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BF0405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BF0405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A2B84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«Карги</w:t>
      </w:r>
      <w:r w:rsidR="00DF29FA">
        <w:rPr>
          <w:rFonts w:ascii="PT Astra Serif" w:hAnsi="PT Astra Serif"/>
          <w:b/>
          <w:sz w:val="28"/>
          <w:szCs w:val="28"/>
        </w:rPr>
        <w:t>нское сельское поселение» за 202</w:t>
      </w:r>
      <w:r w:rsidR="00BF0405">
        <w:rPr>
          <w:rFonts w:ascii="PT Astra Serif" w:hAnsi="PT Astra Serif"/>
          <w:b/>
          <w:sz w:val="28"/>
          <w:szCs w:val="28"/>
        </w:rPr>
        <w:t>4</w:t>
      </w:r>
      <w:r w:rsidR="00EF3A2C">
        <w:rPr>
          <w:rFonts w:ascii="PT Astra Serif" w:hAnsi="PT Astra Serif"/>
          <w:b/>
          <w:sz w:val="28"/>
          <w:szCs w:val="28"/>
        </w:rPr>
        <w:t xml:space="preserve"> г</w:t>
      </w:r>
      <w:r w:rsidRPr="00C950FE">
        <w:rPr>
          <w:rFonts w:ascii="PT Astra Serif" w:hAnsi="PT Astra Serif"/>
          <w:b/>
          <w:sz w:val="28"/>
          <w:szCs w:val="28"/>
        </w:rPr>
        <w:t>од</w:t>
      </w:r>
    </w:p>
    <w:p w:rsidR="00DF29FA" w:rsidRDefault="00DF29FA" w:rsidP="00BF0405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BF0405" w:rsidRPr="00D1143B" w:rsidRDefault="00BF0405" w:rsidP="00BF040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1.</w:t>
      </w:r>
      <w:r w:rsidRPr="00DF0518"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BB19C6">
        <w:rPr>
          <w:rFonts w:ascii="PT Astra Serif" w:hAnsi="PT Astra Serif"/>
          <w:b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176138">
        <w:rPr>
          <w:rFonts w:ascii="PT Astra Serif" w:hAnsi="PT Astra Serif"/>
          <w:bCs/>
          <w:sz w:val="28"/>
          <w:szCs w:val="28"/>
        </w:rPr>
        <w:t>пункт 1.</w:t>
      </w:r>
      <w:r>
        <w:rPr>
          <w:rFonts w:ascii="PT Astra Serif" w:hAnsi="PT Astra Serif"/>
          <w:bCs/>
          <w:sz w:val="28"/>
          <w:szCs w:val="28"/>
        </w:rPr>
        <w:t>7</w:t>
      </w:r>
      <w:r w:rsidRPr="00176138">
        <w:rPr>
          <w:rFonts w:ascii="PT Astra Serif" w:hAnsi="PT Astra Serif"/>
          <w:bCs/>
          <w:sz w:val="28"/>
          <w:szCs w:val="28"/>
        </w:rPr>
        <w:t>.</w:t>
      </w:r>
      <w:r w:rsidRPr="00176138">
        <w:rPr>
          <w:rFonts w:ascii="PT Astra Serif" w:hAnsi="PT Astra Serif"/>
          <w:sz w:val="28"/>
          <w:szCs w:val="28"/>
        </w:rPr>
        <w:t xml:space="preserve"> </w:t>
      </w:r>
      <w:r w:rsidRPr="00314063">
        <w:rPr>
          <w:rFonts w:ascii="PT Astra Serif" w:hAnsi="PT Astra Serif"/>
          <w:sz w:val="28"/>
          <w:szCs w:val="28"/>
        </w:rPr>
        <w:t>план</w:t>
      </w:r>
      <w:r>
        <w:rPr>
          <w:rFonts w:ascii="PT Astra Serif" w:hAnsi="PT Astra Serif"/>
          <w:sz w:val="28"/>
          <w:szCs w:val="28"/>
        </w:rPr>
        <w:t>а</w:t>
      </w:r>
      <w:r w:rsidRPr="00314063">
        <w:rPr>
          <w:rFonts w:ascii="PT Astra Serif" w:hAnsi="PT Astra Serif"/>
          <w:sz w:val="28"/>
          <w:szCs w:val="28"/>
        </w:rPr>
        <w:t xml:space="preserve">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14063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31406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314063">
        <w:rPr>
          <w:rFonts w:ascii="PT Astra Serif" w:hAnsi="PT Astra Serif"/>
          <w:sz w:val="28"/>
          <w:szCs w:val="28"/>
        </w:rPr>
        <w:t xml:space="preserve"> на 202</w:t>
      </w:r>
      <w:r w:rsidRPr="006C77B4">
        <w:rPr>
          <w:rFonts w:ascii="PT Astra Serif" w:hAnsi="PT Astra Serif"/>
          <w:sz w:val="28"/>
          <w:szCs w:val="28"/>
        </w:rPr>
        <w:t>4</w:t>
      </w:r>
      <w:r w:rsidRPr="00314063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 распоряжение Контрольно-счётной палаты муниципального образования «Вешкаймский район» Ульяновской области от 04.04.2025 №7-р</w:t>
      </w:r>
    </w:p>
    <w:p w:rsidR="00BF0405" w:rsidRDefault="00BF0405" w:rsidP="00BF0405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7C29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</w:t>
      </w:r>
      <w:r w:rsidRPr="00624E2C">
        <w:rPr>
          <w:rFonts w:ascii="PT Astra Serif" w:hAnsi="PT Astra Serif"/>
          <w:sz w:val="28"/>
          <w:szCs w:val="28"/>
        </w:rPr>
        <w:t xml:space="preserve"> </w:t>
      </w:r>
      <w:r w:rsidRPr="00265605">
        <w:rPr>
          <w:rFonts w:ascii="PT Astra Serif" w:hAnsi="PT Astra Serif"/>
          <w:sz w:val="28"/>
          <w:szCs w:val="28"/>
        </w:rPr>
        <w:t>г</w:t>
      </w:r>
      <w:r w:rsidRPr="007C01BB">
        <w:rPr>
          <w:rFonts w:ascii="PT Astra Serif" w:hAnsi="PT Astra Serif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«</w:t>
      </w:r>
      <w:r>
        <w:rPr>
          <w:rFonts w:ascii="PT Astra Serif" w:eastAsia="Calibri" w:hAnsi="PT Astra Serif"/>
          <w:sz w:val="28"/>
          <w:szCs w:val="28"/>
          <w:lang w:eastAsia="en-US"/>
        </w:rPr>
        <w:t>Каргинское сельское поселение</w:t>
      </w:r>
      <w:r w:rsidRPr="00314063">
        <w:rPr>
          <w:rFonts w:ascii="PT Astra Serif" w:eastAsia="Calibri" w:hAnsi="PT Astra Serif"/>
          <w:sz w:val="28"/>
          <w:szCs w:val="28"/>
          <w:lang w:eastAsia="en-US"/>
        </w:rPr>
        <w:t>» за отчётный финансовый год</w:t>
      </w:r>
      <w:r>
        <w:rPr>
          <w:rFonts w:ascii="PT Astra Serif" w:eastAsia="Calibri" w:hAnsi="PT Astra Serif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BF0405" w:rsidRPr="0067064C" w:rsidRDefault="00BF0405" w:rsidP="00BF0405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B57C29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ь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67064C">
        <w:rPr>
          <w:rFonts w:ascii="PT Astra Serif" w:hAnsi="PT Astra Serif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</w:t>
      </w:r>
      <w:r>
        <w:rPr>
          <w:rFonts w:ascii="PT Astra Serif" w:hAnsi="PT Astra Serif"/>
          <w:bCs/>
          <w:sz w:val="28"/>
          <w:szCs w:val="28"/>
        </w:rPr>
        <w:t>Каргинское сельское поселение</w:t>
      </w:r>
      <w:r w:rsidRPr="0067064C">
        <w:rPr>
          <w:rFonts w:ascii="PT Astra Serif" w:hAnsi="PT Astra Serif"/>
          <w:bCs/>
          <w:sz w:val="28"/>
          <w:szCs w:val="28"/>
        </w:rPr>
        <w:t>» в отчётном финансовом году.</w:t>
      </w:r>
    </w:p>
    <w:p w:rsidR="00BF0405" w:rsidRPr="00B57C29" w:rsidRDefault="00BF0405" w:rsidP="00BF0405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Объекты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57C2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главный администратор доходов бюджета, г</w:t>
      </w:r>
      <w:r w:rsidRPr="00B57C29">
        <w:rPr>
          <w:rFonts w:ascii="PT Astra Serif" w:hAnsi="PT Astra Serif"/>
          <w:sz w:val="28"/>
          <w:szCs w:val="28"/>
        </w:rPr>
        <w:t>лавный распорядитель бюджетных средств –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B57C29">
        <w:rPr>
          <w:rFonts w:ascii="PT Astra Serif" w:hAnsi="PT Astra Serif"/>
          <w:sz w:val="28"/>
          <w:szCs w:val="28"/>
        </w:rPr>
        <w:t xml:space="preserve"> муниципального образования «Каргинское сельское поселение».</w:t>
      </w:r>
    </w:p>
    <w:p w:rsidR="00BF0405" w:rsidRPr="00BB19C6" w:rsidRDefault="00BF0405" w:rsidP="00BF0405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2024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BF0405" w:rsidRPr="00B57C29" w:rsidRDefault="00BF0405" w:rsidP="00BF040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6.Срок проведения</w:t>
      </w:r>
      <w:r w:rsidRPr="00B57C2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04.04.2025-07.04.2025</w:t>
      </w:r>
      <w:r w:rsidRPr="00B57C29">
        <w:rPr>
          <w:rFonts w:ascii="PT Astra Serif" w:hAnsi="PT Astra Serif"/>
          <w:sz w:val="28"/>
          <w:szCs w:val="28"/>
        </w:rPr>
        <w:t>.</w:t>
      </w:r>
    </w:p>
    <w:p w:rsidR="00BF0405" w:rsidRDefault="00BF0405" w:rsidP="00BF040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C45FDD">
        <w:rPr>
          <w:rFonts w:ascii="PT Astra Serif" w:hAnsi="PT Astra Serif"/>
          <w:b/>
          <w:sz w:val="28"/>
          <w:szCs w:val="28"/>
        </w:rPr>
        <w:t xml:space="preserve">. Несуммовые нарушения </w:t>
      </w:r>
      <w:r w:rsidRPr="00C45FDD">
        <w:rPr>
          <w:rFonts w:ascii="PT Astra Serif" w:hAnsi="PT Astra Serif"/>
          <w:sz w:val="28"/>
          <w:szCs w:val="28"/>
        </w:rPr>
        <w:t>выявлены в количестве 1 единиц: 1 нарушение при формировании и исполнении бюджета (код 1.2.2 классификатора).</w:t>
      </w:r>
    </w:p>
    <w:p w:rsidR="00BF0405" w:rsidRPr="00A9031B" w:rsidRDefault="00BF0405" w:rsidP="00BF040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58794D">
        <w:rPr>
          <w:rFonts w:ascii="PT Astra Serif" w:hAnsi="PT Astra Serif"/>
          <w:b/>
          <w:sz w:val="28"/>
          <w:szCs w:val="28"/>
        </w:rPr>
        <w:t xml:space="preserve">. Неэффективное использование бюджетных средств </w:t>
      </w:r>
      <w:r w:rsidRPr="0058794D">
        <w:rPr>
          <w:rFonts w:ascii="PT Astra Serif" w:hAnsi="PT Astra Serif"/>
          <w:sz w:val="28"/>
          <w:szCs w:val="28"/>
        </w:rPr>
        <w:t>в</w:t>
      </w:r>
      <w:r w:rsidRPr="0058794D">
        <w:rPr>
          <w:rFonts w:ascii="PT Astra Serif" w:hAnsi="PT Astra Serif"/>
          <w:b/>
          <w:sz w:val="28"/>
          <w:szCs w:val="28"/>
        </w:rPr>
        <w:t xml:space="preserve"> </w:t>
      </w:r>
      <w:r w:rsidRPr="0058794D">
        <w:rPr>
          <w:rFonts w:ascii="PT Astra Serif" w:hAnsi="PT Astra Serif"/>
          <w:sz w:val="28"/>
          <w:szCs w:val="28"/>
        </w:rPr>
        <w:t xml:space="preserve">сумме </w:t>
      </w:r>
      <w:r>
        <w:rPr>
          <w:rFonts w:ascii="PT Astra Serif" w:hAnsi="PT Astra Serif"/>
          <w:sz w:val="28"/>
          <w:szCs w:val="28"/>
        </w:rPr>
        <w:t>153 993,72</w:t>
      </w:r>
      <w:r w:rsidRPr="0058794D">
        <w:rPr>
          <w:rFonts w:ascii="PT Astra Serif" w:hAnsi="PT Astra Serif"/>
          <w:sz w:val="28"/>
          <w:szCs w:val="28"/>
        </w:rPr>
        <w:t xml:space="preserve"> рублей.</w:t>
      </w:r>
    </w:p>
    <w:p w:rsidR="00BF0405" w:rsidRPr="00B57C29" w:rsidRDefault="00BF0405" w:rsidP="00BF0405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2C076A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«Каргинское сельское поселение» за 202</w:t>
      </w:r>
      <w:r w:rsidR="00EF3A2C">
        <w:rPr>
          <w:rFonts w:ascii="PT Astra Serif" w:hAnsi="PT Astra Serif"/>
          <w:sz w:val="28"/>
          <w:szCs w:val="28"/>
        </w:rPr>
        <w:t>4</w:t>
      </w:r>
      <w:r w:rsidRPr="002C076A">
        <w:rPr>
          <w:rFonts w:ascii="PT Astra Serif" w:hAnsi="PT Astra Serif"/>
          <w:sz w:val="28"/>
          <w:szCs w:val="28"/>
        </w:rPr>
        <w:t xml:space="preserve"> год</w:t>
      </w:r>
      <w:r w:rsidRPr="00B57C29">
        <w:rPr>
          <w:rFonts w:ascii="PT Astra Serif" w:hAnsi="PT Astra Serif"/>
          <w:sz w:val="28"/>
          <w:szCs w:val="28"/>
        </w:rPr>
        <w:t xml:space="preserve"> проводилась председателем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B57C29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B57C29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B57C29">
        <w:rPr>
          <w:rFonts w:ascii="PT Astra Serif" w:hAnsi="PT Astra Serif"/>
          <w:sz w:val="28"/>
          <w:szCs w:val="28"/>
        </w:rPr>
        <w:t xml:space="preserve"> 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</w:p>
    <w:p w:rsidR="00AB269B" w:rsidRPr="00B57C29" w:rsidRDefault="00AB269B" w:rsidP="0070202A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B269B" w:rsidRDefault="00AB269B" w:rsidP="0070202A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B57C29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</w:t>
      </w:r>
      <w:r>
        <w:rPr>
          <w:rFonts w:ascii="PT Astra Serif" w:hAnsi="PT Astra Serif"/>
          <w:b/>
          <w:sz w:val="28"/>
          <w:szCs w:val="28"/>
        </w:rPr>
        <w:t>лнении бюджета поселения за 202</w:t>
      </w:r>
      <w:r w:rsidR="00BF0405">
        <w:rPr>
          <w:rFonts w:ascii="PT Astra Serif" w:hAnsi="PT Astra Serif"/>
          <w:b/>
          <w:sz w:val="28"/>
          <w:szCs w:val="28"/>
        </w:rPr>
        <w:t>4</w:t>
      </w:r>
      <w:r w:rsidRPr="00B57C29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B57C29">
        <w:rPr>
          <w:rFonts w:ascii="PT Astra Serif" w:hAnsi="PT Astra Serif"/>
          <w:sz w:val="28"/>
          <w:szCs w:val="28"/>
        </w:rPr>
        <w:t>:</w:t>
      </w:r>
    </w:p>
    <w:p w:rsidR="0070202A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C56310">
        <w:rPr>
          <w:rFonts w:ascii="PT Astra Serif" w:hAnsi="PT Astra Serif"/>
          <w:sz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</w:t>
      </w:r>
      <w:r>
        <w:rPr>
          <w:rFonts w:ascii="PT Astra Serif" w:hAnsi="PT Astra Serif"/>
          <w:sz w:val="28"/>
          <w:szCs w:val="28"/>
        </w:rPr>
        <w:t>Каргинское сельское поселение» за 2024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</w:p>
    <w:p w:rsidR="0070202A" w:rsidRPr="00381F49" w:rsidRDefault="0070202A" w:rsidP="0070202A">
      <w:pPr>
        <w:tabs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napToGrid w:val="0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Полнота предоставленных в отчё</w:t>
      </w:r>
      <w:r>
        <w:rPr>
          <w:rFonts w:ascii="PT Astra Serif" w:hAnsi="PT Astra Serif"/>
          <w:sz w:val="28"/>
          <w:szCs w:val="28"/>
        </w:rPr>
        <w:t>те об исполнении бюджета за 2024</w:t>
      </w:r>
      <w:r w:rsidRPr="00B57C29">
        <w:rPr>
          <w:rFonts w:ascii="PT Astra Serif" w:hAnsi="PT Astra Serif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B57C29">
        <w:rPr>
          <w:rFonts w:ascii="PT Astra Serif" w:hAnsi="PT Astra Serif"/>
          <w:sz w:val="28"/>
          <w:szCs w:val="28"/>
        </w:rPr>
        <w:t>соблюдены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70202A" w:rsidRDefault="0070202A" w:rsidP="0070202A">
      <w:pPr>
        <w:pStyle w:val="aa"/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B57C29">
        <w:rPr>
          <w:rFonts w:ascii="PT Astra Serif" w:hAnsi="PT Astra Serif"/>
          <w:sz w:val="28"/>
          <w:szCs w:val="28"/>
        </w:rPr>
        <w:t>Исполнение бюджета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Каргинское </w:t>
      </w:r>
      <w:r w:rsidRPr="00B57C29">
        <w:rPr>
          <w:rFonts w:ascii="PT Astra Serif" w:hAnsi="PT Astra Serif"/>
          <w:sz w:val="28"/>
          <w:szCs w:val="28"/>
        </w:rPr>
        <w:t>сел</w:t>
      </w:r>
      <w:r>
        <w:rPr>
          <w:rFonts w:ascii="PT Astra Serif" w:hAnsi="PT Astra Serif"/>
          <w:sz w:val="28"/>
          <w:szCs w:val="28"/>
        </w:rPr>
        <w:t>ьское поселение» за 2024</w:t>
      </w:r>
      <w:r w:rsidRPr="00B57C29">
        <w:rPr>
          <w:rFonts w:ascii="PT Astra Serif" w:hAnsi="PT Astra Serif"/>
          <w:sz w:val="28"/>
          <w:szCs w:val="28"/>
        </w:rPr>
        <w:t xml:space="preserve"> год по доходам составило </w:t>
      </w:r>
      <w:r>
        <w:rPr>
          <w:rFonts w:ascii="PT Astra Serif" w:hAnsi="PT Astra Serif"/>
          <w:sz w:val="28"/>
          <w:szCs w:val="28"/>
        </w:rPr>
        <w:t>9 596,6</w:t>
      </w:r>
      <w:r w:rsidRPr="00B57C29">
        <w:rPr>
          <w:rFonts w:ascii="PT Astra Serif" w:hAnsi="PT Astra Serif"/>
          <w:sz w:val="28"/>
          <w:szCs w:val="28"/>
        </w:rPr>
        <w:t xml:space="preserve"> тыс. рублей, в т.ч. по безвозмездным поступлениям – </w:t>
      </w:r>
      <w:r>
        <w:rPr>
          <w:rFonts w:ascii="PT Astra Serif" w:hAnsi="PT Astra Serif"/>
          <w:sz w:val="28"/>
          <w:szCs w:val="28"/>
        </w:rPr>
        <w:t>8 329,7</w:t>
      </w:r>
      <w:r w:rsidRPr="00B57C29">
        <w:rPr>
          <w:rFonts w:ascii="PT Astra Serif" w:hAnsi="PT Astra Serif"/>
          <w:sz w:val="28"/>
          <w:szCs w:val="28"/>
        </w:rPr>
        <w:t xml:space="preserve"> тыс. рублей, по расходам </w:t>
      </w:r>
      <w:r>
        <w:rPr>
          <w:rFonts w:ascii="PT Astra Serif" w:hAnsi="PT Astra Serif"/>
          <w:sz w:val="28"/>
          <w:szCs w:val="28"/>
        </w:rPr>
        <w:t>8 524,7 тыс.</w:t>
      </w:r>
      <w:r w:rsidRPr="00B57C29">
        <w:rPr>
          <w:rFonts w:ascii="PT Astra Serif" w:hAnsi="PT Astra Serif"/>
          <w:sz w:val="28"/>
          <w:szCs w:val="28"/>
        </w:rPr>
        <w:t xml:space="preserve"> рублей с </w:t>
      </w:r>
      <w:r>
        <w:rPr>
          <w:rFonts w:ascii="PT Astra Serif" w:hAnsi="PT Astra Serif"/>
          <w:sz w:val="28"/>
          <w:szCs w:val="28"/>
        </w:rPr>
        <w:t>профицитом 1 074,8</w:t>
      </w:r>
      <w:r w:rsidRPr="00B57C29">
        <w:rPr>
          <w:rFonts w:ascii="PT Astra Serif" w:hAnsi="PT Astra Serif"/>
          <w:sz w:val="28"/>
          <w:szCs w:val="28"/>
        </w:rPr>
        <w:t xml:space="preserve"> тыс. рублей.</w:t>
      </w:r>
    </w:p>
    <w:p w:rsidR="0070202A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 данным МУ Финансовое управление администрации МО «Вешкаймский район» задолженность по налогам, зачисляемым в бюджет поселения, по состоянию на 01.01.2024 года составляла 278,4 тыс. рублей, в том числе земельный налог – 10,4 тыс. рублей, налог на имущество – 17,7 тыс. рублей и НДФЛ – 250,3 тыс. рублей. По состоянию на 01.01.2025 задолженность по налогам уменьшилась на 44,0 тыс. рублей, за счёт снижения недоимки по НДФЛ на 43,5 тыс. рублей.</w:t>
      </w:r>
    </w:p>
    <w:p w:rsidR="0070202A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 xml:space="preserve">. Согласно приказу Министерства финансов Ульяновской области от </w:t>
      </w:r>
      <w:r>
        <w:rPr>
          <w:rFonts w:ascii="PT Astra Serif" w:hAnsi="PT Astra Serif"/>
          <w:sz w:val="28"/>
        </w:rPr>
        <w:t>20.06.2024</w:t>
      </w:r>
      <w:r w:rsidRPr="00DA02B8"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42</w:t>
      </w:r>
      <w:r w:rsidRPr="00DA02B8">
        <w:rPr>
          <w:rFonts w:ascii="PT Astra Serif" w:hAnsi="PT Astra Serif"/>
          <w:sz w:val="28"/>
        </w:rPr>
        <w:t>-пр Муниципальное образование «</w:t>
      </w:r>
      <w:r>
        <w:rPr>
          <w:rFonts w:ascii="PT Astra Serif" w:hAnsi="PT Astra Serif"/>
          <w:sz w:val="28"/>
        </w:rPr>
        <w:t>Каргинское</w:t>
      </w:r>
      <w:r w:rsidRPr="00DA02B8">
        <w:rPr>
          <w:rFonts w:ascii="PT Astra Serif" w:hAnsi="PT Astra Serif"/>
          <w:sz w:val="28"/>
        </w:rPr>
        <w:t xml:space="preserve">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50 %.</w:t>
      </w:r>
    </w:p>
    <w:p w:rsidR="0070202A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hAnsi="PT Astra Serif"/>
          <w:sz w:val="28"/>
        </w:rPr>
        <w:t>Каргинское</w:t>
      </w:r>
      <w:r w:rsidRPr="00DA02B8">
        <w:rPr>
          <w:rFonts w:ascii="PT Astra Serif" w:hAnsi="PT Astra Serif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70202A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В соответствии с п.3 ст.92.1 Бюджетного кодекса РФ для муниципального образования, в отношении которого осуществляются меры, предусмотренные п. 4 ст. 136 настоящего Кодекса,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0202A" w:rsidRPr="000E2189" w:rsidRDefault="0070202A" w:rsidP="0070202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 xml:space="preserve">При этом дефицит бюджета установлен в размере </w:t>
      </w:r>
      <w:r>
        <w:rPr>
          <w:rFonts w:ascii="PT Astra Serif" w:hAnsi="PT Astra Serif"/>
          <w:sz w:val="28"/>
        </w:rPr>
        <w:t>43,7</w:t>
      </w:r>
      <w:r w:rsidRPr="00DA02B8">
        <w:rPr>
          <w:rFonts w:ascii="PT Astra Serif" w:hAnsi="PT Astra Serif"/>
          <w:sz w:val="28"/>
        </w:rPr>
        <w:t xml:space="preserve"> тыс. рублей </w:t>
      </w:r>
      <w:r w:rsidRPr="00314063">
        <w:rPr>
          <w:rFonts w:ascii="PT Astra Serif" w:hAnsi="PT Astra Serif"/>
          <w:sz w:val="28"/>
          <w:szCs w:val="28"/>
        </w:rPr>
        <w:t>за счёт снижения остатков средств на счетах по учёту средств</w:t>
      </w:r>
      <w:r>
        <w:rPr>
          <w:rFonts w:ascii="PT Astra Serif" w:hAnsi="PT Astra Serif"/>
          <w:sz w:val="28"/>
          <w:szCs w:val="28"/>
        </w:rPr>
        <w:t xml:space="preserve"> бюджета </w:t>
      </w:r>
      <w:r w:rsidRPr="00DA02B8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3,9</w:t>
      </w:r>
      <w:r w:rsidRPr="00DA02B8">
        <w:rPr>
          <w:rFonts w:ascii="PT Astra Serif" w:hAnsi="PT Astra Serif"/>
          <w:sz w:val="28"/>
        </w:rPr>
        <w:t xml:space="preserve">% утвержденного планового общего годового объёма доходов без учета утвержденного объёма безвозмездных поступлений, что </w:t>
      </w:r>
      <w:r w:rsidRPr="00314063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70202A" w:rsidRPr="001B383F" w:rsidRDefault="0070202A" w:rsidP="0070202A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5. </w:t>
      </w:r>
      <w:r w:rsidRPr="008826B7">
        <w:rPr>
          <w:rFonts w:ascii="PT Astra Serif" w:hAnsi="PT Astra Serif"/>
          <w:color w:val="000000"/>
          <w:sz w:val="28"/>
          <w:szCs w:val="28"/>
        </w:rPr>
        <w:t xml:space="preserve">В ходе проверки установлен приемлемый уровень полноты и достоверности годовой бюджетной отчётности </w:t>
      </w:r>
      <w:r w:rsidRPr="008826B7">
        <w:rPr>
          <w:rFonts w:ascii="PT Astra Serif" w:hAnsi="PT Astra Serif"/>
          <w:sz w:val="28"/>
          <w:szCs w:val="28"/>
        </w:rPr>
        <w:t>главного распорядителя бюджетных средств, представившего годовую бюджетную отчётность за 202</w:t>
      </w:r>
      <w:r>
        <w:rPr>
          <w:rFonts w:ascii="PT Astra Serif" w:hAnsi="PT Astra Serif"/>
          <w:sz w:val="28"/>
          <w:szCs w:val="28"/>
        </w:rPr>
        <w:t>4</w:t>
      </w:r>
      <w:r w:rsidRPr="008826B7">
        <w:rPr>
          <w:rFonts w:ascii="PT Astra Serif" w:hAnsi="PT Astra Serif"/>
          <w:sz w:val="28"/>
          <w:szCs w:val="28"/>
        </w:rPr>
        <w:t xml:space="preserve"> </w:t>
      </w:r>
      <w:r w:rsidRPr="001B383F">
        <w:rPr>
          <w:rFonts w:ascii="PT Astra Serif" w:hAnsi="PT Astra Serif"/>
          <w:sz w:val="28"/>
          <w:szCs w:val="28"/>
        </w:rPr>
        <w:t>год</w:t>
      </w:r>
      <w:r w:rsidRPr="001B383F">
        <w:rPr>
          <w:rFonts w:ascii="PT Astra Serif" w:hAnsi="PT Astra Serif"/>
          <w:color w:val="1A1A1A"/>
          <w:sz w:val="28"/>
          <w:szCs w:val="28"/>
        </w:rPr>
        <w:t>.</w:t>
      </w:r>
    </w:p>
    <w:p w:rsidR="0070202A" w:rsidRPr="008826B7" w:rsidRDefault="0070202A" w:rsidP="0070202A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42424"/>
          <w:sz w:val="28"/>
          <w:szCs w:val="28"/>
        </w:rPr>
        <w:t xml:space="preserve">6. </w:t>
      </w:r>
      <w:r w:rsidRPr="008826B7">
        <w:rPr>
          <w:rFonts w:ascii="PT Astra Serif" w:hAnsi="PT Astra Serif"/>
          <w:sz w:val="28"/>
          <w:szCs w:val="28"/>
        </w:rPr>
        <w:t xml:space="preserve">По данным Баланса </w:t>
      </w:r>
      <w:hyperlink r:id="rId8" w:anchor="Par5672" w:tooltip="Ссылка на текущий документ" w:history="1">
        <w:r w:rsidRPr="003A2F3A">
          <w:rPr>
            <w:rStyle w:val="ac"/>
            <w:rFonts w:ascii="PT Astra Serif" w:hAnsi="PT Astra Serif"/>
            <w:sz w:val="28"/>
            <w:szCs w:val="28"/>
          </w:rPr>
          <w:t>(ф. 0503130)</w:t>
        </w:r>
      </w:hyperlink>
      <w:r w:rsidRPr="008826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состоянию на 01.01.2025 кредиторской задолженности не имеется. Дебиторская задолженность на конец отчётного периода составляет 6 748,58 рублей, из них дебиторская задолженность по доходам составляет 6 747,10 рублей (за аренду </w:t>
      </w:r>
      <w:r>
        <w:rPr>
          <w:rFonts w:ascii="PT Astra Serif" w:hAnsi="PT Astra Serif"/>
          <w:sz w:val="28"/>
          <w:szCs w:val="28"/>
        </w:rPr>
        <w:lastRenderedPageBreak/>
        <w:t>муниципального имущества). К уровню 2023 года дебиторская задолженность уменьшилась на 28 006,29 рублей, при этом увеличилась дебиторская задолженность по доходам на 934,84 рублей, просроченной задолженности (более 3-х лет) не имеется.</w:t>
      </w:r>
    </w:p>
    <w:p w:rsidR="0070202A" w:rsidRPr="00D959D1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Нормативными правовыми актами утверждены 7 муниципальных программ. На 2024</w:t>
      </w:r>
      <w:r w:rsidRPr="00CD629F">
        <w:rPr>
          <w:rFonts w:ascii="PT Astra Serif" w:hAnsi="PT Astra Serif"/>
          <w:sz w:val="28"/>
          <w:szCs w:val="28"/>
        </w:rPr>
        <w:t xml:space="preserve"> финансовый год </w:t>
      </w:r>
      <w:r>
        <w:rPr>
          <w:rFonts w:ascii="PT Astra Serif" w:hAnsi="PT Astra Serif"/>
          <w:sz w:val="28"/>
          <w:szCs w:val="28"/>
        </w:rPr>
        <w:t xml:space="preserve">уточнённые </w:t>
      </w:r>
      <w:r w:rsidRPr="00CD629F">
        <w:rPr>
          <w:rFonts w:ascii="PT Astra Serif" w:hAnsi="PT Astra Serif"/>
          <w:sz w:val="28"/>
          <w:szCs w:val="28"/>
        </w:rPr>
        <w:t xml:space="preserve">бюджетные ассигнования </w:t>
      </w:r>
      <w:r>
        <w:rPr>
          <w:rFonts w:ascii="PT Astra Serif" w:hAnsi="PT Astra Serif"/>
          <w:sz w:val="28"/>
          <w:szCs w:val="28"/>
        </w:rPr>
        <w:t xml:space="preserve">предусмотрены </w:t>
      </w:r>
      <w:r w:rsidRPr="00CD629F">
        <w:rPr>
          <w:rFonts w:ascii="PT Astra Serif" w:hAnsi="PT Astra Serif"/>
          <w:sz w:val="28"/>
          <w:szCs w:val="28"/>
        </w:rPr>
        <w:t xml:space="preserve">на реализацию </w:t>
      </w:r>
      <w:r>
        <w:rPr>
          <w:rFonts w:ascii="PT Astra Serif" w:hAnsi="PT Astra Serif"/>
          <w:sz w:val="28"/>
          <w:szCs w:val="28"/>
        </w:rPr>
        <w:t xml:space="preserve">7 - ми </w:t>
      </w:r>
      <w:r w:rsidRPr="00CD629F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Pr="00B47191">
        <w:rPr>
          <w:rFonts w:ascii="PT Astra Serif" w:hAnsi="PT Astra Serif"/>
          <w:sz w:val="28"/>
          <w:szCs w:val="28"/>
        </w:rPr>
        <w:t xml:space="preserve">в объёме </w:t>
      </w:r>
      <w:r>
        <w:rPr>
          <w:rFonts w:ascii="PT Astra Serif" w:hAnsi="PT Astra Serif"/>
          <w:sz w:val="28"/>
          <w:szCs w:val="28"/>
        </w:rPr>
        <w:t xml:space="preserve">7 455,9 тыс. рублей, что составляет 78,3% от общих ассигнований бюджета. </w:t>
      </w:r>
    </w:p>
    <w:p w:rsidR="0070202A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842CCE">
        <w:rPr>
          <w:rFonts w:ascii="PT Astra Serif" w:hAnsi="PT Astra Serif"/>
          <w:sz w:val="28"/>
          <w:szCs w:val="28"/>
        </w:rPr>
        <w:t>Фи</w:t>
      </w:r>
      <w:r>
        <w:rPr>
          <w:rFonts w:ascii="PT Astra Serif" w:hAnsi="PT Astra Serif"/>
          <w:sz w:val="28"/>
          <w:szCs w:val="28"/>
        </w:rPr>
        <w:t xml:space="preserve">нансовое обеспечение муниципальных программ: «Использование и охрана земель на территории муниципального образования «Каргинское сельское поселение», «Благоустройство территории Каргинского сельского поселения», «Содержание автопарка» и «Развитие информационного общества, использование информационных и 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самоуправления», утверждённое нормативными правовыми актами органа мастного самоуправления, не соответствует бюджетным ассигнованиям, предусмотренным в Решении о бюджете на реализацию мероприятий данных муниципальных программ. </w:t>
      </w:r>
      <w:r w:rsidRPr="00E02E0B">
        <w:rPr>
          <w:rFonts w:ascii="PT Astra Serif" w:hAnsi="PT Astra Serif"/>
          <w:sz w:val="28"/>
          <w:szCs w:val="28"/>
          <w:u w:val="single"/>
        </w:rPr>
        <w:t>Не соблюдены нормы абзаца 1 части 2 статьи 179 БК РФ</w:t>
      </w:r>
      <w:r w:rsidRPr="0011712D">
        <w:rPr>
          <w:rFonts w:ascii="PT Astra Serif" w:hAnsi="PT Astra Serif"/>
          <w:sz w:val="28"/>
          <w:szCs w:val="28"/>
        </w:rPr>
        <w:t>.</w:t>
      </w:r>
      <w:r w:rsidRPr="0011712D">
        <w:rPr>
          <w:rFonts w:ascii="PT Astra Serif" w:hAnsi="PT Astra Serif"/>
          <w:b/>
          <w:sz w:val="28"/>
          <w:szCs w:val="28"/>
          <w:u w:val="single"/>
        </w:rPr>
        <w:t xml:space="preserve"> Нарушен порядок реализации документов стратегического планирования (код 1.2.2. классификатора).</w:t>
      </w:r>
      <w:r w:rsidRPr="00314063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</w:p>
    <w:p w:rsidR="0070202A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314063">
        <w:rPr>
          <w:rFonts w:ascii="PT Astra Serif" w:hAnsi="PT Astra Serif"/>
          <w:sz w:val="28"/>
          <w:szCs w:val="28"/>
        </w:rPr>
        <w:t>Фактическ</w:t>
      </w:r>
      <w:r>
        <w:rPr>
          <w:rFonts w:ascii="PT Astra Serif" w:hAnsi="PT Astra Serif"/>
          <w:sz w:val="28"/>
          <w:szCs w:val="28"/>
        </w:rPr>
        <w:t xml:space="preserve">ое </w:t>
      </w:r>
      <w:r w:rsidRPr="00314063">
        <w:rPr>
          <w:rFonts w:ascii="PT Astra Serif" w:hAnsi="PT Astra Serif"/>
          <w:sz w:val="28"/>
          <w:szCs w:val="28"/>
        </w:rPr>
        <w:t>исполнение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14063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>7 - ми</w:t>
      </w:r>
      <w:r w:rsidRPr="00314063">
        <w:rPr>
          <w:rFonts w:ascii="PT Astra Serif" w:hAnsi="PT Astra Serif"/>
          <w:sz w:val="28"/>
          <w:szCs w:val="28"/>
        </w:rPr>
        <w:t xml:space="preserve"> муниципальным программам</w:t>
      </w:r>
      <w:r>
        <w:rPr>
          <w:rFonts w:ascii="PT Astra Serif" w:hAnsi="PT Astra Serif"/>
          <w:sz w:val="28"/>
          <w:szCs w:val="28"/>
        </w:rPr>
        <w:t xml:space="preserve"> составило</w:t>
      </w:r>
      <w:r w:rsidRPr="003140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6 573,1 тыс. рублей или 88,2%</w:t>
      </w:r>
      <w:r w:rsidRPr="00D9742C">
        <w:rPr>
          <w:rFonts w:ascii="PT Astra Serif" w:hAnsi="PT Astra Serif"/>
          <w:sz w:val="28"/>
          <w:szCs w:val="28"/>
        </w:rPr>
        <w:t>.</w:t>
      </w:r>
      <w:r w:rsidRPr="003140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314063">
        <w:rPr>
          <w:rFonts w:ascii="PT Astra Serif" w:hAnsi="PT Astra Serif"/>
          <w:sz w:val="28"/>
          <w:szCs w:val="28"/>
        </w:rPr>
        <w:t>х доля в структуре исполненных расходов бюджета составила</w:t>
      </w:r>
      <w:r>
        <w:rPr>
          <w:rFonts w:ascii="PT Astra Serif" w:hAnsi="PT Astra Serif"/>
          <w:sz w:val="28"/>
          <w:szCs w:val="28"/>
        </w:rPr>
        <w:t xml:space="preserve"> 77,1</w:t>
      </w:r>
      <w:r w:rsidRPr="005500EC">
        <w:rPr>
          <w:rFonts w:ascii="PT Astra Serif" w:hAnsi="PT Astra Serif"/>
          <w:sz w:val="28"/>
          <w:szCs w:val="28"/>
        </w:rPr>
        <w:t>%.</w:t>
      </w:r>
    </w:p>
    <w:p w:rsidR="0070202A" w:rsidRDefault="0070202A" w:rsidP="0070202A">
      <w:pPr>
        <w:spacing w:after="0" w:line="240" w:lineRule="auto"/>
        <w:ind w:firstLine="567"/>
        <w:jc w:val="both"/>
        <w:rPr>
          <w:rFonts w:ascii="PT Astra Serif" w:eastAsia="Calibri" w:hAnsi="PT Astra Serif"/>
          <w:b/>
          <w:sz w:val="28"/>
          <w:szCs w:val="28"/>
          <w:u w:val="single"/>
        </w:rPr>
      </w:pPr>
      <w:r w:rsidRPr="00AB4A46">
        <w:rPr>
          <w:rFonts w:ascii="PT Astra Serif" w:hAnsi="PT Astra Serif"/>
          <w:color w:val="000000"/>
          <w:sz w:val="28"/>
          <w:szCs w:val="28"/>
        </w:rPr>
        <w:t>В</w:t>
      </w:r>
      <w:r w:rsidRPr="00AB4A46">
        <w:rPr>
          <w:rFonts w:ascii="PT Astra Serif" w:hAnsi="PT Astra Serif"/>
          <w:sz w:val="28"/>
          <w:szCs w:val="28"/>
        </w:rPr>
        <w:t xml:space="preserve"> отчётном периоде Учреждением </w:t>
      </w:r>
      <w:r w:rsidRPr="00AB4A46">
        <w:rPr>
          <w:rFonts w:ascii="PT Astra Serif" w:eastAsia="Calibri" w:hAnsi="PT Astra Serif"/>
          <w:sz w:val="28"/>
          <w:szCs w:val="28"/>
        </w:rPr>
        <w:t xml:space="preserve">допущено неэффективное использование бюджетных средств, ввиду оплаты пеней, штрафов, за нарушение законодательства о налогах и сборах в сумме </w:t>
      </w:r>
      <w:r>
        <w:rPr>
          <w:rFonts w:ascii="PT Astra Serif" w:eastAsia="Calibri" w:hAnsi="PT Astra Serif"/>
          <w:sz w:val="28"/>
          <w:szCs w:val="28"/>
        </w:rPr>
        <w:t>153 993,72</w:t>
      </w:r>
      <w:r w:rsidRPr="00AB4A46">
        <w:rPr>
          <w:rFonts w:ascii="PT Astra Serif" w:eastAsia="Calibri" w:hAnsi="PT Astra Serif"/>
          <w:sz w:val="28"/>
          <w:szCs w:val="28"/>
        </w:rPr>
        <w:t xml:space="preserve"> рублей. </w:t>
      </w:r>
      <w:r w:rsidRPr="00E72F25">
        <w:rPr>
          <w:rFonts w:ascii="PT Astra Serif" w:eastAsia="Calibri" w:hAnsi="PT Astra Serif"/>
          <w:sz w:val="28"/>
          <w:szCs w:val="28"/>
          <w:u w:val="single"/>
        </w:rPr>
        <w:t>Не соблюдены требования статьи 34 БК РФ,</w:t>
      </w:r>
      <w:r w:rsidRPr="00AB4A46">
        <w:rPr>
          <w:rFonts w:ascii="PT Astra Serif" w:eastAsia="Calibri" w:hAnsi="PT Astra Serif"/>
          <w:sz w:val="28"/>
          <w:szCs w:val="28"/>
          <w:u w:val="single"/>
        </w:rPr>
        <w:t xml:space="preserve"> </w:t>
      </w:r>
      <w:r w:rsidRPr="00AB4A46">
        <w:rPr>
          <w:rFonts w:ascii="PT Astra Serif" w:eastAsia="Calibri" w:hAnsi="PT Astra Serif"/>
          <w:b/>
          <w:sz w:val="28"/>
          <w:szCs w:val="28"/>
          <w:u w:val="single"/>
        </w:rPr>
        <w:t xml:space="preserve">допущено неэффективное использование бюджетных средств (пункт 8 Методики определения сумм неэффективного использования средств). Сумма неэффективных расходов составила </w:t>
      </w:r>
      <w:r>
        <w:rPr>
          <w:rFonts w:ascii="PT Astra Serif" w:eastAsia="Calibri" w:hAnsi="PT Astra Serif"/>
          <w:b/>
          <w:sz w:val="28"/>
          <w:szCs w:val="28"/>
          <w:u w:val="single"/>
        </w:rPr>
        <w:t>153 993,72</w:t>
      </w:r>
      <w:r w:rsidRPr="00AB4A46">
        <w:rPr>
          <w:rFonts w:ascii="PT Astra Serif" w:eastAsia="Calibri" w:hAnsi="PT Astra Serif"/>
          <w:b/>
          <w:sz w:val="28"/>
          <w:szCs w:val="28"/>
          <w:u w:val="single"/>
        </w:rPr>
        <w:t xml:space="preserve"> рублей.</w:t>
      </w:r>
    </w:p>
    <w:p w:rsidR="0070202A" w:rsidRDefault="0070202A" w:rsidP="007020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01.01.2024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25</w:t>
      </w:r>
      <w:r w:rsidRPr="00B57C29">
        <w:rPr>
          <w:rFonts w:ascii="PT Astra Serif" w:hAnsi="PT Astra Serif"/>
          <w:sz w:val="28"/>
          <w:szCs w:val="28"/>
        </w:rPr>
        <w:t xml:space="preserve"> в МО «</w:t>
      </w:r>
      <w:r>
        <w:rPr>
          <w:rFonts w:ascii="PT Astra Serif" w:hAnsi="PT Astra Serif"/>
          <w:sz w:val="28"/>
          <w:szCs w:val="28"/>
        </w:rPr>
        <w:t>Каргинское</w:t>
      </w:r>
      <w:r w:rsidRPr="00B57C29">
        <w:rPr>
          <w:rFonts w:ascii="PT Astra Serif" w:hAnsi="PT Astra Serif"/>
          <w:sz w:val="28"/>
          <w:szCs w:val="28"/>
        </w:rPr>
        <w:t xml:space="preserve"> сельское поселение» отсутствует. </w:t>
      </w:r>
    </w:p>
    <w:p w:rsidR="0070202A" w:rsidRDefault="0070202A" w:rsidP="0070202A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 xml:space="preserve">Каргинское сельское </w:t>
      </w:r>
      <w:r w:rsidRPr="00C56310">
        <w:rPr>
          <w:rFonts w:ascii="PT Astra Serif" w:hAnsi="PT Astra Serif"/>
          <w:sz w:val="28"/>
        </w:rPr>
        <w:t>поселение» за 202</w:t>
      </w: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70202A" w:rsidRDefault="0070202A" w:rsidP="0070202A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iCs/>
          <w:sz w:val="28"/>
          <w:szCs w:val="28"/>
        </w:rPr>
      </w:pPr>
    </w:p>
    <w:p w:rsidR="0070202A" w:rsidRPr="004520B5" w:rsidRDefault="0070202A" w:rsidP="0070202A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9.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iCs/>
          <w:sz w:val="28"/>
          <w:szCs w:val="28"/>
        </w:rPr>
        <w:t>Предложения</w:t>
      </w:r>
      <w:r w:rsidRPr="004520B5">
        <w:rPr>
          <w:rFonts w:ascii="PT Astra Serif" w:hAnsi="PT Astra Serif"/>
          <w:b/>
          <w:sz w:val="28"/>
          <w:szCs w:val="28"/>
        </w:rPr>
        <w:t>:</w:t>
      </w:r>
    </w:p>
    <w:p w:rsidR="0070202A" w:rsidRPr="004520B5" w:rsidRDefault="0070202A" w:rsidP="0070202A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Каргинское сельское</w:t>
      </w:r>
      <w:r w:rsidRPr="004520B5">
        <w:rPr>
          <w:rFonts w:ascii="PT Astra Serif" w:hAnsi="PT Astra Serif"/>
          <w:b/>
          <w:sz w:val="28"/>
          <w:szCs w:val="28"/>
        </w:rPr>
        <w:t xml:space="preserve"> поселение»:</w:t>
      </w:r>
    </w:p>
    <w:p w:rsidR="0070202A" w:rsidRPr="004520B5" w:rsidRDefault="0070202A" w:rsidP="0070202A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Каргинское</w:t>
      </w:r>
      <w:r w:rsidRPr="004520B5">
        <w:rPr>
          <w:rFonts w:ascii="PT Astra Serif" w:hAnsi="PT Astra Serif"/>
          <w:sz w:val="28"/>
          <w:szCs w:val="28"/>
        </w:rPr>
        <w:t xml:space="preserve"> сельское поселение» утвердить проект решения «Об утверждении годового отчёта об исполнении </w:t>
      </w:r>
      <w:r w:rsidRPr="004520B5">
        <w:rPr>
          <w:rFonts w:ascii="PT Astra Serif" w:hAnsi="PT Astra Serif"/>
          <w:sz w:val="28"/>
          <w:szCs w:val="28"/>
        </w:rPr>
        <w:lastRenderedPageBreak/>
        <w:t>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Каргинское сельское поселение» за 2024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70202A" w:rsidRPr="004520B5" w:rsidRDefault="0070202A" w:rsidP="0070202A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0202A" w:rsidRDefault="0070202A" w:rsidP="0070202A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Каргинское </w:t>
      </w:r>
      <w:r w:rsidRPr="004520B5">
        <w:rPr>
          <w:rFonts w:ascii="PT Astra Serif" w:hAnsi="PT Astra Serif"/>
          <w:b/>
          <w:sz w:val="28"/>
          <w:szCs w:val="28"/>
        </w:rPr>
        <w:t>сельское поселение»:</w:t>
      </w:r>
    </w:p>
    <w:p w:rsidR="0070202A" w:rsidRDefault="0070202A" w:rsidP="0070202A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 </w:t>
      </w:r>
    </w:p>
    <w:p w:rsidR="0070202A" w:rsidRDefault="0070202A" w:rsidP="0070202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Принять меры к взысканию дебиторской задолженности по аренде имущества и не допускать её увеличение. </w:t>
      </w:r>
    </w:p>
    <w:p w:rsidR="0070202A" w:rsidRDefault="0070202A" w:rsidP="0070202A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70202A" w:rsidRDefault="0070202A" w:rsidP="0070202A">
      <w:pPr>
        <w:tabs>
          <w:tab w:val="left" w:pos="72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</w:t>
      </w:r>
      <w:r w:rsidRPr="00767363">
        <w:rPr>
          <w:rFonts w:ascii="PT Astra Serif" w:hAnsi="PT Astra Serif"/>
          <w:sz w:val="28"/>
          <w:szCs w:val="28"/>
        </w:rPr>
        <w:t xml:space="preserve">Не допускать неэффективное использование бюджетных средств, своевременно осуществляя оплату </w:t>
      </w:r>
      <w:r>
        <w:rPr>
          <w:rFonts w:ascii="PT Astra Serif" w:hAnsi="PT Astra Serif"/>
          <w:sz w:val="28"/>
          <w:szCs w:val="28"/>
        </w:rPr>
        <w:t>первоочередных платежей по страховым</w:t>
      </w:r>
      <w:r w:rsidRPr="00767363">
        <w:rPr>
          <w:rFonts w:ascii="PT Astra Serif" w:hAnsi="PT Astra Serif"/>
          <w:sz w:val="28"/>
          <w:szCs w:val="28"/>
        </w:rPr>
        <w:t xml:space="preserve"> взнос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767363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налогам.</w:t>
      </w:r>
    </w:p>
    <w:p w:rsidR="0070202A" w:rsidRDefault="0070202A" w:rsidP="0070202A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A2B84" w:rsidRPr="00BF0405" w:rsidRDefault="009A2B84" w:rsidP="0070202A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F1AC6" w:rsidRPr="00BF0405" w:rsidRDefault="006F1AC6" w:rsidP="00BF0405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F1AC6" w:rsidRPr="00BF0405" w:rsidRDefault="006F1AC6" w:rsidP="00BF0405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A2B84" w:rsidRPr="004520B5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A2B84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A2B84" w:rsidRPr="004520B5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192156" w:rsidRPr="004520B5" w:rsidRDefault="00192156" w:rsidP="009A2B8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192156" w:rsidRPr="004520B5" w:rsidSect="00297C7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A0" w:rsidRDefault="006C39A0" w:rsidP="00C950FE">
      <w:pPr>
        <w:spacing w:after="0" w:line="240" w:lineRule="auto"/>
      </w:pPr>
      <w:r>
        <w:separator/>
      </w:r>
    </w:p>
  </w:endnote>
  <w:endnote w:type="continuationSeparator" w:id="1">
    <w:p w:rsidR="006C39A0" w:rsidRDefault="006C39A0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5651B3">
        <w:pPr>
          <w:pStyle w:val="a8"/>
          <w:jc w:val="center"/>
        </w:pPr>
        <w:fldSimple w:instr=" PAGE   \* MERGEFORMAT ">
          <w:r w:rsidR="00EF3A2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A0" w:rsidRDefault="006C39A0" w:rsidP="00C950FE">
      <w:pPr>
        <w:spacing w:after="0" w:line="240" w:lineRule="auto"/>
      </w:pPr>
      <w:r>
        <w:separator/>
      </w:r>
    </w:p>
  </w:footnote>
  <w:footnote w:type="continuationSeparator" w:id="1">
    <w:p w:rsidR="006C39A0" w:rsidRDefault="006C39A0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44088"/>
    <w:rsid w:val="0005657A"/>
    <w:rsid w:val="00084F03"/>
    <w:rsid w:val="000E2790"/>
    <w:rsid w:val="00104F05"/>
    <w:rsid w:val="00181AE7"/>
    <w:rsid w:val="00184D87"/>
    <w:rsid w:val="00192156"/>
    <w:rsid w:val="001B05B3"/>
    <w:rsid w:val="001B7945"/>
    <w:rsid w:val="00217905"/>
    <w:rsid w:val="00255ADB"/>
    <w:rsid w:val="002839C1"/>
    <w:rsid w:val="00285537"/>
    <w:rsid w:val="00297C7B"/>
    <w:rsid w:val="002C2797"/>
    <w:rsid w:val="00321AD1"/>
    <w:rsid w:val="003536BF"/>
    <w:rsid w:val="00370727"/>
    <w:rsid w:val="00381DA7"/>
    <w:rsid w:val="003E2998"/>
    <w:rsid w:val="003F22A0"/>
    <w:rsid w:val="004148EA"/>
    <w:rsid w:val="004157C6"/>
    <w:rsid w:val="00417955"/>
    <w:rsid w:val="00440B14"/>
    <w:rsid w:val="004B19C4"/>
    <w:rsid w:val="004E4E4F"/>
    <w:rsid w:val="004F654E"/>
    <w:rsid w:val="005101B8"/>
    <w:rsid w:val="005651B3"/>
    <w:rsid w:val="0058401A"/>
    <w:rsid w:val="005931B9"/>
    <w:rsid w:val="005C6DA1"/>
    <w:rsid w:val="005E6C17"/>
    <w:rsid w:val="006116AE"/>
    <w:rsid w:val="00615B9C"/>
    <w:rsid w:val="00632851"/>
    <w:rsid w:val="00645D2B"/>
    <w:rsid w:val="00665C51"/>
    <w:rsid w:val="006723FC"/>
    <w:rsid w:val="00686371"/>
    <w:rsid w:val="00693ADB"/>
    <w:rsid w:val="006B2C4B"/>
    <w:rsid w:val="006B5B15"/>
    <w:rsid w:val="006C39A0"/>
    <w:rsid w:val="006F1AC6"/>
    <w:rsid w:val="0070202A"/>
    <w:rsid w:val="00775045"/>
    <w:rsid w:val="007A089B"/>
    <w:rsid w:val="007D4D45"/>
    <w:rsid w:val="007E3C39"/>
    <w:rsid w:val="00870123"/>
    <w:rsid w:val="008C66A5"/>
    <w:rsid w:val="0092392A"/>
    <w:rsid w:val="009373F0"/>
    <w:rsid w:val="00962761"/>
    <w:rsid w:val="00995D85"/>
    <w:rsid w:val="009A2B84"/>
    <w:rsid w:val="00A237A0"/>
    <w:rsid w:val="00A24C3B"/>
    <w:rsid w:val="00A56CF8"/>
    <w:rsid w:val="00AA6EE0"/>
    <w:rsid w:val="00AB269B"/>
    <w:rsid w:val="00AD278F"/>
    <w:rsid w:val="00AE0EBB"/>
    <w:rsid w:val="00AE68E5"/>
    <w:rsid w:val="00B773C1"/>
    <w:rsid w:val="00B95475"/>
    <w:rsid w:val="00BA0CEB"/>
    <w:rsid w:val="00BC04C9"/>
    <w:rsid w:val="00BF0405"/>
    <w:rsid w:val="00BF798C"/>
    <w:rsid w:val="00C309E3"/>
    <w:rsid w:val="00C56B11"/>
    <w:rsid w:val="00C950FE"/>
    <w:rsid w:val="00CC11FE"/>
    <w:rsid w:val="00CC6686"/>
    <w:rsid w:val="00CF24D6"/>
    <w:rsid w:val="00D13AC7"/>
    <w:rsid w:val="00D53C91"/>
    <w:rsid w:val="00D61283"/>
    <w:rsid w:val="00D77D2F"/>
    <w:rsid w:val="00D80B32"/>
    <w:rsid w:val="00DA41A5"/>
    <w:rsid w:val="00DB4F67"/>
    <w:rsid w:val="00DF29FA"/>
    <w:rsid w:val="00E115C4"/>
    <w:rsid w:val="00E727DE"/>
    <w:rsid w:val="00E84CD7"/>
    <w:rsid w:val="00ED10B5"/>
    <w:rsid w:val="00EF216E"/>
    <w:rsid w:val="00EF3A2C"/>
    <w:rsid w:val="00F30D41"/>
    <w:rsid w:val="00F40C40"/>
    <w:rsid w:val="00F633FD"/>
    <w:rsid w:val="00FA684E"/>
    <w:rsid w:val="00FD560D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styleId="aa">
    <w:name w:val="List Paragraph"/>
    <w:basedOn w:val="a"/>
    <w:link w:val="ab"/>
    <w:uiPriority w:val="34"/>
    <w:qFormat/>
    <w:rsid w:val="009A2B84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character" w:customStyle="1" w:styleId="ab">
    <w:name w:val="Абзац списка Знак"/>
    <w:link w:val="aa"/>
    <w:uiPriority w:val="34"/>
    <w:locked/>
    <w:rsid w:val="009A2B84"/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character" w:styleId="ac">
    <w:name w:val="Hyperlink"/>
    <w:basedOn w:val="a0"/>
    <w:uiPriority w:val="99"/>
    <w:unhideWhenUsed/>
    <w:rsid w:val="00AB269B"/>
    <w:rPr>
      <w:color w:val="0000FF"/>
      <w:u w:val="single"/>
    </w:rPr>
  </w:style>
  <w:style w:type="paragraph" w:customStyle="1" w:styleId="style5">
    <w:name w:val="style5"/>
    <w:basedOn w:val="a"/>
    <w:uiPriority w:val="99"/>
    <w:rsid w:val="00AB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4294958789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67</cp:revision>
  <cp:lastPrinted>2016-05-07T06:32:00Z</cp:lastPrinted>
  <dcterms:created xsi:type="dcterms:W3CDTF">2012-09-11T11:36:00Z</dcterms:created>
  <dcterms:modified xsi:type="dcterms:W3CDTF">2025-05-26T06:04:00Z</dcterms:modified>
</cp:coreProperties>
</file>