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98" w:rsidRPr="000D5520" w:rsidRDefault="00BD567F" w:rsidP="007137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D5520">
        <w:rPr>
          <w:rFonts w:ascii="PT Astra Serif" w:hAnsi="PT Astra Serif"/>
          <w:b/>
          <w:sz w:val="28"/>
          <w:szCs w:val="28"/>
        </w:rPr>
        <w:t>ИНФОРМАЦИЯ</w:t>
      </w:r>
    </w:p>
    <w:p w:rsidR="00431B2B" w:rsidRDefault="00BD567F" w:rsidP="000D552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D5520">
        <w:rPr>
          <w:rFonts w:ascii="PT Astra Serif" w:hAnsi="PT Astra Serif"/>
          <w:b/>
          <w:sz w:val="28"/>
          <w:szCs w:val="28"/>
        </w:rPr>
        <w:t>Контрольно - сч</w:t>
      </w:r>
      <w:r w:rsidR="00150C6D">
        <w:rPr>
          <w:rFonts w:ascii="PT Astra Serif" w:hAnsi="PT Astra Serif"/>
          <w:b/>
          <w:sz w:val="28"/>
          <w:szCs w:val="28"/>
        </w:rPr>
        <w:t>ё</w:t>
      </w:r>
      <w:r w:rsidRPr="000D5520">
        <w:rPr>
          <w:rFonts w:ascii="PT Astra Serif" w:hAnsi="PT Astra Serif"/>
          <w:b/>
          <w:sz w:val="28"/>
          <w:szCs w:val="28"/>
        </w:rPr>
        <w:t xml:space="preserve">тной </w:t>
      </w:r>
      <w:r w:rsidR="00150C6D">
        <w:rPr>
          <w:rFonts w:ascii="PT Astra Serif" w:hAnsi="PT Astra Serif"/>
          <w:b/>
          <w:sz w:val="28"/>
          <w:szCs w:val="28"/>
        </w:rPr>
        <w:t>палаты</w:t>
      </w:r>
      <w:r w:rsidRPr="000D5520">
        <w:rPr>
          <w:rFonts w:ascii="PT Astra Serif" w:hAnsi="PT Astra Serif"/>
          <w:b/>
          <w:sz w:val="28"/>
          <w:szCs w:val="28"/>
        </w:rPr>
        <w:t xml:space="preserve"> муниципального образования «Вешкаймский район» </w:t>
      </w:r>
      <w:r w:rsidR="00150C6D">
        <w:rPr>
          <w:rFonts w:ascii="PT Astra Serif" w:hAnsi="PT Astra Serif"/>
          <w:b/>
          <w:sz w:val="28"/>
          <w:szCs w:val="28"/>
        </w:rPr>
        <w:t xml:space="preserve">Ульяновской области </w:t>
      </w:r>
      <w:r w:rsidRPr="000D5520">
        <w:rPr>
          <w:rFonts w:ascii="PT Astra Serif" w:hAnsi="PT Astra Serif"/>
          <w:b/>
          <w:sz w:val="28"/>
          <w:szCs w:val="28"/>
        </w:rPr>
        <w:t xml:space="preserve">по результатам заключения на отчёт об исполнении бюджета муниципального образования «Вешкаймский район» </w:t>
      </w:r>
    </w:p>
    <w:p w:rsidR="00BD567F" w:rsidRPr="000D5520" w:rsidRDefault="00BD567F" w:rsidP="000D552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D5520">
        <w:rPr>
          <w:rFonts w:ascii="PT Astra Serif" w:hAnsi="PT Astra Serif"/>
          <w:b/>
          <w:sz w:val="28"/>
          <w:szCs w:val="28"/>
        </w:rPr>
        <w:t xml:space="preserve">за 1 </w:t>
      </w:r>
      <w:r w:rsidR="00E505DB">
        <w:rPr>
          <w:rFonts w:ascii="PT Astra Serif" w:hAnsi="PT Astra Serif"/>
          <w:b/>
          <w:sz w:val="28"/>
          <w:szCs w:val="28"/>
        </w:rPr>
        <w:t>полугодие</w:t>
      </w:r>
      <w:r w:rsidRPr="000D5520">
        <w:rPr>
          <w:rFonts w:ascii="PT Astra Serif" w:hAnsi="PT Astra Serif"/>
          <w:b/>
          <w:sz w:val="28"/>
          <w:szCs w:val="28"/>
        </w:rPr>
        <w:t xml:space="preserve"> 20</w:t>
      </w:r>
      <w:r w:rsidR="00DB6E46">
        <w:rPr>
          <w:rFonts w:ascii="PT Astra Serif" w:hAnsi="PT Astra Serif"/>
          <w:b/>
          <w:sz w:val="28"/>
          <w:szCs w:val="28"/>
        </w:rPr>
        <w:t>2</w:t>
      </w:r>
      <w:r w:rsidR="003A2BA7" w:rsidRPr="003A2BA7">
        <w:rPr>
          <w:rFonts w:ascii="PT Astra Serif" w:hAnsi="PT Astra Serif"/>
          <w:b/>
          <w:sz w:val="28"/>
          <w:szCs w:val="28"/>
        </w:rPr>
        <w:t>4</w:t>
      </w:r>
      <w:r w:rsidR="00144C6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150C6D" w:rsidRDefault="00150C6D" w:rsidP="00B01E7C">
      <w:pPr>
        <w:pStyle w:val="pagettl"/>
        <w:spacing w:before="0" w:after="0"/>
        <w:ind w:firstLine="567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3A2BA7" w:rsidRPr="002474ED" w:rsidRDefault="003A2BA7" w:rsidP="003A2BA7">
      <w:pPr>
        <w:pStyle w:val="pagettl"/>
        <w:spacing w:before="0" w:after="0"/>
        <w:ind w:right="-1" w:firstLine="567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Заключение на отчёт об исполнении бюджета муниципального образования «Вешкаймский район» (далее по тексту бюджет района) за 1 </w:t>
      </w:r>
      <w:r>
        <w:rPr>
          <w:rFonts w:ascii="PT Astra Serif" w:hAnsi="PT Astra Serif"/>
          <w:b w:val="0"/>
          <w:color w:val="auto"/>
          <w:sz w:val="28"/>
          <w:szCs w:val="28"/>
        </w:rPr>
        <w:t>полугодие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202</w:t>
      </w:r>
      <w:r>
        <w:rPr>
          <w:rFonts w:ascii="PT Astra Serif" w:hAnsi="PT Astra Serif"/>
          <w:b w:val="0"/>
          <w:color w:val="auto"/>
          <w:sz w:val="28"/>
          <w:szCs w:val="28"/>
        </w:rPr>
        <w:t>4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года подготовлено председателем Контрольно-сч</w:t>
      </w:r>
      <w:r>
        <w:rPr>
          <w:rFonts w:ascii="PT Astra Serif" w:hAnsi="PT Astra Serif"/>
          <w:b w:val="0"/>
          <w:color w:val="auto"/>
          <w:sz w:val="28"/>
          <w:szCs w:val="28"/>
        </w:rPr>
        <w:t>ё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тной </w:t>
      </w:r>
      <w:r>
        <w:rPr>
          <w:rFonts w:ascii="PT Astra Serif" w:hAnsi="PT Astra Serif"/>
          <w:b w:val="0"/>
          <w:color w:val="auto"/>
          <w:sz w:val="28"/>
          <w:szCs w:val="28"/>
        </w:rPr>
        <w:t>палаты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 Ульяновской области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(далее по тексту МКСО) </w:t>
      </w:r>
      <w:r>
        <w:rPr>
          <w:rFonts w:ascii="PT Astra Serif" w:hAnsi="PT Astra Serif"/>
          <w:b w:val="0"/>
          <w:color w:val="auto"/>
          <w:sz w:val="28"/>
          <w:szCs w:val="28"/>
        </w:rPr>
        <w:t>Корчак Ю.В.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в соответствии с нормами подпункта 1 пункта 2 статьи 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>
        <w:rPr>
          <w:rFonts w:ascii="PT Astra Serif" w:hAnsi="PT Astra Serif"/>
          <w:b w:val="0"/>
          <w:color w:val="auto"/>
          <w:sz w:val="28"/>
          <w:szCs w:val="28"/>
        </w:rPr>
        <w:t>»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, Бюджетного кодекса Российской Федерации (далее по тексту БК РФ), а также на основании пункта 1.</w:t>
      </w:r>
      <w:r>
        <w:rPr>
          <w:rFonts w:ascii="PT Astra Serif" w:hAnsi="PT Astra Serif"/>
          <w:b w:val="0"/>
          <w:color w:val="auto"/>
          <w:sz w:val="28"/>
          <w:szCs w:val="28"/>
        </w:rPr>
        <w:t>19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. плана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 работы Контрольно-счё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тной </w:t>
      </w:r>
      <w:r>
        <w:rPr>
          <w:rFonts w:ascii="PT Astra Serif" w:hAnsi="PT Astra Serif"/>
          <w:b w:val="0"/>
          <w:color w:val="auto"/>
          <w:sz w:val="28"/>
          <w:szCs w:val="28"/>
        </w:rPr>
        <w:t>палаты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Ульяновской области 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на 202</w:t>
      </w:r>
      <w:r>
        <w:rPr>
          <w:rFonts w:ascii="PT Astra Serif" w:hAnsi="PT Astra Serif"/>
          <w:b w:val="0"/>
          <w:color w:val="auto"/>
          <w:sz w:val="28"/>
          <w:szCs w:val="28"/>
        </w:rPr>
        <w:t>4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год, утверждённого 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 xml:space="preserve">распоряжением 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МКСО 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 xml:space="preserve">от </w:t>
      </w:r>
      <w:r>
        <w:rPr>
          <w:rFonts w:ascii="PT Astra Serif" w:hAnsi="PT Astra Serif"/>
          <w:b w:val="0"/>
          <w:color w:val="auto"/>
          <w:sz w:val="28"/>
          <w:szCs w:val="28"/>
        </w:rPr>
        <w:t>22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>.12.202</w:t>
      </w:r>
      <w:r>
        <w:rPr>
          <w:rFonts w:ascii="PT Astra Serif" w:hAnsi="PT Astra Serif"/>
          <w:b w:val="0"/>
          <w:color w:val="auto"/>
          <w:sz w:val="28"/>
          <w:szCs w:val="28"/>
        </w:rPr>
        <w:t>3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 xml:space="preserve"> №</w:t>
      </w:r>
      <w:r>
        <w:rPr>
          <w:rFonts w:ascii="PT Astra Serif" w:hAnsi="PT Astra Serif"/>
          <w:b w:val="0"/>
          <w:color w:val="auto"/>
          <w:sz w:val="28"/>
          <w:szCs w:val="28"/>
        </w:rPr>
        <w:t>36-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>р</w:t>
      </w:r>
      <w:r w:rsidR="000F6269">
        <w:rPr>
          <w:rFonts w:ascii="PT Astra Serif" w:hAnsi="PT Astra Serif"/>
          <w:b w:val="0"/>
          <w:color w:val="auto"/>
          <w:sz w:val="28"/>
          <w:szCs w:val="28"/>
        </w:rPr>
        <w:t>.</w:t>
      </w:r>
    </w:p>
    <w:p w:rsidR="000E0C7D" w:rsidRPr="0016510C" w:rsidRDefault="000E0C7D" w:rsidP="000E0C7D">
      <w:pPr>
        <w:pStyle w:val="a6"/>
        <w:spacing w:after="0"/>
        <w:jc w:val="center"/>
        <w:rPr>
          <w:rFonts w:ascii="PT Astra Serif" w:hAnsi="PT Astra Serif"/>
          <w:sz w:val="28"/>
          <w:szCs w:val="28"/>
          <w:u w:val="single"/>
        </w:rPr>
      </w:pPr>
      <w:r w:rsidRPr="0016510C">
        <w:rPr>
          <w:rFonts w:ascii="PT Astra Serif" w:hAnsi="PT Astra Serif"/>
          <w:sz w:val="28"/>
          <w:szCs w:val="28"/>
          <w:u w:val="single"/>
        </w:rPr>
        <w:t>Общая характеристика исполнения бюджета за 1 полугодие 202</w:t>
      </w:r>
      <w:r w:rsidR="003A2BA7" w:rsidRPr="003A2BA7">
        <w:rPr>
          <w:rFonts w:ascii="PT Astra Serif" w:hAnsi="PT Astra Serif"/>
          <w:sz w:val="28"/>
          <w:szCs w:val="28"/>
          <w:u w:val="single"/>
        </w:rPr>
        <w:t>4</w:t>
      </w:r>
      <w:r w:rsidRPr="0016510C">
        <w:rPr>
          <w:rFonts w:ascii="PT Astra Serif" w:hAnsi="PT Astra Serif"/>
          <w:sz w:val="28"/>
          <w:szCs w:val="28"/>
          <w:u w:val="single"/>
        </w:rPr>
        <w:t xml:space="preserve"> года</w:t>
      </w:r>
    </w:p>
    <w:p w:rsidR="003A2BA7" w:rsidRPr="002474ED" w:rsidRDefault="003A2BA7" w:rsidP="003A2BA7">
      <w:pPr>
        <w:pStyle w:val="a6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>При подготовке заключения на отчёт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2474ED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палатой</w:t>
      </w:r>
      <w:r w:rsidRPr="002474ED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2474ED">
        <w:rPr>
          <w:rFonts w:ascii="PT Astra Serif" w:hAnsi="PT Astra Serif"/>
          <w:sz w:val="28"/>
          <w:szCs w:val="28"/>
        </w:rPr>
        <w:t>проведён анализ фактического исполнения бюджета</w:t>
      </w:r>
      <w:r w:rsidRPr="002474ED">
        <w:rPr>
          <w:rFonts w:ascii="PT Astra Serif" w:hAnsi="PT Astra Serif"/>
          <w:bCs/>
          <w:sz w:val="28"/>
          <w:szCs w:val="28"/>
        </w:rPr>
        <w:t xml:space="preserve"> муниципального образования «Вешкаймский район» по отношению </w:t>
      </w:r>
      <w:r w:rsidRPr="002474ED">
        <w:rPr>
          <w:rFonts w:ascii="PT Astra Serif" w:hAnsi="PT Astra Serif"/>
          <w:sz w:val="28"/>
          <w:szCs w:val="28"/>
        </w:rPr>
        <w:t xml:space="preserve">к годовым бюджетным назначениям, утверждённым решением Совета депутатов </w:t>
      </w:r>
      <w:r w:rsidRPr="002474ED">
        <w:rPr>
          <w:rFonts w:ascii="PT Astra Serif" w:hAnsi="PT Astra Serif"/>
          <w:bCs/>
          <w:sz w:val="28"/>
          <w:szCs w:val="28"/>
        </w:rPr>
        <w:t xml:space="preserve">муниципального образования «Вешкаймский район» </w:t>
      </w:r>
      <w:r w:rsidRPr="002352DA">
        <w:rPr>
          <w:rFonts w:ascii="PT Astra Serif" w:hAnsi="PT Astra Serif"/>
          <w:sz w:val="28"/>
          <w:szCs w:val="28"/>
        </w:rPr>
        <w:t xml:space="preserve">от 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>1</w:t>
      </w:r>
      <w:r>
        <w:rPr>
          <w:rFonts w:ascii="PT Astra Serif" w:eastAsia="Arial Unicode MS" w:hAnsi="PT Astra Serif" w:cs="Arial Unicode MS"/>
          <w:sz w:val="28"/>
          <w:szCs w:val="28"/>
        </w:rPr>
        <w:t>2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>.12.202</w:t>
      </w:r>
      <w:r>
        <w:rPr>
          <w:rFonts w:ascii="PT Astra Serif" w:eastAsia="Arial Unicode MS" w:hAnsi="PT Astra Serif" w:cs="Arial Unicode MS"/>
          <w:sz w:val="28"/>
          <w:szCs w:val="28"/>
        </w:rPr>
        <w:t>3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 xml:space="preserve"> № </w:t>
      </w:r>
      <w:r>
        <w:rPr>
          <w:rFonts w:ascii="PT Astra Serif" w:eastAsia="Arial Unicode MS" w:hAnsi="PT Astra Serif" w:cs="Arial Unicode MS"/>
          <w:sz w:val="28"/>
          <w:szCs w:val="28"/>
        </w:rPr>
        <w:t>5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>/</w:t>
      </w:r>
      <w:r>
        <w:rPr>
          <w:rFonts w:ascii="PT Astra Serif" w:eastAsia="Arial Unicode MS" w:hAnsi="PT Astra Serif" w:cs="Arial Unicode MS"/>
          <w:sz w:val="28"/>
          <w:szCs w:val="28"/>
        </w:rPr>
        <w:t>29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 xml:space="preserve"> </w:t>
      </w:r>
      <w:r w:rsidRPr="002352DA">
        <w:rPr>
          <w:rFonts w:ascii="PT Astra Serif" w:hAnsi="PT Astra Serif"/>
          <w:sz w:val="28"/>
          <w:szCs w:val="28"/>
        </w:rPr>
        <w:t>«О бюджете муниципального образования «Вешкаймский район» на 202</w:t>
      </w:r>
      <w:r>
        <w:rPr>
          <w:rFonts w:ascii="PT Astra Serif" w:hAnsi="PT Astra Serif"/>
          <w:sz w:val="28"/>
          <w:szCs w:val="28"/>
        </w:rPr>
        <w:t>4</w:t>
      </w:r>
      <w:r w:rsidRPr="002352DA">
        <w:rPr>
          <w:rFonts w:ascii="PT Astra Serif" w:hAnsi="PT Astra Serif"/>
          <w:sz w:val="28"/>
          <w:szCs w:val="28"/>
        </w:rPr>
        <w:t xml:space="preserve"> год и на плановый период на 202</w:t>
      </w:r>
      <w:r>
        <w:rPr>
          <w:rFonts w:ascii="PT Astra Serif" w:hAnsi="PT Astra Serif"/>
          <w:sz w:val="28"/>
          <w:szCs w:val="28"/>
        </w:rPr>
        <w:t>5</w:t>
      </w:r>
      <w:r w:rsidRPr="002352D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352DA">
        <w:rPr>
          <w:rFonts w:ascii="PT Astra Serif" w:hAnsi="PT Astra Serif"/>
          <w:sz w:val="28"/>
          <w:szCs w:val="28"/>
        </w:rPr>
        <w:t xml:space="preserve"> годов»</w:t>
      </w:r>
      <w:r w:rsidRPr="002474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(в редакции от 14.06.2024 №10/81) </w:t>
      </w:r>
      <w:r w:rsidRPr="002474ED">
        <w:rPr>
          <w:rFonts w:ascii="PT Astra Serif" w:hAnsi="PT Astra Serif"/>
          <w:sz w:val="28"/>
          <w:szCs w:val="28"/>
        </w:rPr>
        <w:t xml:space="preserve">(далее по тексту Решение о бюджете), к показателям сводной бюджетной росписи за отчётный период. </w:t>
      </w:r>
    </w:p>
    <w:p w:rsidR="003A2BA7" w:rsidRPr="00026B8C" w:rsidRDefault="003A2BA7" w:rsidP="003A2BA7">
      <w:pPr>
        <w:snapToGrid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 xml:space="preserve">Первоначально, </w:t>
      </w:r>
      <w:r>
        <w:rPr>
          <w:rFonts w:ascii="PT Astra Serif" w:hAnsi="PT Astra Serif"/>
          <w:sz w:val="28"/>
          <w:szCs w:val="28"/>
        </w:rPr>
        <w:t>Решением о бюджете</w:t>
      </w:r>
      <w:r w:rsidRPr="002474ED">
        <w:rPr>
          <w:rFonts w:ascii="PT Astra Serif" w:hAnsi="PT Astra Serif"/>
          <w:color w:val="000000"/>
          <w:sz w:val="28"/>
          <w:szCs w:val="28"/>
        </w:rPr>
        <w:t>,</w:t>
      </w:r>
      <w:r w:rsidRPr="002474ED">
        <w:rPr>
          <w:rFonts w:ascii="PT Astra Serif" w:hAnsi="PT Astra Serif"/>
          <w:sz w:val="28"/>
          <w:szCs w:val="28"/>
        </w:rPr>
        <w:t xml:space="preserve"> бюджет МО «Вешкаймский район» на 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по доходам </w:t>
      </w:r>
      <w:r w:rsidRPr="002474ED">
        <w:rPr>
          <w:rFonts w:ascii="PT Astra Serif" w:hAnsi="PT Astra Serif"/>
          <w:sz w:val="28"/>
          <w:szCs w:val="28"/>
        </w:rPr>
        <w:t xml:space="preserve">был утвержден в сумме </w:t>
      </w:r>
      <w:r>
        <w:rPr>
          <w:rFonts w:ascii="PT Astra Serif" w:hAnsi="PT Astra Serif"/>
          <w:sz w:val="28"/>
          <w:szCs w:val="28"/>
        </w:rPr>
        <w:t xml:space="preserve">506 282,7 </w:t>
      </w:r>
      <w:r w:rsidRPr="002474ED">
        <w:rPr>
          <w:rFonts w:ascii="PT Astra Serif" w:hAnsi="PT Astra Serif"/>
          <w:sz w:val="28"/>
          <w:szCs w:val="28"/>
        </w:rPr>
        <w:t xml:space="preserve">тыс. </w:t>
      </w:r>
      <w:r>
        <w:rPr>
          <w:rFonts w:ascii="PT Astra Serif" w:hAnsi="PT Astra Serif"/>
          <w:sz w:val="28"/>
          <w:szCs w:val="28"/>
        </w:rPr>
        <w:t>р</w:t>
      </w:r>
      <w:r w:rsidRPr="002474ED">
        <w:rPr>
          <w:rFonts w:ascii="PT Astra Serif" w:hAnsi="PT Astra Serif"/>
          <w:sz w:val="28"/>
          <w:szCs w:val="28"/>
        </w:rPr>
        <w:t xml:space="preserve">ублей, по расходным обязательствам </w:t>
      </w:r>
      <w:r>
        <w:rPr>
          <w:rFonts w:ascii="PT Astra Serif" w:hAnsi="PT Astra Serif"/>
          <w:sz w:val="28"/>
          <w:szCs w:val="28"/>
        </w:rPr>
        <w:t>506 282,7</w:t>
      </w:r>
      <w:r w:rsidRPr="003C6A69">
        <w:rPr>
          <w:rFonts w:ascii="PT Astra Serif" w:hAnsi="PT Astra Serif"/>
          <w:sz w:val="28"/>
          <w:szCs w:val="28"/>
        </w:rPr>
        <w:t xml:space="preserve"> тыс.</w:t>
      </w:r>
      <w:r w:rsidRPr="002474ED">
        <w:rPr>
          <w:rFonts w:ascii="PT Astra Serif" w:hAnsi="PT Astra Serif"/>
          <w:sz w:val="28"/>
          <w:szCs w:val="28"/>
        </w:rPr>
        <w:t xml:space="preserve"> рублей, </w:t>
      </w:r>
      <w:r>
        <w:rPr>
          <w:rFonts w:ascii="PT Astra Serif" w:hAnsi="PT Astra Serif"/>
          <w:sz w:val="28"/>
          <w:szCs w:val="28"/>
        </w:rPr>
        <w:t>дефицит 0,0 рублей.</w:t>
      </w:r>
    </w:p>
    <w:p w:rsidR="003A2BA7" w:rsidRPr="00570F1B" w:rsidRDefault="003A2BA7" w:rsidP="003A2BA7">
      <w:pPr>
        <w:pStyle w:val="a6"/>
        <w:spacing w:after="0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 xml:space="preserve">В течение 1 </w:t>
      </w:r>
      <w:r>
        <w:rPr>
          <w:rFonts w:ascii="PT Astra Serif" w:hAnsi="PT Astra Serif"/>
          <w:sz w:val="28"/>
          <w:szCs w:val="28"/>
        </w:rPr>
        <w:t>полугодия</w:t>
      </w:r>
      <w:r w:rsidRPr="002474ED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года в утверждённый бюджет изменения вносились </w:t>
      </w:r>
      <w:r>
        <w:rPr>
          <w:rFonts w:ascii="PT Astra Serif" w:hAnsi="PT Astra Serif"/>
          <w:sz w:val="28"/>
          <w:szCs w:val="28"/>
        </w:rPr>
        <w:t>2</w:t>
      </w:r>
      <w:r w:rsidRPr="002474ED">
        <w:rPr>
          <w:rFonts w:ascii="PT Astra Serif" w:hAnsi="PT Astra Serif"/>
          <w:sz w:val="28"/>
          <w:szCs w:val="28"/>
        </w:rPr>
        <w:t xml:space="preserve"> раз</w:t>
      </w:r>
      <w:r>
        <w:rPr>
          <w:rFonts w:ascii="PT Astra Serif" w:hAnsi="PT Astra Serif"/>
          <w:sz w:val="28"/>
          <w:szCs w:val="28"/>
        </w:rPr>
        <w:t>а</w:t>
      </w:r>
      <w:r w:rsidRPr="002474ED">
        <w:rPr>
          <w:rFonts w:ascii="PT Astra Serif" w:hAnsi="PT Astra Serif"/>
          <w:sz w:val="28"/>
          <w:szCs w:val="28"/>
        </w:rPr>
        <w:t xml:space="preserve"> решени</w:t>
      </w:r>
      <w:r>
        <w:rPr>
          <w:rFonts w:ascii="PT Astra Serif" w:hAnsi="PT Astra Serif"/>
          <w:sz w:val="28"/>
          <w:szCs w:val="28"/>
        </w:rPr>
        <w:t>ями</w:t>
      </w:r>
      <w:r w:rsidRPr="002474ED">
        <w:rPr>
          <w:rFonts w:ascii="PT Astra Serif" w:hAnsi="PT Astra Serif"/>
          <w:sz w:val="28"/>
          <w:szCs w:val="28"/>
        </w:rPr>
        <w:t xml:space="preserve"> Совета д</w:t>
      </w:r>
      <w:r>
        <w:rPr>
          <w:rFonts w:ascii="PT Astra Serif" w:hAnsi="PT Astra Serif"/>
          <w:sz w:val="28"/>
          <w:szCs w:val="28"/>
        </w:rPr>
        <w:t xml:space="preserve">епутатов МО «Вешкаймский район», которые </w:t>
      </w:r>
      <w:r w:rsidRPr="00767363">
        <w:rPr>
          <w:rFonts w:ascii="PT Astra Serif" w:hAnsi="PT Astra Serif"/>
          <w:sz w:val="28"/>
          <w:szCs w:val="28"/>
        </w:rPr>
        <w:t>связаны, в основном, с необходимостью отражения в доходной и расходной части бюджета района полученных безвозмездных поступлений</w:t>
      </w:r>
      <w:r>
        <w:rPr>
          <w:rFonts w:ascii="PT Astra Serif" w:hAnsi="PT Astra Serif"/>
          <w:sz w:val="28"/>
          <w:szCs w:val="28"/>
        </w:rPr>
        <w:t xml:space="preserve">, а так же </w:t>
      </w:r>
      <w:r w:rsidRPr="00570F1B">
        <w:rPr>
          <w:rFonts w:ascii="PT Astra Serif" w:hAnsi="PT Astra Serif"/>
          <w:color w:val="auto"/>
          <w:sz w:val="28"/>
          <w:szCs w:val="28"/>
        </w:rPr>
        <w:t>поступлением в отчётном периоде собственных доходов в объёмах, отличных от показателей, которые были запланированы ранее</w:t>
      </w:r>
      <w:r>
        <w:rPr>
          <w:rFonts w:ascii="PT Astra Serif" w:hAnsi="PT Astra Serif"/>
          <w:color w:val="auto"/>
          <w:sz w:val="28"/>
          <w:szCs w:val="28"/>
        </w:rPr>
        <w:t>.</w:t>
      </w:r>
    </w:p>
    <w:p w:rsidR="003A2BA7" w:rsidRDefault="003A2BA7" w:rsidP="003A2B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0026A">
        <w:rPr>
          <w:rFonts w:ascii="PT Astra Serif" w:hAnsi="PT Astra Serif"/>
          <w:sz w:val="28"/>
          <w:szCs w:val="28"/>
        </w:rPr>
        <w:t>Показатели, отражённые по состоянию на 01.</w:t>
      </w:r>
      <w:r>
        <w:rPr>
          <w:rFonts w:ascii="PT Astra Serif" w:hAnsi="PT Astra Serif"/>
          <w:sz w:val="28"/>
          <w:szCs w:val="28"/>
        </w:rPr>
        <w:t>07</w:t>
      </w:r>
      <w:r w:rsidRPr="0040026A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40026A">
        <w:rPr>
          <w:rFonts w:ascii="PT Astra Serif" w:hAnsi="PT Astra Serif"/>
          <w:sz w:val="28"/>
          <w:szCs w:val="28"/>
        </w:rPr>
        <w:t xml:space="preserve"> в отчёте об исполнении бюджета за</w:t>
      </w:r>
      <w:r w:rsidRPr="002474ED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 xml:space="preserve"> полугодие 2</w:t>
      </w:r>
      <w:r w:rsidRPr="002474ED">
        <w:rPr>
          <w:rFonts w:ascii="PT Astra Serif" w:hAnsi="PT Astra Serif"/>
          <w:sz w:val="28"/>
          <w:szCs w:val="28"/>
        </w:rPr>
        <w:t>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2474ED">
        <w:rPr>
          <w:rFonts w:ascii="PT Astra Serif" w:hAnsi="PT Astra Serif"/>
          <w:sz w:val="28"/>
          <w:szCs w:val="28"/>
        </w:rPr>
        <w:t xml:space="preserve"> соответствуют объёму доходов, расходов и источников финансирования дефицита бюджета, утверждённых сводной бюджетной росписью по состоянию на 01.0</w:t>
      </w:r>
      <w:r>
        <w:rPr>
          <w:rFonts w:ascii="PT Astra Serif" w:hAnsi="PT Astra Serif"/>
          <w:sz w:val="28"/>
          <w:szCs w:val="28"/>
        </w:rPr>
        <w:t>7</w:t>
      </w:r>
      <w:r w:rsidRPr="002474E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>, изменения в которую вносились в соответствии с решени</w:t>
      </w:r>
      <w:r>
        <w:rPr>
          <w:rFonts w:ascii="PT Astra Serif" w:hAnsi="PT Astra Serif"/>
          <w:sz w:val="28"/>
          <w:szCs w:val="28"/>
        </w:rPr>
        <w:t xml:space="preserve">ями Совета депутатов </w:t>
      </w:r>
      <w:r w:rsidRPr="002474ED">
        <w:rPr>
          <w:rFonts w:ascii="PT Astra Serif" w:hAnsi="PT Astra Serif"/>
          <w:sz w:val="28"/>
          <w:szCs w:val="28"/>
        </w:rPr>
        <w:t xml:space="preserve">МО «Вешкаймский район» от </w:t>
      </w:r>
      <w:r>
        <w:rPr>
          <w:rFonts w:ascii="PT Astra Serif" w:hAnsi="PT Astra Serif"/>
          <w:sz w:val="28"/>
          <w:szCs w:val="28"/>
        </w:rPr>
        <w:t>25.03.2024</w:t>
      </w:r>
      <w:r w:rsidRPr="002474ED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 xml:space="preserve">8/56 и от 14.06.2024 №10/81, а так же на основании </w:t>
      </w:r>
      <w:r w:rsidRPr="002474ED">
        <w:rPr>
          <w:rFonts w:ascii="PT Astra Serif" w:hAnsi="PT Astra Serif"/>
          <w:sz w:val="28"/>
          <w:szCs w:val="28"/>
        </w:rPr>
        <w:t>решени</w:t>
      </w:r>
      <w:r>
        <w:rPr>
          <w:rFonts w:ascii="PT Astra Serif" w:hAnsi="PT Astra Serif"/>
          <w:sz w:val="28"/>
          <w:szCs w:val="28"/>
        </w:rPr>
        <w:t>й</w:t>
      </w:r>
      <w:r w:rsidRPr="002474ED">
        <w:rPr>
          <w:rFonts w:ascii="PT Astra Serif" w:hAnsi="PT Astra Serif"/>
          <w:sz w:val="28"/>
          <w:szCs w:val="28"/>
        </w:rPr>
        <w:t xml:space="preserve"> руководителя финансового органа без внесения изменений </w:t>
      </w:r>
      <w:r w:rsidRPr="002474ED">
        <w:rPr>
          <w:rFonts w:ascii="PT Astra Serif" w:hAnsi="PT Astra Serif"/>
          <w:sz w:val="28"/>
          <w:szCs w:val="28"/>
        </w:rPr>
        <w:lastRenderedPageBreak/>
        <w:t>в решение о бюджете, как установлено частью 3 статьи 217 Бюджетного Кодекса Российской Федерации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3A2BA7" w:rsidRPr="002474ED" w:rsidRDefault="003A2BA7" w:rsidP="003A2B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>В результате внесённых изменений и дополнений в бюджет района его доходная часть по состоянию на 01.0</w:t>
      </w:r>
      <w:r>
        <w:rPr>
          <w:rFonts w:ascii="PT Astra Serif" w:hAnsi="PT Astra Serif"/>
          <w:sz w:val="28"/>
          <w:szCs w:val="28"/>
        </w:rPr>
        <w:t>7</w:t>
      </w:r>
      <w:r w:rsidRPr="002474E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в соответствии с решением о бюджете на 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 и сводной бюджетной росписи по состоянию на 01.0</w:t>
      </w:r>
      <w:r>
        <w:rPr>
          <w:rFonts w:ascii="PT Astra Serif" w:hAnsi="PT Astra Serif"/>
          <w:sz w:val="28"/>
          <w:szCs w:val="28"/>
        </w:rPr>
        <w:t>7</w:t>
      </w:r>
      <w:r w:rsidRPr="002474E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составила </w:t>
      </w:r>
      <w:r>
        <w:rPr>
          <w:rFonts w:ascii="PT Astra Serif" w:hAnsi="PT Astra Serif"/>
          <w:sz w:val="28"/>
          <w:szCs w:val="28"/>
        </w:rPr>
        <w:t>557 882,0</w:t>
      </w:r>
      <w:r w:rsidRPr="002474ED">
        <w:rPr>
          <w:rFonts w:ascii="PT Astra Serif" w:hAnsi="PT Astra Serif"/>
          <w:sz w:val="16"/>
          <w:szCs w:val="16"/>
        </w:rPr>
        <w:t xml:space="preserve"> </w:t>
      </w:r>
      <w:r w:rsidRPr="002474ED"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>.</w:t>
      </w:r>
      <w:r w:rsidRPr="002474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Pr="002474ED">
        <w:rPr>
          <w:rFonts w:ascii="PT Astra Serif" w:hAnsi="PT Astra Serif"/>
          <w:sz w:val="28"/>
          <w:szCs w:val="28"/>
        </w:rPr>
        <w:t>асходная часть в соответствии с уточнённым решением о бюджете на 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 и бюджетной росписью составила </w:t>
      </w:r>
      <w:r>
        <w:rPr>
          <w:rFonts w:ascii="PT Astra Serif" w:hAnsi="PT Astra Serif"/>
          <w:sz w:val="28"/>
          <w:szCs w:val="28"/>
        </w:rPr>
        <w:t xml:space="preserve">560 356,7 </w:t>
      </w:r>
      <w:r w:rsidRPr="002474ED">
        <w:rPr>
          <w:rFonts w:ascii="PT Astra Serif" w:hAnsi="PT Astra Serif"/>
          <w:sz w:val="16"/>
          <w:szCs w:val="16"/>
        </w:rPr>
        <w:t xml:space="preserve"> </w:t>
      </w:r>
      <w:r w:rsidRPr="002474ED"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>. З</w:t>
      </w:r>
      <w:r w:rsidRPr="002474ED"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 xml:space="preserve">1 полугодие </w:t>
      </w:r>
      <w:r w:rsidRPr="002474ED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года сложился плановый объём дефицита бюджета в размере </w:t>
      </w:r>
      <w:r>
        <w:rPr>
          <w:rFonts w:ascii="PT Astra Serif" w:hAnsi="PT Astra Serif"/>
          <w:sz w:val="28"/>
          <w:szCs w:val="28"/>
        </w:rPr>
        <w:t>2 474,7</w:t>
      </w:r>
      <w:r w:rsidRPr="002474ED">
        <w:rPr>
          <w:rFonts w:ascii="PT Astra Serif" w:hAnsi="PT Astra Serif"/>
          <w:sz w:val="28"/>
          <w:szCs w:val="28"/>
        </w:rPr>
        <w:t xml:space="preserve"> тыс. рублей, как предусмотрено решением о бюджете и сводной бюджетной росписью, или увеличился к первоначально утверждённому на </w:t>
      </w:r>
      <w:r>
        <w:rPr>
          <w:rFonts w:ascii="PT Astra Serif" w:hAnsi="PT Astra Serif"/>
          <w:sz w:val="28"/>
          <w:szCs w:val="28"/>
        </w:rPr>
        <w:t>2 474,7</w:t>
      </w:r>
      <w:r w:rsidRPr="002474ED">
        <w:rPr>
          <w:rFonts w:ascii="PT Astra Serif" w:hAnsi="PT Astra Serif"/>
          <w:sz w:val="28"/>
          <w:szCs w:val="28"/>
        </w:rPr>
        <w:t xml:space="preserve"> тыс. рублей.</w:t>
      </w:r>
    </w:p>
    <w:p w:rsidR="003A2BA7" w:rsidRPr="002474ED" w:rsidRDefault="003A2BA7" w:rsidP="003A2BA7">
      <w:pPr>
        <w:pStyle w:val="a6"/>
        <w:spacing w:after="0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color w:val="auto"/>
          <w:sz w:val="28"/>
          <w:szCs w:val="28"/>
        </w:rPr>
        <w:t>Согласно отчётны</w:t>
      </w:r>
      <w:r>
        <w:rPr>
          <w:rFonts w:ascii="PT Astra Serif" w:hAnsi="PT Astra Serif"/>
          <w:color w:val="auto"/>
          <w:sz w:val="28"/>
          <w:szCs w:val="28"/>
        </w:rPr>
        <w:t>м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данны</w:t>
      </w:r>
      <w:r>
        <w:rPr>
          <w:rFonts w:ascii="PT Astra Serif" w:hAnsi="PT Astra Serif"/>
          <w:color w:val="auto"/>
          <w:sz w:val="28"/>
          <w:szCs w:val="28"/>
        </w:rPr>
        <w:t>м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за 1 </w:t>
      </w:r>
      <w:r>
        <w:rPr>
          <w:rFonts w:ascii="PT Astra Serif" w:hAnsi="PT Astra Serif"/>
          <w:color w:val="auto"/>
          <w:sz w:val="28"/>
          <w:szCs w:val="28"/>
        </w:rPr>
        <w:t xml:space="preserve">полугодие </w:t>
      </w:r>
      <w:r w:rsidRPr="002474ED">
        <w:rPr>
          <w:rFonts w:ascii="PT Astra Serif" w:hAnsi="PT Astra Serif"/>
          <w:color w:val="auto"/>
          <w:sz w:val="28"/>
          <w:szCs w:val="28"/>
        </w:rPr>
        <w:t>202</w:t>
      </w:r>
      <w:r>
        <w:rPr>
          <w:rFonts w:ascii="PT Astra Serif" w:hAnsi="PT Astra Serif"/>
          <w:color w:val="auto"/>
          <w:sz w:val="28"/>
          <w:szCs w:val="28"/>
        </w:rPr>
        <w:t>4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года бюджет района по доходам исполнен на </w:t>
      </w:r>
      <w:r>
        <w:rPr>
          <w:rFonts w:ascii="PT Astra Serif" w:hAnsi="PT Astra Serif"/>
          <w:color w:val="auto"/>
          <w:sz w:val="28"/>
          <w:szCs w:val="28"/>
        </w:rPr>
        <w:t>304 107,1 тыс.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рублей, или </w:t>
      </w:r>
      <w:r>
        <w:rPr>
          <w:rFonts w:ascii="PT Astra Serif" w:hAnsi="PT Astra Serif"/>
          <w:color w:val="auto"/>
          <w:sz w:val="28"/>
          <w:szCs w:val="28"/>
        </w:rPr>
        <w:t>54,5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% к утверждённым годовым назначениям согласно сводной бюджетной росписи. По расходам исполнение составило </w:t>
      </w:r>
      <w:r>
        <w:rPr>
          <w:rFonts w:ascii="PT Astra Serif" w:hAnsi="PT Astra Serif"/>
          <w:color w:val="auto"/>
          <w:sz w:val="28"/>
          <w:szCs w:val="28"/>
        </w:rPr>
        <w:t>291 398,1 т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ыс. рублей, или </w:t>
      </w:r>
      <w:r>
        <w:rPr>
          <w:rFonts w:ascii="PT Astra Serif" w:hAnsi="PT Astra Serif"/>
          <w:color w:val="auto"/>
          <w:sz w:val="28"/>
          <w:szCs w:val="28"/>
        </w:rPr>
        <w:t>52,0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% к утверждённым </w:t>
      </w:r>
      <w:r>
        <w:rPr>
          <w:rFonts w:ascii="PT Astra Serif" w:hAnsi="PT Astra Serif"/>
          <w:color w:val="auto"/>
          <w:sz w:val="28"/>
          <w:szCs w:val="28"/>
        </w:rPr>
        <w:t xml:space="preserve">по </w:t>
      </w:r>
      <w:r w:rsidRPr="002474ED">
        <w:rPr>
          <w:rFonts w:ascii="PT Astra Serif" w:hAnsi="PT Astra Serif"/>
          <w:color w:val="auto"/>
          <w:sz w:val="28"/>
          <w:szCs w:val="28"/>
        </w:rPr>
        <w:t>сводной бюджетной роспис</w:t>
      </w:r>
      <w:r>
        <w:rPr>
          <w:rFonts w:ascii="PT Astra Serif" w:hAnsi="PT Astra Serif"/>
          <w:color w:val="auto"/>
          <w:sz w:val="28"/>
          <w:szCs w:val="28"/>
        </w:rPr>
        <w:t xml:space="preserve">и 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годовым назначениям. Фактически, за 1 </w:t>
      </w:r>
      <w:r>
        <w:rPr>
          <w:rFonts w:ascii="PT Astra Serif" w:hAnsi="PT Astra Serif"/>
          <w:color w:val="auto"/>
          <w:sz w:val="28"/>
          <w:szCs w:val="28"/>
        </w:rPr>
        <w:t>полугодие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202</w:t>
      </w:r>
      <w:r>
        <w:rPr>
          <w:rFonts w:ascii="PT Astra Serif" w:hAnsi="PT Astra Serif"/>
          <w:color w:val="auto"/>
          <w:sz w:val="28"/>
          <w:szCs w:val="28"/>
        </w:rPr>
        <w:t>4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года сложился профицит бюджета в объёме </w:t>
      </w:r>
      <w:r>
        <w:rPr>
          <w:rFonts w:ascii="PT Astra Serif" w:hAnsi="PT Astra Serif"/>
          <w:color w:val="auto"/>
          <w:sz w:val="28"/>
          <w:szCs w:val="28"/>
        </w:rPr>
        <w:t>12 709,0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тыс. рублей. Исполнение осуществлялось в пределах утверждённых бюджетных ассигнований в соответствии с нормами статьи 217 БК РФ.</w:t>
      </w:r>
    </w:p>
    <w:p w:rsidR="003A2BA7" w:rsidRDefault="003A2BA7" w:rsidP="003A2BA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2474ED">
        <w:rPr>
          <w:rFonts w:ascii="PT Astra Serif" w:hAnsi="PT Astra Serif"/>
          <w:sz w:val="28"/>
          <w:szCs w:val="28"/>
        </w:rPr>
        <w:t xml:space="preserve">лановые </w:t>
      </w:r>
      <w:r>
        <w:rPr>
          <w:rFonts w:ascii="PT Astra Serif" w:hAnsi="PT Astra Serif"/>
          <w:sz w:val="28"/>
          <w:szCs w:val="28"/>
        </w:rPr>
        <w:t xml:space="preserve">назначения по </w:t>
      </w:r>
      <w:r w:rsidRPr="002474ED">
        <w:rPr>
          <w:rFonts w:ascii="PT Astra Serif" w:hAnsi="PT Astra Serif"/>
          <w:sz w:val="28"/>
          <w:szCs w:val="28"/>
        </w:rPr>
        <w:t>доход</w:t>
      </w:r>
      <w:r>
        <w:rPr>
          <w:rFonts w:ascii="PT Astra Serif" w:hAnsi="PT Astra Serif"/>
          <w:sz w:val="28"/>
          <w:szCs w:val="28"/>
        </w:rPr>
        <w:t xml:space="preserve">ам </w:t>
      </w:r>
      <w:r w:rsidRPr="002474ED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увеличились</w:t>
      </w:r>
      <w:r w:rsidRPr="002474ED">
        <w:rPr>
          <w:rFonts w:ascii="PT Astra Serif" w:hAnsi="PT Astra Serif"/>
          <w:sz w:val="28"/>
          <w:szCs w:val="28"/>
        </w:rPr>
        <w:t xml:space="preserve"> к аналогичному </w:t>
      </w:r>
      <w:r>
        <w:rPr>
          <w:rFonts w:ascii="PT Astra Serif" w:hAnsi="PT Astra Serif"/>
          <w:sz w:val="28"/>
          <w:szCs w:val="28"/>
        </w:rPr>
        <w:t xml:space="preserve">периоду </w:t>
      </w:r>
      <w:r w:rsidRPr="002474ED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2474ED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 xml:space="preserve">на 45 674,2 тыс. </w:t>
      </w:r>
      <w:r w:rsidRPr="002474ED">
        <w:rPr>
          <w:rFonts w:ascii="PT Astra Serif" w:hAnsi="PT Astra Serif"/>
          <w:sz w:val="28"/>
          <w:szCs w:val="28"/>
        </w:rPr>
        <w:t xml:space="preserve">рублей, или на </w:t>
      </w:r>
      <w:r>
        <w:rPr>
          <w:rFonts w:ascii="PT Astra Serif" w:hAnsi="PT Astra Serif"/>
          <w:sz w:val="28"/>
          <w:szCs w:val="28"/>
        </w:rPr>
        <w:t>8,9</w:t>
      </w:r>
      <w:r w:rsidRPr="002474ED">
        <w:rPr>
          <w:rFonts w:ascii="PT Astra Serif" w:hAnsi="PT Astra Serif"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 xml:space="preserve">. Основной </w:t>
      </w:r>
      <w:r w:rsidRPr="002474ED">
        <w:rPr>
          <w:rFonts w:ascii="PT Astra Serif" w:hAnsi="PT Astra Serif"/>
          <w:sz w:val="28"/>
          <w:szCs w:val="28"/>
        </w:rPr>
        <w:t xml:space="preserve">причиной </w:t>
      </w:r>
      <w:r>
        <w:rPr>
          <w:rFonts w:ascii="PT Astra Serif" w:hAnsi="PT Astra Serif"/>
          <w:sz w:val="28"/>
          <w:szCs w:val="28"/>
        </w:rPr>
        <w:t>роста является увеличение безвозмездных поступлений, которые н</w:t>
      </w:r>
      <w:r w:rsidRPr="002474ED">
        <w:rPr>
          <w:rFonts w:ascii="PT Astra Serif" w:hAnsi="PT Astra Serif"/>
          <w:sz w:val="28"/>
          <w:szCs w:val="28"/>
        </w:rPr>
        <w:t>а 01.0</w:t>
      </w:r>
      <w:r>
        <w:rPr>
          <w:rFonts w:ascii="PT Astra Serif" w:hAnsi="PT Astra Serif"/>
          <w:sz w:val="28"/>
          <w:szCs w:val="28"/>
        </w:rPr>
        <w:t>7</w:t>
      </w:r>
      <w:r w:rsidRPr="002474E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утверждены больше</w:t>
      </w:r>
      <w:r w:rsidRPr="002474ED">
        <w:rPr>
          <w:rFonts w:ascii="PT Astra Serif" w:hAnsi="PT Astra Serif"/>
          <w:sz w:val="28"/>
          <w:szCs w:val="28"/>
        </w:rPr>
        <w:t>, чем в аналогичном периоде 202</w:t>
      </w:r>
      <w:r>
        <w:rPr>
          <w:rFonts w:ascii="PT Astra Serif" w:hAnsi="PT Astra Serif"/>
          <w:sz w:val="28"/>
          <w:szCs w:val="28"/>
        </w:rPr>
        <w:t>3</w:t>
      </w:r>
      <w:r w:rsidRPr="002474ED">
        <w:rPr>
          <w:rFonts w:ascii="PT Astra Serif" w:hAnsi="PT Astra Serif"/>
          <w:sz w:val="28"/>
          <w:szCs w:val="28"/>
        </w:rPr>
        <w:t xml:space="preserve"> года на </w:t>
      </w:r>
      <w:r>
        <w:rPr>
          <w:rFonts w:ascii="PT Astra Serif" w:hAnsi="PT Astra Serif"/>
          <w:sz w:val="28"/>
          <w:szCs w:val="28"/>
        </w:rPr>
        <w:t>39 855,6</w:t>
      </w:r>
      <w:r w:rsidRPr="002474ED">
        <w:rPr>
          <w:rFonts w:ascii="PT Astra Serif" w:hAnsi="PT Astra Serif"/>
          <w:sz w:val="28"/>
          <w:szCs w:val="28"/>
        </w:rPr>
        <w:t xml:space="preserve"> тыс. рублей, или на</w:t>
      </w:r>
      <w:r>
        <w:rPr>
          <w:rFonts w:ascii="PT Astra Serif" w:hAnsi="PT Astra Serif"/>
          <w:sz w:val="28"/>
          <w:szCs w:val="28"/>
        </w:rPr>
        <w:t xml:space="preserve"> 8,7</w:t>
      </w:r>
      <w:r w:rsidRPr="002474ED">
        <w:rPr>
          <w:rFonts w:ascii="PT Astra Serif" w:hAnsi="PT Astra Serif"/>
          <w:sz w:val="28"/>
          <w:szCs w:val="28"/>
        </w:rPr>
        <w:t xml:space="preserve">%. </w:t>
      </w:r>
    </w:p>
    <w:p w:rsidR="003A2BA7" w:rsidRDefault="003A2BA7" w:rsidP="003A2BA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A2BA7">
        <w:rPr>
          <w:rFonts w:ascii="PT Astra Serif" w:hAnsi="PT Astra Serif"/>
          <w:sz w:val="28"/>
          <w:szCs w:val="28"/>
          <w:u w:val="single"/>
        </w:rPr>
        <w:t>Резервный фонд администрации МО «Вешкаймский район»</w:t>
      </w:r>
      <w:r w:rsidRPr="00BF16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первоначально был утверждён в объёме 100,0 тыс. рублей по муниципальной программе «Управление муниципальными финансами муниципального образования «Вешкаймский район».</w:t>
      </w:r>
    </w:p>
    <w:p w:rsidR="003A2BA7" w:rsidRPr="00AC0B88" w:rsidRDefault="003A2BA7" w:rsidP="003A2BA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 на 01.07.2024 ассигнования резервного фонда составляют 0,0 рублей. Ассигнования были сняты и направлены на первоочередные расходы.</w:t>
      </w:r>
    </w:p>
    <w:p w:rsidR="007D5C0E" w:rsidRPr="007D5C0E" w:rsidRDefault="007D5C0E" w:rsidP="007D5C0E">
      <w:pPr>
        <w:tabs>
          <w:tab w:val="left" w:pos="6705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66935">
        <w:rPr>
          <w:rFonts w:ascii="PT Astra Serif" w:hAnsi="PT Astra Serif"/>
          <w:sz w:val="28"/>
          <w:szCs w:val="28"/>
        </w:rPr>
        <w:t xml:space="preserve">В 1 </w:t>
      </w:r>
      <w:r>
        <w:rPr>
          <w:rFonts w:ascii="PT Astra Serif" w:hAnsi="PT Astra Serif"/>
          <w:sz w:val="28"/>
          <w:szCs w:val="28"/>
        </w:rPr>
        <w:t xml:space="preserve">полугодии </w:t>
      </w:r>
      <w:r w:rsidRPr="00466935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 xml:space="preserve">4 </w:t>
      </w:r>
      <w:r w:rsidRPr="00466935">
        <w:rPr>
          <w:rFonts w:ascii="PT Astra Serif" w:hAnsi="PT Astra Serif"/>
          <w:sz w:val="28"/>
          <w:szCs w:val="28"/>
        </w:rPr>
        <w:t xml:space="preserve">года наблюдается отвлечение денежных средств на оплату пеней, штрафов, госпошлин по исполнительным листам </w:t>
      </w:r>
      <w:r>
        <w:rPr>
          <w:rFonts w:ascii="PT Astra Serif" w:hAnsi="PT Astra Serif"/>
          <w:sz w:val="28"/>
          <w:szCs w:val="28"/>
        </w:rPr>
        <w:t xml:space="preserve">за нарушение законодательства о закупках и нарушение условий контрактов (договоров) </w:t>
      </w:r>
      <w:r w:rsidRPr="00466935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1 101,4 т</w:t>
      </w:r>
      <w:r w:rsidRPr="00466935">
        <w:rPr>
          <w:rFonts w:ascii="PT Astra Serif" w:hAnsi="PT Astra Serif"/>
          <w:sz w:val="28"/>
          <w:szCs w:val="28"/>
        </w:rPr>
        <w:t>ыс. рублей</w:t>
      </w:r>
      <w:r>
        <w:rPr>
          <w:rFonts w:ascii="PT Astra Serif" w:hAnsi="PT Astra Serif"/>
          <w:sz w:val="28"/>
          <w:szCs w:val="28"/>
        </w:rPr>
        <w:t>. К</w:t>
      </w:r>
      <w:r w:rsidRPr="00466935">
        <w:rPr>
          <w:rFonts w:ascii="PT Astra Serif" w:hAnsi="PT Astra Serif"/>
          <w:sz w:val="28"/>
          <w:szCs w:val="28"/>
        </w:rPr>
        <w:t xml:space="preserve"> соответствующему </w:t>
      </w:r>
      <w:r>
        <w:rPr>
          <w:rFonts w:ascii="PT Astra Serif" w:hAnsi="PT Astra Serif"/>
          <w:sz w:val="28"/>
          <w:szCs w:val="28"/>
        </w:rPr>
        <w:t xml:space="preserve">периоду </w:t>
      </w:r>
      <w:r w:rsidRPr="00466935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 xml:space="preserve">3 </w:t>
      </w:r>
      <w:r w:rsidRPr="00466935">
        <w:rPr>
          <w:rFonts w:ascii="PT Astra Serif" w:hAnsi="PT Astra Serif"/>
          <w:sz w:val="28"/>
          <w:szCs w:val="28"/>
        </w:rPr>
        <w:t xml:space="preserve">года наблюдается их </w:t>
      </w:r>
      <w:r>
        <w:rPr>
          <w:rFonts w:ascii="PT Astra Serif" w:hAnsi="PT Astra Serif"/>
          <w:sz w:val="28"/>
          <w:szCs w:val="28"/>
        </w:rPr>
        <w:t xml:space="preserve">рост на 698,9 </w:t>
      </w:r>
      <w:r w:rsidRPr="00466935">
        <w:rPr>
          <w:rFonts w:ascii="PT Astra Serif" w:hAnsi="PT Astra Serif"/>
          <w:sz w:val="28"/>
          <w:szCs w:val="28"/>
        </w:rPr>
        <w:t xml:space="preserve">тыс. рублей, из них в отношении </w:t>
      </w:r>
      <w:r>
        <w:rPr>
          <w:rFonts w:ascii="PT Astra Serif" w:hAnsi="PT Astra Serif"/>
          <w:sz w:val="28"/>
          <w:szCs w:val="28"/>
        </w:rPr>
        <w:t>нарушений законодательства о закупках и нарушений условий контрактов (договоров)</w:t>
      </w:r>
      <w:r w:rsidRPr="00466935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771,8</w:t>
      </w:r>
      <w:r w:rsidRPr="00466935">
        <w:rPr>
          <w:rFonts w:ascii="PT Astra Serif" w:hAnsi="PT Astra Serif"/>
          <w:sz w:val="28"/>
          <w:szCs w:val="28"/>
        </w:rPr>
        <w:t xml:space="preserve"> тыс. рублей, в отношении </w:t>
      </w:r>
      <w:r>
        <w:rPr>
          <w:rFonts w:ascii="PT Astra Serif" w:hAnsi="PT Astra Serif"/>
          <w:sz w:val="28"/>
          <w:szCs w:val="28"/>
        </w:rPr>
        <w:t xml:space="preserve">штрафов за нарушение законодательства о налогах и сборах </w:t>
      </w:r>
      <w:r w:rsidRPr="00466935">
        <w:rPr>
          <w:rFonts w:ascii="PT Astra Serif" w:hAnsi="PT Astra Serif"/>
          <w:sz w:val="28"/>
          <w:szCs w:val="28"/>
        </w:rPr>
        <w:t xml:space="preserve">наблюдается </w:t>
      </w:r>
      <w:r>
        <w:rPr>
          <w:rFonts w:ascii="PT Astra Serif" w:hAnsi="PT Astra Serif"/>
          <w:sz w:val="28"/>
          <w:szCs w:val="28"/>
        </w:rPr>
        <w:t>снижение</w:t>
      </w:r>
      <w:r w:rsidRPr="00466935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72,9</w:t>
      </w:r>
      <w:r w:rsidRPr="00466935">
        <w:rPr>
          <w:rFonts w:ascii="PT Astra Serif" w:hAnsi="PT Astra Serif"/>
          <w:sz w:val="28"/>
          <w:szCs w:val="28"/>
        </w:rPr>
        <w:t xml:space="preserve"> тыс. рублей. Однако, оплата пеней, штрафов, неустоек </w:t>
      </w:r>
      <w:r w:rsidRPr="007D5C0E">
        <w:rPr>
          <w:rFonts w:ascii="PT Astra Serif" w:hAnsi="PT Astra Serif"/>
          <w:sz w:val="28"/>
          <w:szCs w:val="28"/>
        </w:rPr>
        <w:t>считается</w:t>
      </w:r>
      <w:r w:rsidRPr="007D5C0E">
        <w:rPr>
          <w:rFonts w:ascii="PT Astra Serif" w:hAnsi="PT Astra Serif"/>
          <w:sz w:val="28"/>
          <w:szCs w:val="28"/>
          <w:u w:val="single"/>
        </w:rPr>
        <w:t xml:space="preserve"> неэффективным использованием бюджетных средств (пункты 8, 9 Методики, статья 34 БК РФ)</w:t>
      </w:r>
      <w:r w:rsidRPr="007D5C0E">
        <w:rPr>
          <w:rFonts w:ascii="PT Astra Serif" w:hAnsi="PT Astra Serif"/>
          <w:sz w:val="28"/>
          <w:szCs w:val="28"/>
        </w:rPr>
        <w:t>.</w:t>
      </w:r>
      <w:r w:rsidRPr="007D5C0E">
        <w:rPr>
          <w:rFonts w:ascii="PT Astra Serif" w:hAnsi="PT Astra Serif"/>
          <w:sz w:val="28"/>
          <w:szCs w:val="28"/>
          <w:u w:val="single"/>
        </w:rPr>
        <w:t xml:space="preserve"> Сумма неэффективных расходов за 1 квартале 2024 года составляет 1 101,4 тыс. рублей</w:t>
      </w:r>
      <w:r w:rsidRPr="007D5C0E">
        <w:rPr>
          <w:rFonts w:ascii="PT Astra Serif" w:hAnsi="PT Astra Serif"/>
          <w:sz w:val="28"/>
          <w:szCs w:val="28"/>
        </w:rPr>
        <w:t>.</w:t>
      </w:r>
    </w:p>
    <w:p w:rsidR="00DF49B1" w:rsidRPr="007D5C0E" w:rsidRDefault="00DF49B1" w:rsidP="00170FDF">
      <w:pPr>
        <w:tabs>
          <w:tab w:val="left" w:pos="6705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u w:val="single"/>
        </w:rPr>
      </w:pPr>
      <w:r w:rsidRPr="007D5C0E">
        <w:rPr>
          <w:rFonts w:ascii="PT Astra Serif" w:hAnsi="PT Astra Serif"/>
          <w:sz w:val="28"/>
          <w:szCs w:val="28"/>
          <w:u w:val="single"/>
        </w:rPr>
        <w:t>Выводы</w:t>
      </w:r>
    </w:p>
    <w:p w:rsidR="00C604FC" w:rsidRPr="000D5520" w:rsidRDefault="00C604FC" w:rsidP="00C604F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1. Отчёт об испо</w:t>
      </w:r>
      <w:r>
        <w:rPr>
          <w:rFonts w:ascii="PT Astra Serif" w:hAnsi="PT Astra Serif"/>
          <w:sz w:val="28"/>
          <w:szCs w:val="28"/>
        </w:rPr>
        <w:t>лнении бюджета за 1 полугодие 202</w:t>
      </w:r>
      <w:r w:rsidRPr="005E5AF8">
        <w:rPr>
          <w:rFonts w:ascii="PT Astra Serif" w:hAnsi="PT Astra Serif"/>
          <w:sz w:val="28"/>
          <w:szCs w:val="28"/>
        </w:rPr>
        <w:t>4</w:t>
      </w:r>
      <w:r w:rsidRPr="000D5520">
        <w:rPr>
          <w:rFonts w:ascii="PT Astra Serif" w:hAnsi="PT Astra Serif"/>
          <w:sz w:val="28"/>
          <w:szCs w:val="28"/>
        </w:rPr>
        <w:t xml:space="preserve"> года, представленный в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0D5520">
        <w:rPr>
          <w:rFonts w:ascii="PT Astra Serif" w:hAnsi="PT Astra Serif"/>
          <w:sz w:val="28"/>
          <w:szCs w:val="28"/>
        </w:rPr>
        <w:t xml:space="preserve">тную </w:t>
      </w:r>
      <w:r>
        <w:rPr>
          <w:rFonts w:ascii="PT Astra Serif" w:hAnsi="PT Astra Serif"/>
          <w:sz w:val="28"/>
          <w:szCs w:val="28"/>
        </w:rPr>
        <w:t>палату</w:t>
      </w:r>
      <w:r w:rsidRPr="000D552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0D5520">
        <w:rPr>
          <w:rFonts w:ascii="PT Astra Serif" w:hAnsi="PT Astra Serif"/>
          <w:sz w:val="28"/>
          <w:szCs w:val="28"/>
        </w:rPr>
        <w:lastRenderedPageBreak/>
        <w:t xml:space="preserve">«Вешкаймский район», в целом соответствует нормам бюджетного законодательства и отражает соблюдение основных принципов бюджетной системы Российской Федерации. </w:t>
      </w:r>
    </w:p>
    <w:p w:rsidR="00C604FC" w:rsidRPr="000D5520" w:rsidRDefault="00C604FC" w:rsidP="00C604F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Фактически за 1 полугодие 202</w:t>
      </w:r>
      <w:r w:rsidRPr="005E5AF8">
        <w:rPr>
          <w:rFonts w:ascii="PT Astra Serif" w:hAnsi="PT Astra Serif"/>
          <w:sz w:val="28"/>
          <w:szCs w:val="28"/>
        </w:rPr>
        <w:t>4</w:t>
      </w:r>
      <w:r w:rsidRPr="000D5520">
        <w:rPr>
          <w:rFonts w:ascii="PT Astra Serif" w:hAnsi="PT Astra Serif"/>
          <w:sz w:val="28"/>
          <w:szCs w:val="28"/>
        </w:rPr>
        <w:t xml:space="preserve"> года доходы бюджета составили </w:t>
      </w:r>
      <w:r>
        <w:rPr>
          <w:rFonts w:ascii="PT Astra Serif" w:hAnsi="PT Astra Serif"/>
          <w:sz w:val="28"/>
          <w:szCs w:val="28"/>
        </w:rPr>
        <w:t>304 107,1</w:t>
      </w:r>
      <w:r w:rsidRPr="000D5520">
        <w:rPr>
          <w:rFonts w:ascii="PT Astra Serif" w:hAnsi="PT Astra Serif"/>
          <w:sz w:val="28"/>
          <w:szCs w:val="28"/>
        </w:rPr>
        <w:t xml:space="preserve"> тыс. рублей (</w:t>
      </w:r>
      <w:r>
        <w:rPr>
          <w:rFonts w:ascii="PT Astra Serif" w:hAnsi="PT Astra Serif"/>
          <w:sz w:val="28"/>
          <w:szCs w:val="28"/>
        </w:rPr>
        <w:t>54,5</w:t>
      </w:r>
      <w:r w:rsidRPr="000D5520">
        <w:rPr>
          <w:rFonts w:ascii="PT Astra Serif" w:hAnsi="PT Astra Serif"/>
          <w:sz w:val="28"/>
          <w:szCs w:val="28"/>
        </w:rPr>
        <w:t xml:space="preserve">% к уточнённому плану), расходы – </w:t>
      </w:r>
      <w:r>
        <w:rPr>
          <w:rFonts w:ascii="PT Astra Serif" w:hAnsi="PT Astra Serif"/>
          <w:sz w:val="28"/>
          <w:szCs w:val="28"/>
        </w:rPr>
        <w:t xml:space="preserve">1291 398,1 </w:t>
      </w:r>
      <w:r w:rsidRPr="000D5520">
        <w:rPr>
          <w:rFonts w:ascii="PT Astra Serif" w:hAnsi="PT Astra Serif"/>
          <w:sz w:val="28"/>
          <w:szCs w:val="28"/>
        </w:rPr>
        <w:t>тыс. рублей (</w:t>
      </w:r>
      <w:r>
        <w:rPr>
          <w:rFonts w:ascii="PT Astra Serif" w:hAnsi="PT Astra Serif"/>
          <w:sz w:val="28"/>
          <w:szCs w:val="28"/>
        </w:rPr>
        <w:t>52,0</w:t>
      </w:r>
      <w:r w:rsidRPr="000D5520">
        <w:rPr>
          <w:rFonts w:ascii="PT Astra Serif" w:hAnsi="PT Astra Serif"/>
          <w:sz w:val="28"/>
          <w:szCs w:val="28"/>
        </w:rPr>
        <w:t>% к годовым плановым назначениям).</w:t>
      </w:r>
      <w:r>
        <w:rPr>
          <w:rFonts w:ascii="PT Astra Serif" w:hAnsi="PT Astra Serif"/>
          <w:sz w:val="28"/>
          <w:szCs w:val="28"/>
        </w:rPr>
        <w:t xml:space="preserve"> </w:t>
      </w:r>
      <w:r w:rsidRPr="00BD57B6">
        <w:rPr>
          <w:rFonts w:ascii="PT Astra Serif" w:hAnsi="PT Astra Serif"/>
          <w:sz w:val="28"/>
          <w:szCs w:val="28"/>
        </w:rPr>
        <w:t>Собственные доходы</w:t>
      </w:r>
      <w:r w:rsidRPr="002474ED">
        <w:rPr>
          <w:rFonts w:ascii="PT Astra Serif" w:hAnsi="PT Astra Serif"/>
          <w:sz w:val="28"/>
          <w:szCs w:val="28"/>
        </w:rPr>
        <w:t xml:space="preserve"> при </w:t>
      </w:r>
      <w:r>
        <w:rPr>
          <w:rFonts w:ascii="PT Astra Serif" w:hAnsi="PT Astra Serif"/>
          <w:sz w:val="28"/>
          <w:szCs w:val="28"/>
        </w:rPr>
        <w:t xml:space="preserve">уточнённом </w:t>
      </w:r>
      <w:r w:rsidRPr="002474ED">
        <w:rPr>
          <w:rFonts w:ascii="PT Astra Serif" w:hAnsi="PT Astra Serif"/>
          <w:sz w:val="28"/>
          <w:szCs w:val="28"/>
        </w:rPr>
        <w:t xml:space="preserve">годовом плане </w:t>
      </w:r>
      <w:r>
        <w:rPr>
          <w:rFonts w:ascii="PT Astra Serif" w:hAnsi="PT Astra Serif"/>
          <w:sz w:val="28"/>
          <w:szCs w:val="28"/>
        </w:rPr>
        <w:t>58 450,4</w:t>
      </w:r>
      <w:r w:rsidRPr="002474ED">
        <w:rPr>
          <w:rFonts w:ascii="PT Astra Serif" w:hAnsi="PT Astra Serif"/>
          <w:sz w:val="28"/>
          <w:szCs w:val="28"/>
        </w:rPr>
        <w:t xml:space="preserve"> тыс. рублей </w:t>
      </w:r>
      <w:r>
        <w:rPr>
          <w:rFonts w:ascii="PT Astra Serif" w:hAnsi="PT Astra Serif"/>
          <w:sz w:val="28"/>
          <w:szCs w:val="28"/>
        </w:rPr>
        <w:t>и</w:t>
      </w:r>
      <w:r w:rsidRPr="002474ED">
        <w:rPr>
          <w:rFonts w:ascii="PT Astra Serif" w:hAnsi="PT Astra Serif"/>
          <w:sz w:val="28"/>
          <w:szCs w:val="28"/>
        </w:rPr>
        <w:t xml:space="preserve">сполнены за 1 </w:t>
      </w:r>
      <w:r>
        <w:rPr>
          <w:rFonts w:ascii="PT Astra Serif" w:hAnsi="PT Astra Serif"/>
          <w:sz w:val="28"/>
          <w:szCs w:val="28"/>
        </w:rPr>
        <w:t>полугодие</w:t>
      </w:r>
      <w:r w:rsidRPr="002474ED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года в объёме </w:t>
      </w:r>
      <w:r>
        <w:rPr>
          <w:rFonts w:ascii="PT Astra Serif" w:hAnsi="PT Astra Serif"/>
          <w:sz w:val="28"/>
          <w:szCs w:val="28"/>
        </w:rPr>
        <w:t>34 866,1 тыс.</w:t>
      </w:r>
      <w:r w:rsidRPr="002474ED">
        <w:rPr>
          <w:rFonts w:ascii="PT Astra Serif" w:hAnsi="PT Astra Serif"/>
          <w:sz w:val="28"/>
          <w:szCs w:val="28"/>
        </w:rPr>
        <w:t xml:space="preserve"> рублей. К уровню соответствующего периода </w:t>
      </w:r>
      <w:r>
        <w:rPr>
          <w:rFonts w:ascii="PT Astra Serif" w:hAnsi="PT Astra Serif"/>
          <w:sz w:val="28"/>
          <w:szCs w:val="28"/>
        </w:rPr>
        <w:t xml:space="preserve">2023 </w:t>
      </w:r>
      <w:r w:rsidRPr="002474ED">
        <w:rPr>
          <w:rFonts w:ascii="PT Astra Serif" w:hAnsi="PT Astra Serif"/>
          <w:sz w:val="28"/>
          <w:szCs w:val="28"/>
        </w:rPr>
        <w:t>года (</w:t>
      </w:r>
      <w:r>
        <w:rPr>
          <w:rFonts w:ascii="PT Astra Serif" w:hAnsi="PT Astra Serif"/>
          <w:sz w:val="28"/>
          <w:szCs w:val="28"/>
        </w:rPr>
        <w:t>24 675,8</w:t>
      </w:r>
      <w:r w:rsidRPr="002474ED">
        <w:rPr>
          <w:rFonts w:ascii="PT Astra Serif" w:hAnsi="PT Astra Serif"/>
          <w:sz w:val="28"/>
          <w:szCs w:val="28"/>
        </w:rPr>
        <w:t xml:space="preserve"> тыс. рублей) </w:t>
      </w:r>
      <w:r>
        <w:rPr>
          <w:rFonts w:ascii="PT Astra Serif" w:hAnsi="PT Astra Serif"/>
          <w:sz w:val="28"/>
          <w:szCs w:val="28"/>
        </w:rPr>
        <w:t>поступление собственных доходов увеличилось на 41,3% или на 10 190,3</w:t>
      </w:r>
      <w:r w:rsidRPr="002474ED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 xml:space="preserve">рублей, </w:t>
      </w:r>
      <w:r w:rsidRPr="002474ED">
        <w:rPr>
          <w:rFonts w:ascii="PT Astra Serif" w:hAnsi="PT Astra Serif"/>
          <w:sz w:val="28"/>
          <w:szCs w:val="28"/>
        </w:rPr>
        <w:t xml:space="preserve">исполнение составило </w:t>
      </w:r>
      <w:r>
        <w:rPr>
          <w:rFonts w:ascii="PT Astra Serif" w:hAnsi="PT Astra Serif"/>
          <w:sz w:val="28"/>
          <w:szCs w:val="28"/>
        </w:rPr>
        <w:t>59,7</w:t>
      </w:r>
      <w:r w:rsidRPr="002474ED">
        <w:rPr>
          <w:rFonts w:ascii="PT Astra Serif" w:hAnsi="PT Astra Serif"/>
          <w:sz w:val="28"/>
          <w:szCs w:val="28"/>
        </w:rPr>
        <w:t>%.</w:t>
      </w:r>
    </w:p>
    <w:p w:rsidR="00C604FC" w:rsidRDefault="00C604FC" w:rsidP="00C604F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E2B08">
        <w:rPr>
          <w:rFonts w:ascii="PT Astra Serif" w:hAnsi="PT Astra Serif"/>
          <w:sz w:val="28"/>
          <w:szCs w:val="28"/>
        </w:rPr>
        <w:t>3.</w:t>
      </w:r>
      <w:r w:rsidRPr="000D5520">
        <w:rPr>
          <w:rFonts w:ascii="PT Astra Serif" w:hAnsi="PT Astra Serif"/>
          <w:sz w:val="28"/>
          <w:szCs w:val="28"/>
        </w:rPr>
        <w:t xml:space="preserve"> Налоговых доходов за 1</w:t>
      </w:r>
      <w:r>
        <w:rPr>
          <w:rFonts w:ascii="PT Astra Serif" w:hAnsi="PT Astra Serif"/>
          <w:sz w:val="28"/>
          <w:szCs w:val="28"/>
        </w:rPr>
        <w:t xml:space="preserve"> полугодие</w:t>
      </w:r>
      <w:r w:rsidRPr="000D5520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24</w:t>
      </w:r>
      <w:r w:rsidRPr="000D5520">
        <w:rPr>
          <w:rFonts w:ascii="PT Astra Serif" w:hAnsi="PT Astra Serif"/>
          <w:sz w:val="28"/>
          <w:szCs w:val="28"/>
        </w:rPr>
        <w:t xml:space="preserve"> года поступило в объёме </w:t>
      </w:r>
      <w:r>
        <w:rPr>
          <w:rFonts w:ascii="PT Astra Serif" w:hAnsi="PT Astra Serif"/>
          <w:sz w:val="28"/>
          <w:szCs w:val="28"/>
        </w:rPr>
        <w:t>29 761,2</w:t>
      </w:r>
      <w:r w:rsidRPr="00804A2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 </w:t>
      </w:r>
      <w:r w:rsidRPr="000D5520">
        <w:rPr>
          <w:rFonts w:ascii="PT Astra Serif" w:hAnsi="PT Astra Serif"/>
          <w:sz w:val="28"/>
          <w:szCs w:val="28"/>
        </w:rPr>
        <w:t xml:space="preserve">при годовом плане </w:t>
      </w:r>
      <w:r>
        <w:rPr>
          <w:rFonts w:ascii="PT Astra Serif" w:hAnsi="PT Astra Serif"/>
          <w:sz w:val="28"/>
          <w:szCs w:val="28"/>
        </w:rPr>
        <w:t>52 548,7</w:t>
      </w:r>
      <w:r w:rsidRPr="00804A2C">
        <w:rPr>
          <w:rFonts w:ascii="PT Astra Serif" w:hAnsi="PT Astra Serif"/>
          <w:sz w:val="28"/>
          <w:szCs w:val="28"/>
        </w:rPr>
        <w:t xml:space="preserve"> </w:t>
      </w:r>
      <w:r w:rsidRPr="000D5520">
        <w:rPr>
          <w:rFonts w:ascii="PT Astra Serif" w:hAnsi="PT Astra Serif"/>
          <w:sz w:val="28"/>
          <w:szCs w:val="28"/>
        </w:rPr>
        <w:t xml:space="preserve">тыс. рублей, или </w:t>
      </w:r>
      <w:r>
        <w:rPr>
          <w:rFonts w:ascii="PT Astra Serif" w:hAnsi="PT Astra Serif"/>
          <w:sz w:val="28"/>
          <w:szCs w:val="28"/>
        </w:rPr>
        <w:t>56,6%.</w:t>
      </w:r>
    </w:p>
    <w:p w:rsidR="00C604FC" w:rsidRDefault="00C604FC" w:rsidP="00C604F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уровню отчётного периода 2023</w:t>
      </w:r>
      <w:r w:rsidRPr="000D5520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поступление налоговых доходов увеличилось на 9 158,1</w:t>
      </w:r>
      <w:r w:rsidRPr="000D5520">
        <w:rPr>
          <w:rFonts w:ascii="PT Astra Serif" w:hAnsi="PT Astra Serif"/>
          <w:sz w:val="28"/>
          <w:szCs w:val="28"/>
        </w:rPr>
        <w:t xml:space="preserve"> тыс. рублей, или на </w:t>
      </w:r>
      <w:r>
        <w:rPr>
          <w:rFonts w:ascii="PT Astra Serif" w:hAnsi="PT Astra Serif"/>
          <w:sz w:val="28"/>
          <w:szCs w:val="28"/>
        </w:rPr>
        <w:t>44,5</w:t>
      </w:r>
      <w:r w:rsidRPr="000D5520">
        <w:rPr>
          <w:rFonts w:ascii="PT Astra Serif" w:hAnsi="PT Astra Serif"/>
          <w:sz w:val="28"/>
          <w:szCs w:val="28"/>
        </w:rPr>
        <w:t xml:space="preserve">%. </w:t>
      </w:r>
    </w:p>
    <w:p w:rsidR="00C604FC" w:rsidRDefault="00C604FC" w:rsidP="00C604F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 xml:space="preserve">В структуре общего объёма </w:t>
      </w:r>
      <w:r>
        <w:rPr>
          <w:rFonts w:ascii="PT Astra Serif" w:hAnsi="PT Astra Serif"/>
          <w:sz w:val="28"/>
          <w:szCs w:val="28"/>
        </w:rPr>
        <w:t xml:space="preserve">поступивших доходов </w:t>
      </w:r>
      <w:r w:rsidRPr="000D5520">
        <w:rPr>
          <w:rFonts w:ascii="PT Astra Serif" w:hAnsi="PT Astra Serif"/>
          <w:sz w:val="28"/>
          <w:szCs w:val="28"/>
        </w:rPr>
        <w:t xml:space="preserve">их доля составляет </w:t>
      </w:r>
      <w:r>
        <w:rPr>
          <w:rFonts w:ascii="PT Astra Serif" w:hAnsi="PT Astra Serif"/>
          <w:sz w:val="28"/>
          <w:szCs w:val="28"/>
        </w:rPr>
        <w:t>8,6%</w:t>
      </w:r>
      <w:r w:rsidRPr="000D5520">
        <w:rPr>
          <w:rFonts w:ascii="PT Astra Serif" w:hAnsi="PT Astra Serif"/>
          <w:sz w:val="28"/>
          <w:szCs w:val="28"/>
        </w:rPr>
        <w:t>, в с</w:t>
      </w:r>
      <w:r>
        <w:rPr>
          <w:rFonts w:ascii="PT Astra Serif" w:hAnsi="PT Astra Serif"/>
          <w:sz w:val="28"/>
          <w:szCs w:val="28"/>
        </w:rPr>
        <w:t xml:space="preserve">труктуре </w:t>
      </w:r>
      <w:r w:rsidRPr="000D5520">
        <w:rPr>
          <w:rFonts w:ascii="PT Astra Serif" w:hAnsi="PT Astra Serif"/>
          <w:sz w:val="28"/>
          <w:szCs w:val="28"/>
        </w:rPr>
        <w:t xml:space="preserve">собственных доходов – </w:t>
      </w:r>
      <w:r>
        <w:rPr>
          <w:rFonts w:ascii="PT Astra Serif" w:hAnsi="PT Astra Serif"/>
          <w:sz w:val="28"/>
          <w:szCs w:val="28"/>
        </w:rPr>
        <w:t>85,4</w:t>
      </w:r>
      <w:r w:rsidRPr="000D5520">
        <w:rPr>
          <w:rFonts w:ascii="PT Astra Serif" w:hAnsi="PT Astra Serif"/>
          <w:sz w:val="28"/>
          <w:szCs w:val="28"/>
        </w:rPr>
        <w:t xml:space="preserve">%. </w:t>
      </w:r>
    </w:p>
    <w:p w:rsidR="00C604FC" w:rsidRPr="000D5520" w:rsidRDefault="00C604FC" w:rsidP="00C604F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Наиболее значимым </w:t>
      </w:r>
      <w:r w:rsidRPr="000D5520">
        <w:rPr>
          <w:rFonts w:ascii="PT Astra Serif" w:hAnsi="PT Astra Serif"/>
          <w:sz w:val="28"/>
          <w:szCs w:val="28"/>
        </w:rPr>
        <w:t>источником налоговых поступлений в доход бюджета остается налог на доходы физических лиц (</w:t>
      </w:r>
      <w:r>
        <w:rPr>
          <w:rFonts w:ascii="PT Astra Serif" w:hAnsi="PT Astra Serif"/>
          <w:sz w:val="28"/>
          <w:szCs w:val="28"/>
        </w:rPr>
        <w:t xml:space="preserve">11 470,8 </w:t>
      </w:r>
      <w:r w:rsidRPr="000D5520">
        <w:rPr>
          <w:rFonts w:ascii="PT Astra Serif" w:hAnsi="PT Astra Serif"/>
          <w:sz w:val="28"/>
          <w:szCs w:val="28"/>
        </w:rPr>
        <w:t>тыс. рублей)</w:t>
      </w:r>
      <w:r>
        <w:rPr>
          <w:rFonts w:ascii="PT Astra Serif" w:hAnsi="PT Astra Serif"/>
          <w:sz w:val="28"/>
          <w:szCs w:val="28"/>
        </w:rPr>
        <w:t>, который</w:t>
      </w:r>
      <w:r w:rsidRPr="000D5520">
        <w:rPr>
          <w:rFonts w:ascii="PT Astra Serif" w:hAnsi="PT Astra Serif"/>
          <w:sz w:val="28"/>
          <w:szCs w:val="28"/>
        </w:rPr>
        <w:t xml:space="preserve"> составляет </w:t>
      </w:r>
      <w:r>
        <w:rPr>
          <w:rFonts w:ascii="PT Astra Serif" w:hAnsi="PT Astra Serif"/>
          <w:sz w:val="28"/>
          <w:szCs w:val="28"/>
        </w:rPr>
        <w:t>38,5</w:t>
      </w:r>
      <w:r w:rsidRPr="000D5520">
        <w:rPr>
          <w:rFonts w:ascii="PT Astra Serif" w:hAnsi="PT Astra Serif"/>
          <w:sz w:val="28"/>
          <w:szCs w:val="28"/>
        </w:rPr>
        <w:t xml:space="preserve">% от суммы поступивших налоговых доходов, </w:t>
      </w:r>
      <w:r>
        <w:rPr>
          <w:rFonts w:ascii="PT Astra Serif" w:hAnsi="PT Astra Serif"/>
          <w:sz w:val="28"/>
          <w:szCs w:val="28"/>
        </w:rPr>
        <w:t>к соответствующему периоду 2023</w:t>
      </w:r>
      <w:r w:rsidRPr="000D5520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поступление по данному виду доходного источника увеличилось на 3 207,8</w:t>
      </w:r>
      <w:r w:rsidRPr="000D5520">
        <w:rPr>
          <w:rFonts w:ascii="PT Astra Serif" w:hAnsi="PT Astra Serif"/>
          <w:sz w:val="28"/>
          <w:szCs w:val="28"/>
        </w:rPr>
        <w:t xml:space="preserve"> тыс. рублей. </w:t>
      </w:r>
    </w:p>
    <w:p w:rsidR="00C604FC" w:rsidRDefault="00C604FC" w:rsidP="00C604F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4. Неналоговые доходы</w:t>
      </w:r>
      <w:r w:rsidRPr="000D552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 1 полугодие 2024</w:t>
      </w:r>
      <w:r w:rsidRPr="000D5520">
        <w:rPr>
          <w:rFonts w:ascii="PT Astra Serif" w:hAnsi="PT Astra Serif"/>
          <w:sz w:val="28"/>
          <w:szCs w:val="28"/>
        </w:rPr>
        <w:t xml:space="preserve"> года</w:t>
      </w:r>
      <w:r w:rsidRPr="000D5520">
        <w:rPr>
          <w:rFonts w:ascii="PT Astra Serif" w:hAnsi="PT Astra Serif"/>
          <w:b/>
          <w:sz w:val="28"/>
          <w:szCs w:val="28"/>
        </w:rPr>
        <w:t xml:space="preserve"> </w:t>
      </w:r>
      <w:r w:rsidRPr="000D5520">
        <w:rPr>
          <w:rFonts w:ascii="PT Astra Serif" w:hAnsi="PT Astra Serif"/>
          <w:sz w:val="28"/>
          <w:szCs w:val="28"/>
        </w:rPr>
        <w:t xml:space="preserve">поступили в сумме </w:t>
      </w:r>
      <w:r>
        <w:rPr>
          <w:rFonts w:ascii="PT Astra Serif" w:hAnsi="PT Astra Serif"/>
          <w:sz w:val="28"/>
          <w:szCs w:val="28"/>
        </w:rPr>
        <w:t xml:space="preserve">5 104,9 </w:t>
      </w:r>
      <w:r w:rsidRPr="000D5520">
        <w:rPr>
          <w:rFonts w:ascii="PT Astra Serif" w:hAnsi="PT Astra Serif"/>
          <w:sz w:val="28"/>
          <w:szCs w:val="28"/>
        </w:rPr>
        <w:t>тыс. рублей, что сост</w:t>
      </w:r>
      <w:r>
        <w:rPr>
          <w:rFonts w:ascii="PT Astra Serif" w:hAnsi="PT Astra Serif"/>
          <w:sz w:val="28"/>
          <w:szCs w:val="28"/>
        </w:rPr>
        <w:t xml:space="preserve">авило 86,5% к годовому плану (5 901,7 </w:t>
      </w:r>
      <w:r w:rsidRPr="000D5520">
        <w:rPr>
          <w:rFonts w:ascii="PT Astra Serif" w:hAnsi="PT Astra Serif"/>
          <w:sz w:val="28"/>
          <w:szCs w:val="28"/>
        </w:rPr>
        <w:t xml:space="preserve">тыс. рублей). </w:t>
      </w:r>
      <w:r>
        <w:rPr>
          <w:rFonts w:ascii="PT Astra Serif" w:hAnsi="PT Astra Serif"/>
          <w:sz w:val="28"/>
          <w:szCs w:val="28"/>
        </w:rPr>
        <w:t>Темп роста к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уровню </w:t>
      </w:r>
      <w:r w:rsidRPr="000D5520">
        <w:rPr>
          <w:rFonts w:ascii="PT Astra Serif" w:hAnsi="PT Astra Serif"/>
          <w:sz w:val="28"/>
          <w:szCs w:val="28"/>
        </w:rPr>
        <w:t>аналогично</w:t>
      </w:r>
      <w:r>
        <w:rPr>
          <w:rFonts w:ascii="PT Astra Serif" w:hAnsi="PT Astra Serif"/>
          <w:sz w:val="28"/>
          <w:szCs w:val="28"/>
        </w:rPr>
        <w:t>го периода 2023</w:t>
      </w:r>
      <w:r w:rsidRPr="000D5520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составляет 125,3%, доходов поступило больше на 1 032,2 тыс. рублей.</w:t>
      </w:r>
      <w:r w:rsidRPr="000D5520">
        <w:rPr>
          <w:rFonts w:ascii="PT Astra Serif" w:hAnsi="PT Astra Serif"/>
          <w:sz w:val="28"/>
          <w:szCs w:val="28"/>
        </w:rPr>
        <w:t xml:space="preserve"> </w:t>
      </w:r>
    </w:p>
    <w:p w:rsidR="00C604FC" w:rsidRPr="000D5520" w:rsidRDefault="00C604FC" w:rsidP="00C604F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 xml:space="preserve">В структуре доходов </w:t>
      </w:r>
      <w:r>
        <w:rPr>
          <w:rFonts w:ascii="PT Astra Serif" w:hAnsi="PT Astra Serif"/>
          <w:sz w:val="28"/>
          <w:szCs w:val="28"/>
        </w:rPr>
        <w:t>бюджета удельный вес</w:t>
      </w:r>
      <w:r w:rsidRPr="000D5520">
        <w:rPr>
          <w:rFonts w:ascii="PT Astra Serif" w:hAnsi="PT Astra Serif"/>
          <w:sz w:val="28"/>
          <w:szCs w:val="28"/>
        </w:rPr>
        <w:t xml:space="preserve"> поступлений неналоговых доходов состав</w:t>
      </w:r>
      <w:r>
        <w:rPr>
          <w:rFonts w:ascii="PT Astra Serif" w:hAnsi="PT Astra Serif"/>
          <w:sz w:val="28"/>
          <w:szCs w:val="28"/>
        </w:rPr>
        <w:t>ляет 1,7</w:t>
      </w:r>
      <w:r w:rsidRPr="000D5520">
        <w:rPr>
          <w:rFonts w:ascii="PT Astra Serif" w:hAnsi="PT Astra Serif"/>
          <w:sz w:val="28"/>
          <w:szCs w:val="28"/>
        </w:rPr>
        <w:t xml:space="preserve">%, в структуре собственных доходов – </w:t>
      </w:r>
      <w:r>
        <w:rPr>
          <w:rFonts w:ascii="PT Astra Serif" w:hAnsi="PT Astra Serif"/>
          <w:sz w:val="28"/>
          <w:szCs w:val="28"/>
        </w:rPr>
        <w:t>14,6</w:t>
      </w:r>
      <w:r w:rsidRPr="000D5520">
        <w:rPr>
          <w:rFonts w:ascii="PT Astra Serif" w:hAnsi="PT Astra Serif"/>
          <w:sz w:val="28"/>
          <w:szCs w:val="28"/>
        </w:rPr>
        <w:t>%.</w:t>
      </w:r>
    </w:p>
    <w:p w:rsidR="00C604FC" w:rsidRPr="000D5520" w:rsidRDefault="00C604FC" w:rsidP="00C604F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0D5520">
        <w:rPr>
          <w:rFonts w:ascii="PT Astra Serif" w:hAnsi="PT Astra Serif"/>
          <w:sz w:val="28"/>
          <w:szCs w:val="28"/>
        </w:rPr>
        <w:t>. Безвозмездные пос</w:t>
      </w:r>
      <w:r>
        <w:rPr>
          <w:rFonts w:ascii="PT Astra Serif" w:hAnsi="PT Astra Serif"/>
          <w:sz w:val="28"/>
          <w:szCs w:val="28"/>
        </w:rPr>
        <w:t>тупления за отчетный период 2024</w:t>
      </w:r>
      <w:r w:rsidRPr="000D5520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исполнены в сумме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269 241,0 тыс</w:t>
      </w:r>
      <w:r w:rsidRPr="000D5520">
        <w:rPr>
          <w:rFonts w:ascii="PT Astra Serif" w:hAnsi="PT Astra Serif"/>
          <w:sz w:val="28"/>
          <w:szCs w:val="28"/>
        </w:rPr>
        <w:t xml:space="preserve">. рублей, или </w:t>
      </w:r>
      <w:r>
        <w:rPr>
          <w:rFonts w:ascii="PT Astra Serif" w:hAnsi="PT Astra Serif"/>
          <w:sz w:val="28"/>
          <w:szCs w:val="28"/>
        </w:rPr>
        <w:t>53,9</w:t>
      </w:r>
      <w:r w:rsidRPr="000D5520">
        <w:rPr>
          <w:rFonts w:ascii="PT Astra Serif" w:hAnsi="PT Astra Serif"/>
          <w:sz w:val="28"/>
          <w:szCs w:val="28"/>
        </w:rPr>
        <w:t xml:space="preserve">% к </w:t>
      </w:r>
      <w:r>
        <w:rPr>
          <w:rFonts w:ascii="PT Astra Serif" w:hAnsi="PT Astra Serif"/>
          <w:sz w:val="28"/>
          <w:szCs w:val="28"/>
        </w:rPr>
        <w:t xml:space="preserve">уточнённому </w:t>
      </w:r>
      <w:r w:rsidRPr="000D5520">
        <w:rPr>
          <w:rFonts w:ascii="PT Astra Serif" w:hAnsi="PT Astra Serif"/>
          <w:sz w:val="28"/>
          <w:szCs w:val="28"/>
        </w:rPr>
        <w:t>годовому плану (</w:t>
      </w:r>
      <w:r>
        <w:rPr>
          <w:rFonts w:ascii="PT Astra Serif" w:hAnsi="PT Astra Serif"/>
          <w:sz w:val="28"/>
          <w:szCs w:val="28"/>
        </w:rPr>
        <w:t>499 431,6</w:t>
      </w:r>
      <w:r w:rsidRPr="000D5520">
        <w:rPr>
          <w:rFonts w:ascii="PT Astra Serif" w:hAnsi="PT Astra Serif"/>
          <w:sz w:val="28"/>
          <w:szCs w:val="28"/>
        </w:rPr>
        <w:t xml:space="preserve"> тыс. рублей). К уровню аналогичного периода 20</w:t>
      </w:r>
      <w:r>
        <w:rPr>
          <w:rFonts w:ascii="PT Astra Serif" w:hAnsi="PT Astra Serif"/>
          <w:sz w:val="28"/>
          <w:szCs w:val="28"/>
        </w:rPr>
        <w:t>23</w:t>
      </w:r>
      <w:r w:rsidRPr="000D5520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 xml:space="preserve">(235 415,1 </w:t>
      </w:r>
      <w:r w:rsidRPr="00BC69B6">
        <w:rPr>
          <w:rFonts w:ascii="PT Astra Serif" w:hAnsi="PT Astra Serif"/>
          <w:sz w:val="28"/>
          <w:szCs w:val="28"/>
        </w:rPr>
        <w:t>тыс. рублей) безвозмездных поступлений получено</w:t>
      </w:r>
      <w:r>
        <w:rPr>
          <w:rFonts w:ascii="PT Astra Serif" w:hAnsi="PT Astra Serif"/>
          <w:sz w:val="28"/>
          <w:szCs w:val="28"/>
        </w:rPr>
        <w:t xml:space="preserve"> больше на 33 825,9</w:t>
      </w:r>
      <w:r w:rsidRPr="00BC69B6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,</w:t>
      </w:r>
      <w:r w:rsidRPr="00BC69B6">
        <w:rPr>
          <w:rFonts w:ascii="PT Astra Serif" w:hAnsi="PT Astra Serif"/>
          <w:sz w:val="28"/>
          <w:szCs w:val="28"/>
        </w:rPr>
        <w:t xml:space="preserve"> или на </w:t>
      </w:r>
      <w:r>
        <w:rPr>
          <w:rFonts w:ascii="PT Astra Serif" w:hAnsi="PT Astra Serif"/>
          <w:sz w:val="28"/>
          <w:szCs w:val="28"/>
        </w:rPr>
        <w:t>14,4</w:t>
      </w:r>
      <w:r w:rsidRPr="00BC69B6">
        <w:rPr>
          <w:rFonts w:ascii="PT Astra Serif" w:hAnsi="PT Astra Serif"/>
          <w:sz w:val="28"/>
          <w:szCs w:val="28"/>
        </w:rPr>
        <w:t xml:space="preserve">%. </w:t>
      </w:r>
      <w:r w:rsidRPr="000D5520">
        <w:rPr>
          <w:rFonts w:ascii="PT Astra Serif" w:hAnsi="PT Astra Serif"/>
          <w:sz w:val="28"/>
          <w:szCs w:val="28"/>
        </w:rPr>
        <w:t xml:space="preserve">В структуре </w:t>
      </w:r>
      <w:r>
        <w:rPr>
          <w:rFonts w:ascii="PT Astra Serif" w:hAnsi="PT Astra Serif"/>
          <w:sz w:val="28"/>
          <w:szCs w:val="28"/>
        </w:rPr>
        <w:t>общего объёма доходов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удельный вес безвозмездных </w:t>
      </w:r>
      <w:r w:rsidRPr="000D5520">
        <w:rPr>
          <w:rFonts w:ascii="PT Astra Serif" w:hAnsi="PT Astra Serif"/>
          <w:sz w:val="28"/>
          <w:szCs w:val="28"/>
        </w:rPr>
        <w:t>поступлений состав</w:t>
      </w:r>
      <w:r>
        <w:rPr>
          <w:rFonts w:ascii="PT Astra Serif" w:hAnsi="PT Astra Serif"/>
          <w:sz w:val="28"/>
          <w:szCs w:val="28"/>
        </w:rPr>
        <w:t>ляет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88,5</w:t>
      </w:r>
      <w:r w:rsidRPr="000D5520">
        <w:rPr>
          <w:rFonts w:ascii="PT Astra Serif" w:hAnsi="PT Astra Serif"/>
          <w:sz w:val="28"/>
          <w:szCs w:val="28"/>
        </w:rPr>
        <w:t>%.</w:t>
      </w:r>
    </w:p>
    <w:p w:rsidR="00C604FC" w:rsidRPr="00767363" w:rsidRDefault="00C604FC" w:rsidP="00C604F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90C19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Pr="00767363">
        <w:rPr>
          <w:rFonts w:ascii="PT Astra Serif" w:hAnsi="PT Astra Serif"/>
          <w:sz w:val="28"/>
          <w:szCs w:val="28"/>
        </w:rPr>
        <w:t>Годовые бюджетные ассигнования по сводной бюджетной ро</w:t>
      </w:r>
      <w:r>
        <w:rPr>
          <w:rFonts w:ascii="PT Astra Serif" w:hAnsi="PT Astra Serif"/>
          <w:sz w:val="28"/>
          <w:szCs w:val="28"/>
        </w:rPr>
        <w:t>списи по состоянию на 01.07.2024</w:t>
      </w:r>
      <w:r w:rsidRPr="007673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увеличились</w:t>
      </w:r>
      <w:r w:rsidRPr="00767363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54 074,0</w:t>
      </w:r>
      <w:r w:rsidRPr="00767363">
        <w:rPr>
          <w:rFonts w:ascii="PT Astra Serif" w:hAnsi="PT Astra Serif"/>
          <w:sz w:val="28"/>
          <w:szCs w:val="28"/>
        </w:rPr>
        <w:t xml:space="preserve"> тыс. рублей, или на </w:t>
      </w:r>
      <w:r>
        <w:rPr>
          <w:rFonts w:ascii="PT Astra Serif" w:hAnsi="PT Astra Serif"/>
          <w:sz w:val="28"/>
          <w:szCs w:val="28"/>
        </w:rPr>
        <w:t xml:space="preserve">10,7% и составляют 560 356,7 тыс. рублей в основном </w:t>
      </w:r>
      <w:r w:rsidRPr="00767363">
        <w:rPr>
          <w:rFonts w:ascii="PT Astra Serif" w:hAnsi="PT Astra Serif"/>
          <w:sz w:val="28"/>
          <w:szCs w:val="28"/>
        </w:rPr>
        <w:t xml:space="preserve">за счёт </w:t>
      </w:r>
      <w:r>
        <w:rPr>
          <w:rFonts w:ascii="PT Astra Serif" w:hAnsi="PT Astra Serif"/>
          <w:sz w:val="28"/>
          <w:szCs w:val="28"/>
        </w:rPr>
        <w:t>увеличения ассигнований</w:t>
      </w:r>
      <w:r w:rsidRPr="00767363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р</w:t>
      </w:r>
      <w:r w:rsidRPr="00767363">
        <w:rPr>
          <w:rFonts w:ascii="PT Astra Serif" w:hAnsi="PT Astra Serif"/>
          <w:sz w:val="28"/>
          <w:szCs w:val="28"/>
        </w:rPr>
        <w:t>азделам</w:t>
      </w:r>
      <w:r>
        <w:rPr>
          <w:rFonts w:ascii="PT Astra Serif" w:hAnsi="PT Astra Serif"/>
          <w:sz w:val="28"/>
          <w:szCs w:val="28"/>
        </w:rPr>
        <w:t xml:space="preserve"> «04 Национальная экономика» и «05 Жилищно-коммунальное хозяйство».</w:t>
      </w:r>
    </w:p>
    <w:p w:rsidR="00C604FC" w:rsidRDefault="00C604FC" w:rsidP="00C604F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69B6">
        <w:rPr>
          <w:rFonts w:ascii="PT Astra Serif" w:hAnsi="PT Astra Serif"/>
          <w:sz w:val="28"/>
          <w:szCs w:val="28"/>
        </w:rPr>
        <w:t>Фактическое исполнен</w:t>
      </w:r>
      <w:r>
        <w:rPr>
          <w:rFonts w:ascii="PT Astra Serif" w:hAnsi="PT Astra Serif"/>
          <w:sz w:val="28"/>
          <w:szCs w:val="28"/>
        </w:rPr>
        <w:t>ие по расходам за 1 полугодие 2024</w:t>
      </w:r>
      <w:r w:rsidRPr="00BC69B6">
        <w:rPr>
          <w:rFonts w:ascii="PT Astra Serif" w:hAnsi="PT Astra Serif"/>
          <w:sz w:val="28"/>
          <w:szCs w:val="28"/>
        </w:rPr>
        <w:t xml:space="preserve"> года составило </w:t>
      </w:r>
      <w:r>
        <w:rPr>
          <w:rFonts w:ascii="PT Astra Serif" w:hAnsi="PT Astra Serif"/>
          <w:sz w:val="28"/>
          <w:szCs w:val="28"/>
        </w:rPr>
        <w:t xml:space="preserve">291 398,1 тыс. </w:t>
      </w:r>
      <w:r w:rsidRPr="00BC69B6">
        <w:rPr>
          <w:rFonts w:ascii="PT Astra Serif" w:hAnsi="PT Astra Serif"/>
          <w:sz w:val="28"/>
          <w:szCs w:val="28"/>
        </w:rPr>
        <w:t xml:space="preserve">рублей или </w:t>
      </w:r>
      <w:r>
        <w:rPr>
          <w:rFonts w:ascii="PT Astra Serif" w:hAnsi="PT Astra Serif"/>
          <w:sz w:val="28"/>
          <w:szCs w:val="28"/>
        </w:rPr>
        <w:t>52,0</w:t>
      </w:r>
      <w:r w:rsidRPr="00BC69B6">
        <w:rPr>
          <w:rFonts w:ascii="PT Astra Serif" w:hAnsi="PT Astra Serif"/>
          <w:sz w:val="28"/>
          <w:szCs w:val="28"/>
        </w:rPr>
        <w:t>% к годовым плановым назначениям</w:t>
      </w:r>
      <w:r>
        <w:rPr>
          <w:rFonts w:ascii="PT Astra Serif" w:hAnsi="PT Astra Serif"/>
          <w:sz w:val="28"/>
          <w:szCs w:val="28"/>
        </w:rPr>
        <w:t xml:space="preserve">. К уровню аналогичного периода прошлого года объём расходов увеличился на 46 584,6 тыс. рублей или на 19,0%. </w:t>
      </w:r>
    </w:p>
    <w:p w:rsidR="00C604FC" w:rsidRPr="00690C19" w:rsidRDefault="00C604FC" w:rsidP="00C604FC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90C19">
        <w:rPr>
          <w:rFonts w:ascii="PT Astra Serif" w:hAnsi="PT Astra Serif"/>
          <w:color w:val="000000"/>
          <w:sz w:val="28"/>
          <w:szCs w:val="28"/>
        </w:rPr>
        <w:t xml:space="preserve">Исполнение расходов бюджета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«Вешкаймский район»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в 1 </w:t>
      </w:r>
      <w:r>
        <w:rPr>
          <w:rFonts w:ascii="PT Astra Serif" w:hAnsi="PT Astra Serif"/>
          <w:color w:val="000000"/>
          <w:sz w:val="28"/>
          <w:szCs w:val="28"/>
        </w:rPr>
        <w:t xml:space="preserve">полугодии </w:t>
      </w:r>
      <w:r w:rsidRPr="00690C19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 xml:space="preserve">4 </w:t>
      </w:r>
      <w:r w:rsidRPr="00690C19">
        <w:rPr>
          <w:rFonts w:ascii="PT Astra Serif" w:hAnsi="PT Astra Serif"/>
          <w:color w:val="000000"/>
          <w:sz w:val="28"/>
          <w:szCs w:val="28"/>
        </w:rPr>
        <w:t>года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90C19">
        <w:rPr>
          <w:rFonts w:ascii="PT Astra Serif" w:hAnsi="PT Astra Serif"/>
          <w:color w:val="000000"/>
          <w:sz w:val="28"/>
          <w:szCs w:val="28"/>
        </w:rPr>
        <w:t>осуществлялось по всем разделам бюджетной классификации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Более 90,0</w:t>
      </w:r>
      <w:r w:rsidRPr="00690C19">
        <w:rPr>
          <w:rFonts w:ascii="PT Astra Serif" w:hAnsi="PT Astra Serif"/>
          <w:color w:val="000000"/>
          <w:sz w:val="28"/>
          <w:szCs w:val="28"/>
        </w:rPr>
        <w:t>%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расходов бюджета приходятся на 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 направления: </w:t>
      </w:r>
      <w:r>
        <w:rPr>
          <w:rFonts w:ascii="PT Astra Serif" w:hAnsi="PT Astra Serif"/>
          <w:color w:val="000000"/>
          <w:sz w:val="28"/>
          <w:szCs w:val="28"/>
        </w:rPr>
        <w:t>07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 xml:space="preserve">Образование»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– </w:t>
      </w:r>
      <w:r>
        <w:rPr>
          <w:rFonts w:ascii="PT Astra Serif" w:hAnsi="PT Astra Serif"/>
          <w:color w:val="000000"/>
          <w:sz w:val="28"/>
          <w:szCs w:val="28"/>
        </w:rPr>
        <w:t>63,5</w:t>
      </w:r>
      <w:r w:rsidRPr="00690C19">
        <w:rPr>
          <w:rFonts w:ascii="PT Astra Serif" w:hAnsi="PT Astra Serif"/>
          <w:color w:val="000000"/>
          <w:sz w:val="28"/>
          <w:szCs w:val="28"/>
        </w:rPr>
        <w:t>% (</w:t>
      </w:r>
      <w:r>
        <w:rPr>
          <w:rFonts w:ascii="PT Astra Serif" w:hAnsi="PT Astra Serif"/>
          <w:color w:val="000000"/>
          <w:sz w:val="28"/>
          <w:szCs w:val="28"/>
        </w:rPr>
        <w:t xml:space="preserve">184 936,3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тыс. </w:t>
      </w:r>
      <w:r w:rsidRPr="00690C19">
        <w:rPr>
          <w:rFonts w:ascii="PT Astra Serif" w:hAnsi="PT Astra Serif"/>
          <w:color w:val="000000"/>
          <w:sz w:val="28"/>
          <w:szCs w:val="28"/>
        </w:rPr>
        <w:lastRenderedPageBreak/>
        <w:t xml:space="preserve">рублей), </w:t>
      </w:r>
      <w:r>
        <w:rPr>
          <w:rFonts w:ascii="PT Astra Serif" w:hAnsi="PT Astra Serif"/>
          <w:color w:val="000000"/>
          <w:sz w:val="28"/>
          <w:szCs w:val="28"/>
        </w:rPr>
        <w:t>01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 xml:space="preserve">Общегосударственные вопросы»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– </w:t>
      </w:r>
      <w:r>
        <w:rPr>
          <w:rFonts w:ascii="PT Astra Serif" w:hAnsi="PT Astra Serif"/>
          <w:color w:val="000000"/>
          <w:sz w:val="28"/>
          <w:szCs w:val="28"/>
        </w:rPr>
        <w:t>14,8</w:t>
      </w:r>
      <w:r w:rsidRPr="00690C19">
        <w:rPr>
          <w:rFonts w:ascii="PT Astra Serif" w:hAnsi="PT Astra Serif"/>
          <w:color w:val="000000"/>
          <w:sz w:val="28"/>
          <w:szCs w:val="28"/>
        </w:rPr>
        <w:t>%</w:t>
      </w:r>
      <w:r>
        <w:rPr>
          <w:rFonts w:ascii="PT Astra Serif" w:hAnsi="PT Astra Serif"/>
          <w:color w:val="000000"/>
          <w:sz w:val="28"/>
          <w:szCs w:val="28"/>
        </w:rPr>
        <w:t xml:space="preserve"> (43 076,8 тыс. рублей), 08 «Культура, кинематография» - 7,6% </w:t>
      </w:r>
      <w:r w:rsidRPr="00690C19">
        <w:rPr>
          <w:rFonts w:ascii="PT Astra Serif" w:hAnsi="PT Astra Serif"/>
          <w:color w:val="000000"/>
          <w:sz w:val="28"/>
          <w:szCs w:val="28"/>
        </w:rPr>
        <w:t>(</w:t>
      </w:r>
      <w:r>
        <w:rPr>
          <w:rFonts w:ascii="PT Astra Serif" w:hAnsi="PT Astra Serif"/>
          <w:color w:val="000000"/>
          <w:sz w:val="28"/>
          <w:szCs w:val="28"/>
        </w:rPr>
        <w:t xml:space="preserve">22 178,8 </w:t>
      </w:r>
      <w:r w:rsidRPr="00690C19">
        <w:rPr>
          <w:rFonts w:ascii="PT Astra Serif" w:hAnsi="PT Astra Serif"/>
          <w:color w:val="000000"/>
          <w:sz w:val="28"/>
          <w:szCs w:val="28"/>
        </w:rPr>
        <w:t>тыс.</w:t>
      </w:r>
      <w:r>
        <w:rPr>
          <w:rFonts w:ascii="PT Astra Serif" w:hAnsi="PT Astra Serif"/>
          <w:color w:val="000000"/>
          <w:sz w:val="28"/>
          <w:szCs w:val="28"/>
        </w:rPr>
        <w:t xml:space="preserve"> рублей) и 10 «Социальная политика» - 5,1% </w:t>
      </w:r>
      <w:r w:rsidRPr="00690C19">
        <w:rPr>
          <w:rFonts w:ascii="PT Astra Serif" w:hAnsi="PT Astra Serif"/>
          <w:color w:val="000000"/>
          <w:sz w:val="28"/>
          <w:szCs w:val="28"/>
        </w:rPr>
        <w:t>(</w:t>
      </w:r>
      <w:r>
        <w:rPr>
          <w:rFonts w:ascii="PT Astra Serif" w:hAnsi="PT Astra Serif"/>
          <w:color w:val="000000"/>
          <w:sz w:val="28"/>
          <w:szCs w:val="28"/>
        </w:rPr>
        <w:t xml:space="preserve">14 930,6 </w:t>
      </w:r>
      <w:r w:rsidRPr="00690C19">
        <w:rPr>
          <w:rFonts w:ascii="PT Astra Serif" w:hAnsi="PT Astra Serif"/>
          <w:color w:val="000000"/>
          <w:sz w:val="28"/>
          <w:szCs w:val="28"/>
        </w:rPr>
        <w:t>тыс.</w:t>
      </w:r>
      <w:r>
        <w:rPr>
          <w:rFonts w:ascii="PT Astra Serif" w:hAnsi="PT Astra Serif"/>
          <w:color w:val="000000"/>
          <w:sz w:val="28"/>
          <w:szCs w:val="28"/>
        </w:rPr>
        <w:t xml:space="preserve"> рублей).</w:t>
      </w:r>
    </w:p>
    <w:p w:rsidR="00C604FC" w:rsidRDefault="00C604FC" w:rsidP="00C604FC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519EA">
        <w:rPr>
          <w:rFonts w:ascii="PT Astra Serif" w:hAnsi="PT Astra Serif"/>
          <w:color w:val="000000"/>
          <w:sz w:val="28"/>
          <w:szCs w:val="28"/>
        </w:rPr>
        <w:t>Средний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уровень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исполнения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расходов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по</w:t>
      </w:r>
      <w:r>
        <w:rPr>
          <w:rFonts w:ascii="PT Astra Serif" w:hAnsi="PT Astra Serif"/>
          <w:color w:val="000000"/>
          <w:sz w:val="28"/>
          <w:szCs w:val="28"/>
        </w:rPr>
        <w:t xml:space="preserve"> разделам бюджетной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классификации составил </w:t>
      </w:r>
      <w:r>
        <w:rPr>
          <w:rFonts w:ascii="PT Astra Serif" w:hAnsi="PT Astra Serif"/>
          <w:color w:val="000000"/>
          <w:sz w:val="28"/>
          <w:szCs w:val="28"/>
        </w:rPr>
        <w:t>49,3</w:t>
      </w:r>
      <w:r w:rsidRPr="00F519EA">
        <w:rPr>
          <w:rFonts w:ascii="PT Astra Serif" w:hAnsi="PT Astra Serif"/>
          <w:color w:val="000000"/>
          <w:sz w:val="28"/>
          <w:szCs w:val="28"/>
        </w:rPr>
        <w:t>%, выше среднего уровня отмечено исполнение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расходов по 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разделам. Максимальные уровни исполнения расходов отмечены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по разделу </w:t>
      </w:r>
      <w:r>
        <w:rPr>
          <w:rFonts w:ascii="PT Astra Serif" w:hAnsi="PT Astra Serif"/>
          <w:color w:val="000000"/>
          <w:sz w:val="28"/>
          <w:szCs w:val="28"/>
        </w:rPr>
        <w:t>07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 xml:space="preserve">Образование»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– </w:t>
      </w:r>
      <w:r>
        <w:rPr>
          <w:rFonts w:ascii="PT Astra Serif" w:hAnsi="PT Astra Serif"/>
          <w:color w:val="000000"/>
          <w:sz w:val="28"/>
          <w:szCs w:val="28"/>
        </w:rPr>
        <w:t>80,1</w:t>
      </w:r>
      <w:r w:rsidRPr="00F519EA">
        <w:rPr>
          <w:rFonts w:ascii="PT Astra Serif" w:hAnsi="PT Astra Serif"/>
          <w:color w:val="000000"/>
          <w:sz w:val="28"/>
          <w:szCs w:val="28"/>
        </w:rPr>
        <w:t>%, что со</w:t>
      </w:r>
      <w:r>
        <w:rPr>
          <w:rFonts w:ascii="PT Astra Serif" w:hAnsi="PT Astra Serif"/>
          <w:color w:val="000000"/>
          <w:sz w:val="28"/>
          <w:szCs w:val="28"/>
        </w:rPr>
        <w:t xml:space="preserve">ставляет </w:t>
      </w:r>
      <w:r w:rsidRPr="00A95B4F">
        <w:rPr>
          <w:rFonts w:ascii="PT Astra Serif" w:hAnsi="PT Astra Serif"/>
          <w:color w:val="000000"/>
          <w:sz w:val="28"/>
          <w:szCs w:val="28"/>
        </w:rPr>
        <w:t>184</w:t>
      </w:r>
      <w:r>
        <w:rPr>
          <w:rFonts w:ascii="PT Astra Serif" w:hAnsi="PT Astra Serif"/>
          <w:color w:val="000000"/>
          <w:sz w:val="28"/>
          <w:szCs w:val="28"/>
        </w:rPr>
        <w:t> 936,</w:t>
      </w:r>
      <w:r w:rsidRPr="00A95B4F">
        <w:rPr>
          <w:rFonts w:ascii="PT Astra Serif" w:hAnsi="PT Astra Serif"/>
          <w:color w:val="000000"/>
          <w:sz w:val="28"/>
          <w:szCs w:val="28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 xml:space="preserve"> т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ыс. рублей и разделу </w:t>
      </w:r>
      <w:r>
        <w:rPr>
          <w:rFonts w:ascii="PT Astra Serif" w:hAnsi="PT Astra Serif"/>
          <w:color w:val="000000"/>
          <w:sz w:val="28"/>
          <w:szCs w:val="28"/>
        </w:rPr>
        <w:t>10 « Физическая культура и спорт»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color w:val="000000"/>
          <w:sz w:val="28"/>
          <w:szCs w:val="28"/>
        </w:rPr>
        <w:t>83,0</w:t>
      </w:r>
      <w:r w:rsidRPr="00F519EA">
        <w:rPr>
          <w:rFonts w:ascii="PT Astra Serif" w:hAnsi="PT Astra Serif"/>
          <w:color w:val="000000"/>
          <w:sz w:val="28"/>
          <w:szCs w:val="28"/>
        </w:rPr>
        <w:t>%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(</w:t>
      </w:r>
      <w:r>
        <w:rPr>
          <w:rFonts w:ascii="PT Astra Serif" w:hAnsi="PT Astra Serif"/>
          <w:color w:val="000000"/>
          <w:sz w:val="28"/>
          <w:szCs w:val="28"/>
        </w:rPr>
        <w:t>41,5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тыс.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рублей).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Минимальный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показатель</w:t>
      </w:r>
      <w:r>
        <w:rPr>
          <w:rFonts w:ascii="PT Astra Serif" w:hAnsi="PT Astra Serif"/>
          <w:color w:val="000000"/>
          <w:sz w:val="28"/>
          <w:szCs w:val="28"/>
        </w:rPr>
        <w:t xml:space="preserve"> уровня исполнения </w:t>
      </w:r>
      <w:r w:rsidRPr="00F519EA">
        <w:rPr>
          <w:rFonts w:ascii="PT Astra Serif" w:hAnsi="PT Astra Serif"/>
          <w:color w:val="000000"/>
          <w:sz w:val="28"/>
          <w:szCs w:val="28"/>
        </w:rPr>
        <w:t>расходов сложился по разделу</w:t>
      </w:r>
      <w:r>
        <w:rPr>
          <w:rFonts w:ascii="PT Astra Serif" w:hAnsi="PT Astra Serif"/>
          <w:color w:val="000000"/>
          <w:sz w:val="28"/>
          <w:szCs w:val="28"/>
        </w:rPr>
        <w:t xml:space="preserve"> 04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>Национальная экономика»</w:t>
      </w:r>
      <w:r w:rsidRPr="00F519EA">
        <w:rPr>
          <w:rFonts w:ascii="PT Astra Serif" w:hAnsi="PT Astra Serif"/>
          <w:color w:val="000000"/>
          <w:sz w:val="28"/>
          <w:szCs w:val="28"/>
        </w:rPr>
        <w:t>, при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утвержденном объеме </w:t>
      </w:r>
      <w:r>
        <w:rPr>
          <w:rFonts w:ascii="PT Astra Serif" w:hAnsi="PT Astra Serif"/>
          <w:color w:val="000000"/>
          <w:sz w:val="28"/>
          <w:szCs w:val="28"/>
        </w:rPr>
        <w:t xml:space="preserve">59 237,3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тыс. рублей, </w:t>
      </w:r>
      <w:r>
        <w:rPr>
          <w:rFonts w:ascii="PT Astra Serif" w:hAnsi="PT Astra Serif"/>
          <w:color w:val="000000"/>
          <w:sz w:val="28"/>
          <w:szCs w:val="28"/>
        </w:rPr>
        <w:t>ассигнования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в сумме</w:t>
      </w:r>
      <w:r>
        <w:rPr>
          <w:rFonts w:ascii="PT Astra Serif" w:hAnsi="PT Astra Serif"/>
          <w:color w:val="000000"/>
          <w:sz w:val="28"/>
          <w:szCs w:val="28"/>
        </w:rPr>
        <w:t xml:space="preserve"> 4 641,5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тыс. рублей, что соответствует </w:t>
      </w:r>
      <w:r>
        <w:rPr>
          <w:rFonts w:ascii="PT Astra Serif" w:hAnsi="PT Astra Serif"/>
          <w:color w:val="000000"/>
          <w:sz w:val="28"/>
          <w:szCs w:val="28"/>
        </w:rPr>
        <w:t xml:space="preserve">7,8 </w:t>
      </w:r>
      <w:r w:rsidRPr="00F519EA">
        <w:rPr>
          <w:rFonts w:ascii="PT Astra Serif" w:hAnsi="PT Astra Serif"/>
          <w:color w:val="000000"/>
          <w:sz w:val="28"/>
          <w:szCs w:val="28"/>
        </w:rPr>
        <w:t>процента.</w:t>
      </w:r>
    </w:p>
    <w:p w:rsidR="00C604FC" w:rsidRDefault="00C604FC" w:rsidP="00C604FC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46156D">
        <w:rPr>
          <w:rFonts w:ascii="PT Astra Serif" w:hAnsi="PT Astra Serif"/>
          <w:color w:val="000000"/>
          <w:sz w:val="28"/>
          <w:szCs w:val="28"/>
        </w:rPr>
        <w:t xml:space="preserve">Общий объем финансирования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муниципальных программ 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 xml:space="preserve">решением о </w:t>
      </w:r>
      <w:r w:rsidRPr="0046156D">
        <w:rPr>
          <w:rFonts w:ascii="PT Astra Serif" w:hAnsi="PT Astra Serif"/>
          <w:color w:val="000000"/>
          <w:sz w:val="28"/>
          <w:szCs w:val="28"/>
        </w:rPr>
        <w:t>бюджете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 год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утвержден в </w:t>
      </w:r>
      <w:r w:rsidRPr="00055F04">
        <w:rPr>
          <w:rFonts w:ascii="PT Astra Serif" w:hAnsi="PT Astra Serif"/>
          <w:color w:val="000000"/>
          <w:sz w:val="28"/>
          <w:szCs w:val="28"/>
        </w:rPr>
        <w:t xml:space="preserve">сумме </w:t>
      </w:r>
      <w:r>
        <w:rPr>
          <w:rFonts w:ascii="PT Astra Serif" w:hAnsi="PT Astra Serif"/>
          <w:sz w:val="28"/>
          <w:szCs w:val="28"/>
        </w:rPr>
        <w:t xml:space="preserve">459 583,0 </w:t>
      </w:r>
      <w:r w:rsidRPr="00055F04">
        <w:rPr>
          <w:rFonts w:ascii="PT Astra Serif" w:hAnsi="PT Astra Serif"/>
          <w:color w:val="000000"/>
          <w:sz w:val="28"/>
          <w:szCs w:val="28"/>
        </w:rPr>
        <w:t>тыс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. рублей, что составляет </w:t>
      </w:r>
      <w:r>
        <w:rPr>
          <w:rFonts w:ascii="PT Astra Serif" w:hAnsi="PT Astra Serif"/>
          <w:color w:val="000000"/>
          <w:sz w:val="28"/>
          <w:szCs w:val="28"/>
        </w:rPr>
        <w:t>82,0</w:t>
      </w:r>
      <w:r w:rsidRPr="0046156D">
        <w:rPr>
          <w:rFonts w:ascii="PT Astra Serif" w:hAnsi="PT Astra Serif"/>
          <w:color w:val="000000"/>
          <w:sz w:val="28"/>
          <w:szCs w:val="28"/>
        </w:rPr>
        <w:t>% от утвержденного сводной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бюджетной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росписью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общего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объема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расходов</w:t>
      </w:r>
      <w:r>
        <w:rPr>
          <w:rFonts w:ascii="PT Astra Serif" w:hAnsi="PT Astra Serif"/>
          <w:color w:val="000000"/>
          <w:sz w:val="28"/>
          <w:szCs w:val="28"/>
        </w:rPr>
        <w:t xml:space="preserve"> бюд</w:t>
      </w:r>
      <w:r w:rsidRPr="0046156D">
        <w:rPr>
          <w:rFonts w:ascii="PT Astra Serif" w:hAnsi="PT Astra Serif"/>
          <w:color w:val="000000"/>
          <w:sz w:val="28"/>
          <w:szCs w:val="28"/>
        </w:rPr>
        <w:t>жета.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604FC" w:rsidRPr="0046156D" w:rsidRDefault="00C604FC" w:rsidP="00C604FC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46156D">
        <w:rPr>
          <w:rFonts w:ascii="PT Astra Serif" w:hAnsi="PT Astra Serif"/>
          <w:color w:val="000000"/>
          <w:sz w:val="28"/>
          <w:szCs w:val="28"/>
        </w:rPr>
        <w:t xml:space="preserve">Исполнение бюджета в 1 </w:t>
      </w:r>
      <w:r>
        <w:rPr>
          <w:rFonts w:ascii="PT Astra Serif" w:hAnsi="PT Astra Serif"/>
          <w:color w:val="000000"/>
          <w:sz w:val="28"/>
          <w:szCs w:val="28"/>
        </w:rPr>
        <w:t xml:space="preserve">полугодии </w:t>
      </w:r>
      <w:r w:rsidRPr="0046156D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 года осуществлялось в рамках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реализации 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муниципальных программ из 26 муниципальных программ, утверждённых муниципальными правовыми актами органа местного самоуправления. </w:t>
      </w:r>
      <w:r w:rsidRPr="0046156D">
        <w:rPr>
          <w:rFonts w:ascii="PT Astra Serif" w:hAnsi="PT Astra Serif"/>
          <w:color w:val="000000"/>
          <w:sz w:val="28"/>
          <w:szCs w:val="28"/>
        </w:rPr>
        <w:t>Расходы бюджета 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реализацию </w:t>
      </w:r>
      <w:r>
        <w:rPr>
          <w:rFonts w:ascii="PT Astra Serif" w:hAnsi="PT Astra Serif"/>
          <w:color w:val="000000"/>
          <w:sz w:val="28"/>
          <w:szCs w:val="28"/>
        </w:rPr>
        <w:t>муниципальных програм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м составили </w:t>
      </w:r>
      <w:r>
        <w:rPr>
          <w:rFonts w:ascii="PT Astra Serif" w:hAnsi="PT Astra Serif" w:cs="Times New Roman CYR"/>
          <w:sz w:val="28"/>
          <w:szCs w:val="28"/>
        </w:rPr>
        <w:t>253 824,7</w:t>
      </w:r>
      <w:r w:rsidRPr="00AD2D78">
        <w:rPr>
          <w:rFonts w:ascii="PT Astra Serif" w:hAnsi="PT Astra Serif" w:cs="Times New Roman CYR"/>
          <w:sz w:val="28"/>
          <w:szCs w:val="28"/>
        </w:rPr>
        <w:t xml:space="preserve"> тыс. рублей, или </w:t>
      </w:r>
      <w:r>
        <w:rPr>
          <w:rFonts w:ascii="PT Astra Serif" w:hAnsi="PT Astra Serif" w:cs="Times New Roman CYR"/>
          <w:sz w:val="28"/>
          <w:szCs w:val="28"/>
        </w:rPr>
        <w:t>55,2</w:t>
      </w:r>
      <w:r w:rsidRPr="0046156D">
        <w:rPr>
          <w:rFonts w:ascii="PT Astra Serif" w:hAnsi="PT Astra Serif"/>
          <w:color w:val="000000"/>
          <w:sz w:val="28"/>
          <w:szCs w:val="28"/>
        </w:rPr>
        <w:t>%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утвержденного сводной бюджетной росписью объема ассигнований.</w:t>
      </w:r>
    </w:p>
    <w:p w:rsidR="00C604FC" w:rsidRPr="005A600F" w:rsidRDefault="00C604FC" w:rsidP="00C604F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Менее 50,0% от плановых бюджетных ассигнований составило исполнение по 6-ти муниципальным программам Наименьший процент исполнения, менее 10%, сложился по 3 программам. В 1 полугодии 2024 года по 5 муниципальным программам</w:t>
      </w:r>
      <w:r w:rsidRPr="0014149D">
        <w:rPr>
          <w:rFonts w:ascii="PT Astra Serif" w:hAnsi="PT Astra Serif" w:cs="Times New Roman CYR"/>
          <w:sz w:val="28"/>
          <w:szCs w:val="28"/>
        </w:rPr>
        <w:t xml:space="preserve"> </w:t>
      </w:r>
      <w:r>
        <w:rPr>
          <w:rFonts w:ascii="PT Astra Serif" w:hAnsi="PT Astra Serif" w:cs="Times New Roman CYR"/>
          <w:sz w:val="28"/>
          <w:szCs w:val="28"/>
        </w:rPr>
        <w:t>расходы не осуществлялись.</w:t>
      </w:r>
    </w:p>
    <w:p w:rsidR="00C604FC" w:rsidRPr="00B716F5" w:rsidRDefault="00C604FC" w:rsidP="00C604F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 w:cs="Times New Roman CYR"/>
          <w:sz w:val="28"/>
          <w:szCs w:val="28"/>
        </w:rPr>
        <w:t xml:space="preserve">В первом полугодии ассигнования на реализацию большинства муниципальных программ (18 программ из 23 или 78,3% от общего количества программ) предусматривались в объёмах, не соответствующих финансовому обеспечению </w:t>
      </w:r>
      <w:r w:rsidRPr="00DA0FA8">
        <w:rPr>
          <w:rFonts w:ascii="PT Astra Serif" w:hAnsi="PT Astra Serif" w:cs="Times New Roman CYR"/>
          <w:sz w:val="28"/>
          <w:szCs w:val="28"/>
        </w:rPr>
        <w:t>программ</w:t>
      </w:r>
      <w:r w:rsidRPr="00DA0FA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утверждённому </w:t>
      </w:r>
      <w:r w:rsidRPr="00DA0FA8">
        <w:rPr>
          <w:rFonts w:ascii="PT Astra Serif" w:hAnsi="PT Astra Serif"/>
          <w:sz w:val="28"/>
          <w:szCs w:val="28"/>
        </w:rPr>
        <w:t xml:space="preserve">нормативными правовыми актами органа местного </w:t>
      </w:r>
      <w:r>
        <w:rPr>
          <w:rFonts w:ascii="PT Astra Serif" w:hAnsi="PT Astra Serif"/>
          <w:sz w:val="28"/>
          <w:szCs w:val="28"/>
        </w:rPr>
        <w:t xml:space="preserve">самоуправлении. </w:t>
      </w:r>
      <w:r w:rsidRPr="00B716F5">
        <w:rPr>
          <w:rFonts w:ascii="PT Astra Serif" w:hAnsi="PT Astra Serif"/>
          <w:sz w:val="28"/>
          <w:szCs w:val="28"/>
          <w:u w:val="single"/>
        </w:rPr>
        <w:t xml:space="preserve">Не предусмотрены Решением о бюджете </w:t>
      </w:r>
      <w:r>
        <w:rPr>
          <w:rFonts w:ascii="PT Astra Serif" w:hAnsi="PT Astra Serif"/>
          <w:sz w:val="28"/>
          <w:szCs w:val="28"/>
          <w:u w:val="single"/>
        </w:rPr>
        <w:t xml:space="preserve">на 2024 год </w:t>
      </w:r>
      <w:r w:rsidRPr="00B716F5">
        <w:rPr>
          <w:rFonts w:ascii="PT Astra Serif" w:hAnsi="PT Astra Serif"/>
          <w:sz w:val="28"/>
          <w:szCs w:val="28"/>
          <w:u w:val="single"/>
        </w:rPr>
        <w:t>ассигнования на реализацию мероприятий муниципальной программы «Комплексное развитие сельских территорий муниципального образования «Вешкаймский район Ульяновской области, утверждённой постановлением администрации М</w:t>
      </w:r>
      <w:r>
        <w:rPr>
          <w:rFonts w:ascii="PT Astra Serif" w:hAnsi="PT Astra Serif"/>
          <w:sz w:val="28"/>
          <w:szCs w:val="28"/>
          <w:u w:val="single"/>
        </w:rPr>
        <w:t>О</w:t>
      </w:r>
      <w:r w:rsidRPr="00B716F5">
        <w:rPr>
          <w:rFonts w:ascii="PT Astra Serif" w:hAnsi="PT Astra Serif"/>
          <w:sz w:val="28"/>
          <w:szCs w:val="28"/>
          <w:u w:val="single"/>
        </w:rPr>
        <w:t xml:space="preserve"> «Вешкаймский район» от 27.03.2020 № 233 (в редакции от 31.10.2022 №890) в объёме 363,0 тыс. рублей.</w:t>
      </w:r>
    </w:p>
    <w:p w:rsidR="00C604FC" w:rsidRPr="00C604FC" w:rsidRDefault="00C604FC" w:rsidP="00C604F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C604FC">
        <w:rPr>
          <w:rFonts w:ascii="PT Astra Serif" w:hAnsi="PT Astra Serif"/>
          <w:sz w:val="28"/>
          <w:szCs w:val="28"/>
        </w:rPr>
        <w:t xml:space="preserve">Не соблюдены требования </w:t>
      </w:r>
      <w:r w:rsidRPr="00C604FC">
        <w:rPr>
          <w:rFonts w:ascii="PT Astra Serif" w:hAnsi="PT Astra Serif"/>
          <w:sz w:val="28"/>
          <w:szCs w:val="28"/>
          <w:u w:val="single"/>
        </w:rPr>
        <w:t>пункта 2 статьи 179 БК РФ, нарушен порядок реализации документов стратегического планирования (код 1.2.2. классификатора).</w:t>
      </w:r>
    </w:p>
    <w:p w:rsidR="00C604FC" w:rsidRPr="00365E92" w:rsidRDefault="00C604FC" w:rsidP="00C604FC">
      <w:pPr>
        <w:tabs>
          <w:tab w:val="left" w:pos="6705"/>
        </w:tabs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7. </w:t>
      </w:r>
      <w:r w:rsidRPr="00365E92">
        <w:rPr>
          <w:rFonts w:ascii="PT Astra Serif" w:hAnsi="PT Astra Serif"/>
          <w:color w:val="000000"/>
          <w:sz w:val="28"/>
          <w:szCs w:val="28"/>
        </w:rPr>
        <w:t xml:space="preserve">В соответствии с представленным </w:t>
      </w:r>
      <w:r>
        <w:rPr>
          <w:rFonts w:ascii="PT Astra Serif" w:hAnsi="PT Astra Serif"/>
          <w:color w:val="000000"/>
          <w:sz w:val="28"/>
          <w:szCs w:val="28"/>
        </w:rPr>
        <w:t>о</w:t>
      </w:r>
      <w:r w:rsidRPr="00365E92">
        <w:rPr>
          <w:rFonts w:ascii="PT Astra Serif" w:hAnsi="PT Astra Serif"/>
          <w:color w:val="000000"/>
          <w:sz w:val="28"/>
          <w:szCs w:val="28"/>
        </w:rPr>
        <w:t xml:space="preserve">тчетом об исполнении бюджета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«Вешкаймский район» </w:t>
      </w:r>
      <w:r w:rsidRPr="00365E92">
        <w:rPr>
          <w:rFonts w:ascii="PT Astra Serif" w:hAnsi="PT Astra Serif"/>
          <w:color w:val="000000"/>
          <w:sz w:val="28"/>
          <w:szCs w:val="28"/>
        </w:rPr>
        <w:t xml:space="preserve">за 1 </w:t>
      </w:r>
      <w:r>
        <w:rPr>
          <w:rFonts w:ascii="PT Astra Serif" w:hAnsi="PT Astra Serif"/>
          <w:color w:val="000000"/>
          <w:sz w:val="28"/>
          <w:szCs w:val="28"/>
        </w:rPr>
        <w:t xml:space="preserve">полугодие </w:t>
      </w:r>
      <w:r w:rsidRPr="00365E92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365E92">
        <w:rPr>
          <w:rFonts w:ascii="PT Astra Serif" w:hAnsi="PT Astra Serif"/>
          <w:color w:val="000000"/>
          <w:sz w:val="28"/>
          <w:szCs w:val="28"/>
        </w:rPr>
        <w:t xml:space="preserve"> года бюджет исполнен с профицитом в сумме </w:t>
      </w:r>
      <w:r>
        <w:rPr>
          <w:rFonts w:ascii="PT Astra Serif" w:hAnsi="PT Astra Serif"/>
          <w:color w:val="000000"/>
          <w:sz w:val="28"/>
          <w:szCs w:val="28"/>
        </w:rPr>
        <w:t xml:space="preserve">12 709,0 </w:t>
      </w:r>
      <w:r w:rsidRPr="00365E92">
        <w:rPr>
          <w:rFonts w:ascii="PT Astra Serif" w:hAnsi="PT Astra Serif"/>
          <w:color w:val="000000"/>
          <w:sz w:val="28"/>
          <w:szCs w:val="28"/>
        </w:rPr>
        <w:t>тыс. рублей.</w:t>
      </w:r>
    </w:p>
    <w:p w:rsidR="00C604FC" w:rsidRPr="00B4250C" w:rsidRDefault="00C604FC" w:rsidP="00C604FC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4250C">
        <w:rPr>
          <w:rFonts w:ascii="PT Astra Serif" w:hAnsi="PT Astra Serif"/>
          <w:color w:val="000000"/>
          <w:sz w:val="28"/>
          <w:szCs w:val="28"/>
        </w:rPr>
        <w:t xml:space="preserve">По состоянию на 1 </w:t>
      </w:r>
      <w:r>
        <w:rPr>
          <w:rFonts w:ascii="PT Astra Serif" w:hAnsi="PT Astra Serif"/>
          <w:color w:val="000000"/>
          <w:sz w:val="28"/>
          <w:szCs w:val="28"/>
        </w:rPr>
        <w:t>июля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 года сводной бюджетной росписью</w:t>
      </w:r>
      <w:r>
        <w:rPr>
          <w:rFonts w:ascii="PT Astra Serif" w:hAnsi="PT Astra Serif"/>
          <w:color w:val="000000"/>
          <w:sz w:val="28"/>
          <w:szCs w:val="28"/>
        </w:rPr>
        <w:t xml:space="preserve"> и</w:t>
      </w:r>
      <w:r w:rsidRPr="00B4250C">
        <w:rPr>
          <w:rFonts w:ascii="PT Astra Serif" w:hAnsi="PT Astra Serif"/>
          <w:color w:val="000000"/>
          <w:sz w:val="28"/>
          <w:szCs w:val="28"/>
        </w:rPr>
        <w:t>сточники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>внутреннего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>финансирования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>дефицита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бюджета утверждены в сумме </w:t>
      </w:r>
      <w:r>
        <w:rPr>
          <w:rFonts w:ascii="PT Astra Serif" w:hAnsi="PT Astra Serif"/>
          <w:color w:val="000000"/>
          <w:sz w:val="28"/>
          <w:szCs w:val="28"/>
        </w:rPr>
        <w:t>(-) 2 474,7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 тыс. рублей и соответствуют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>показателям источников внутреннего финансирования дефицита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бюджета, утвержденным </w:t>
      </w:r>
      <w:r>
        <w:rPr>
          <w:rFonts w:ascii="PT Astra Serif" w:hAnsi="PT Astra Serif"/>
          <w:color w:val="000000"/>
          <w:sz w:val="28"/>
          <w:szCs w:val="28"/>
        </w:rPr>
        <w:t>Решением о бюджете</w:t>
      </w:r>
      <w:r w:rsidRPr="00B4250C">
        <w:rPr>
          <w:rFonts w:ascii="PT Astra Serif" w:hAnsi="PT Astra Serif"/>
          <w:color w:val="000000"/>
          <w:sz w:val="28"/>
          <w:szCs w:val="28"/>
        </w:rPr>
        <w:t>.</w:t>
      </w:r>
    </w:p>
    <w:p w:rsidR="00C604FC" w:rsidRPr="00A126DC" w:rsidRDefault="00C604FC" w:rsidP="00C604F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8. </w:t>
      </w:r>
      <w:r>
        <w:rPr>
          <w:rFonts w:ascii="PT Astra Serif" w:hAnsi="PT Astra Serif"/>
          <w:sz w:val="28"/>
          <w:szCs w:val="28"/>
        </w:rPr>
        <w:t>По состоянию на 01.07.2024 ассигнования резервного фонда составляют 0,0 рублей. Ассигнования были сняты и направлены на первоочередные расходы.</w:t>
      </w:r>
    </w:p>
    <w:p w:rsidR="00C604FC" w:rsidRPr="00C604FC" w:rsidRDefault="00C604FC" w:rsidP="00C604FC">
      <w:pPr>
        <w:tabs>
          <w:tab w:val="left" w:pos="567"/>
        </w:tabs>
        <w:spacing w:after="0" w:line="240" w:lineRule="auto"/>
        <w:ind w:firstLine="567"/>
        <w:rPr>
          <w:rFonts w:ascii="PT Astra Serif" w:hAnsi="PT Astra Serif"/>
          <w:sz w:val="28"/>
          <w:szCs w:val="28"/>
          <w:u w:val="single"/>
        </w:rPr>
      </w:pPr>
      <w:r w:rsidRPr="00C604FC">
        <w:rPr>
          <w:rFonts w:ascii="PT Astra Serif" w:hAnsi="PT Astra Serif"/>
          <w:sz w:val="28"/>
          <w:szCs w:val="28"/>
          <w:u w:val="single"/>
        </w:rPr>
        <w:t xml:space="preserve">Предложения </w:t>
      </w:r>
    </w:p>
    <w:p w:rsidR="00C604FC" w:rsidRPr="003F1A2C" w:rsidRDefault="00C604FC" w:rsidP="00C604FC">
      <w:pPr>
        <w:tabs>
          <w:tab w:val="left" w:pos="567"/>
        </w:tabs>
        <w:spacing w:after="0" w:line="240" w:lineRule="auto"/>
        <w:ind w:firstLine="567"/>
        <w:rPr>
          <w:rFonts w:ascii="PT Astra Serif" w:hAnsi="PT Astra Serif"/>
          <w:sz w:val="28"/>
          <w:szCs w:val="28"/>
          <w:u w:val="single"/>
        </w:rPr>
      </w:pPr>
      <w:r w:rsidRPr="003F1A2C">
        <w:rPr>
          <w:rFonts w:ascii="PT Astra Serif" w:hAnsi="PT Astra Serif"/>
          <w:sz w:val="28"/>
          <w:szCs w:val="28"/>
          <w:u w:val="single"/>
        </w:rPr>
        <w:t>МУ администрации МО «Вешкаймский район»:</w:t>
      </w:r>
    </w:p>
    <w:p w:rsidR="00C604FC" w:rsidRPr="00206CE1" w:rsidRDefault="00C604FC" w:rsidP="00C604FC">
      <w:pPr>
        <w:spacing w:after="0" w:line="240" w:lineRule="auto"/>
        <w:ind w:firstLine="540"/>
        <w:jc w:val="both"/>
        <w:rPr>
          <w:rFonts w:ascii="PT Astra Serif" w:eastAsia="Arial Unicode MS" w:hAnsi="PT Astra Serif" w:cs="Arial Unicode MS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eastAsia="Arial Unicode MS" w:hAnsi="PT Astra Serif" w:cs="Arial Unicode MS"/>
          <w:sz w:val="28"/>
          <w:szCs w:val="28"/>
        </w:rPr>
        <w:t>Муниципальную программу «Комплексное развитие сельских территорий муниципального образования «Вешкаймский район» привести в соответствие с Решением о бюджете.</w:t>
      </w:r>
    </w:p>
    <w:p w:rsidR="00C604FC" w:rsidRDefault="00C604FC" w:rsidP="00C604FC">
      <w:pPr>
        <w:pStyle w:val="a9"/>
        <w:tabs>
          <w:tab w:val="left" w:pos="-284"/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A15CD2">
        <w:rPr>
          <w:rFonts w:ascii="PT Astra Serif" w:hAnsi="PT Astra Serif"/>
          <w:sz w:val="28"/>
          <w:szCs w:val="28"/>
        </w:rPr>
        <w:t xml:space="preserve">Обеспечить соответствие объёма бюджетных ассигнований на финансовое обеспечение реализации муниципальных программ, нормативным правовым актам администрации МО «Вешкаймский район», утвердившим соответствующие муниципальные программы. </w:t>
      </w:r>
    </w:p>
    <w:p w:rsidR="00C604FC" w:rsidRPr="00432C84" w:rsidRDefault="00C604FC" w:rsidP="00C604FC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1A1A1A"/>
          <w:sz w:val="28"/>
          <w:szCs w:val="28"/>
        </w:rPr>
      </w:pPr>
      <w:r>
        <w:rPr>
          <w:rFonts w:ascii="PT Astra Serif" w:hAnsi="PT Astra Serif"/>
          <w:color w:val="1A1A1A"/>
          <w:sz w:val="28"/>
          <w:szCs w:val="28"/>
        </w:rPr>
        <w:t>3. О</w:t>
      </w:r>
      <w:r w:rsidRPr="00F26706">
        <w:rPr>
          <w:rFonts w:ascii="PT Astra Serif" w:hAnsi="PT Astra Serif"/>
          <w:color w:val="1A1A1A"/>
          <w:sz w:val="28"/>
          <w:szCs w:val="28"/>
        </w:rPr>
        <w:t xml:space="preserve">братить особое внимание на исполнение муниципальных программ, по которым </w:t>
      </w:r>
      <w:r>
        <w:rPr>
          <w:rFonts w:ascii="PT Astra Serif" w:hAnsi="PT Astra Serif"/>
          <w:color w:val="1A1A1A"/>
          <w:sz w:val="28"/>
          <w:szCs w:val="28"/>
        </w:rPr>
        <w:t xml:space="preserve">реализация мероприятий </w:t>
      </w:r>
      <w:r w:rsidRPr="00F26706">
        <w:rPr>
          <w:rFonts w:ascii="PT Astra Serif" w:hAnsi="PT Astra Serif"/>
          <w:color w:val="1A1A1A"/>
          <w:sz w:val="28"/>
          <w:szCs w:val="28"/>
        </w:rPr>
        <w:t xml:space="preserve">за </w:t>
      </w:r>
      <w:r>
        <w:rPr>
          <w:rFonts w:ascii="PT Astra Serif" w:hAnsi="PT Astra Serif"/>
          <w:color w:val="1A1A1A"/>
          <w:sz w:val="28"/>
          <w:szCs w:val="28"/>
        </w:rPr>
        <w:t>1 полугодие 2024</w:t>
      </w:r>
      <w:r w:rsidRPr="00F26706">
        <w:rPr>
          <w:rFonts w:ascii="PT Astra Serif" w:hAnsi="PT Astra Serif"/>
          <w:color w:val="1A1A1A"/>
          <w:sz w:val="28"/>
          <w:szCs w:val="28"/>
        </w:rPr>
        <w:t xml:space="preserve"> года не осуществлял</w:t>
      </w:r>
      <w:r>
        <w:rPr>
          <w:rFonts w:ascii="PT Astra Serif" w:hAnsi="PT Astra Serif"/>
          <w:color w:val="1A1A1A"/>
          <w:sz w:val="28"/>
          <w:szCs w:val="28"/>
        </w:rPr>
        <w:t>а</w:t>
      </w:r>
      <w:r w:rsidRPr="00F26706">
        <w:rPr>
          <w:rFonts w:ascii="PT Astra Serif" w:hAnsi="PT Astra Serif"/>
          <w:color w:val="1A1A1A"/>
          <w:sz w:val="28"/>
          <w:szCs w:val="28"/>
        </w:rPr>
        <w:t>сь</w:t>
      </w:r>
      <w:r>
        <w:rPr>
          <w:rFonts w:ascii="PT Astra Serif" w:hAnsi="PT Astra Serif"/>
          <w:color w:val="1A1A1A"/>
          <w:sz w:val="28"/>
          <w:szCs w:val="28"/>
        </w:rPr>
        <w:t>, и п</w:t>
      </w:r>
      <w:r w:rsidRPr="00432C84">
        <w:rPr>
          <w:rFonts w:ascii="PT Astra Serif" w:hAnsi="PT Astra Serif"/>
          <w:color w:val="1A1A1A"/>
          <w:sz w:val="28"/>
          <w:szCs w:val="28"/>
        </w:rPr>
        <w:t xml:space="preserve">ринять меры </w:t>
      </w:r>
      <w:r>
        <w:rPr>
          <w:rFonts w:ascii="PT Astra Serif" w:hAnsi="PT Astra Serif"/>
          <w:color w:val="1A1A1A"/>
          <w:sz w:val="28"/>
          <w:szCs w:val="28"/>
        </w:rPr>
        <w:t xml:space="preserve">по их </w:t>
      </w:r>
      <w:r w:rsidRPr="00432C84">
        <w:rPr>
          <w:rFonts w:ascii="PT Astra Serif" w:hAnsi="PT Astra Serif"/>
          <w:color w:val="1A1A1A"/>
          <w:sz w:val="28"/>
          <w:szCs w:val="28"/>
        </w:rPr>
        <w:t>своевременному исполнению в</w:t>
      </w:r>
      <w:r>
        <w:rPr>
          <w:rFonts w:ascii="PT Astra Serif" w:hAnsi="PT Astra Serif"/>
          <w:color w:val="1A1A1A"/>
          <w:sz w:val="28"/>
          <w:szCs w:val="28"/>
        </w:rPr>
        <w:t xml:space="preserve"> </w:t>
      </w:r>
      <w:r w:rsidRPr="00432C84">
        <w:rPr>
          <w:rFonts w:ascii="PT Astra Serif" w:hAnsi="PT Astra Serif"/>
          <w:color w:val="1A1A1A"/>
          <w:sz w:val="28"/>
          <w:szCs w:val="28"/>
        </w:rPr>
        <w:t>целях достижения запланированных результатов и показателей.</w:t>
      </w:r>
    </w:p>
    <w:p w:rsidR="00C604FC" w:rsidRDefault="00C604FC" w:rsidP="00C604FC">
      <w:pPr>
        <w:pStyle w:val="a9"/>
        <w:tabs>
          <w:tab w:val="left" w:pos="-284"/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767363">
        <w:rPr>
          <w:rFonts w:ascii="PT Astra Serif" w:hAnsi="PT Astra Serif"/>
          <w:sz w:val="28"/>
          <w:szCs w:val="28"/>
        </w:rPr>
        <w:t xml:space="preserve">. Не допускать неэффективное использование бюджетных средств, своевременно осуществляя оплату </w:t>
      </w:r>
      <w:r>
        <w:rPr>
          <w:rFonts w:ascii="PT Astra Serif" w:hAnsi="PT Astra Serif"/>
          <w:sz w:val="28"/>
          <w:szCs w:val="28"/>
        </w:rPr>
        <w:t>первоочередных платежей по страховым</w:t>
      </w:r>
      <w:r w:rsidRPr="00767363">
        <w:rPr>
          <w:rFonts w:ascii="PT Astra Serif" w:hAnsi="PT Astra Serif"/>
          <w:sz w:val="28"/>
          <w:szCs w:val="28"/>
        </w:rPr>
        <w:t xml:space="preserve"> взнос</w:t>
      </w:r>
      <w:r>
        <w:rPr>
          <w:rFonts w:ascii="PT Astra Serif" w:hAnsi="PT Astra Serif"/>
          <w:sz w:val="28"/>
          <w:szCs w:val="28"/>
        </w:rPr>
        <w:t xml:space="preserve">ам </w:t>
      </w:r>
      <w:r w:rsidRPr="00767363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>налогам, своевременно производить оплату поставщиками за товары, работы, услуги, не допуская нарушений условий при исполнении контрактов.</w:t>
      </w:r>
    </w:p>
    <w:p w:rsidR="00C604FC" w:rsidRDefault="00C604FC" w:rsidP="00C604FC">
      <w:pPr>
        <w:tabs>
          <w:tab w:val="left" w:pos="567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C604FC" w:rsidRDefault="00C604FC" w:rsidP="00C604FC">
      <w:pPr>
        <w:pStyle w:val="a9"/>
        <w:tabs>
          <w:tab w:val="left" w:pos="-284"/>
          <w:tab w:val="left" w:pos="567"/>
        </w:tabs>
        <w:spacing w:after="0" w:line="240" w:lineRule="auto"/>
        <w:ind w:left="0" w:firstLine="567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Заключение</w:t>
      </w:r>
      <w:r w:rsidRPr="00A126DC">
        <w:rPr>
          <w:rFonts w:ascii="PT Astra Serif" w:hAnsi="PT Astra Serif"/>
          <w:b/>
          <w:sz w:val="28"/>
          <w:szCs w:val="28"/>
          <w:u w:val="single"/>
        </w:rPr>
        <w:t>:</w:t>
      </w:r>
    </w:p>
    <w:p w:rsidR="00C604FC" w:rsidRDefault="00C604FC" w:rsidP="00C604FC">
      <w:pPr>
        <w:pStyle w:val="a9"/>
        <w:tabs>
          <w:tab w:val="left" w:pos="-284"/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sz w:val="28"/>
          <w:szCs w:val="28"/>
        </w:rPr>
        <w:t>Проведённая внешняя проверка отчёта об исполнении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Вешкаймский район»» за 1 полугодие 2024</w:t>
      </w:r>
      <w:r w:rsidRPr="00B57C29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а</w:t>
      </w:r>
      <w:r w:rsidRPr="00B57C29">
        <w:rPr>
          <w:rFonts w:ascii="PT Astra Serif" w:hAnsi="PT Astra Serif"/>
          <w:sz w:val="28"/>
          <w:szCs w:val="28"/>
        </w:rPr>
        <w:t xml:space="preserve"> предоставляет основания для выражения независимого мнения о его соответствии требованиям порядка ведения бюджетного учёта при исполнении бюджета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B57C29">
        <w:rPr>
          <w:rFonts w:ascii="PT Astra Serif" w:hAnsi="PT Astra Serif"/>
          <w:sz w:val="28"/>
          <w:szCs w:val="28"/>
        </w:rPr>
        <w:t>законодательству Российской Федерации.</w:t>
      </w:r>
    </w:p>
    <w:p w:rsidR="00C604FC" w:rsidRDefault="00C604FC" w:rsidP="00C604FC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27372" w:rsidRDefault="00E27372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F51CF" w:rsidRDefault="009F51CF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F51CF" w:rsidRDefault="009F51CF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27372" w:rsidRDefault="00E27372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Председатель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0D5520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E27372" w:rsidRDefault="00E27372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муниципального о</w:t>
      </w:r>
      <w:r>
        <w:rPr>
          <w:rFonts w:ascii="PT Astra Serif" w:hAnsi="PT Astra Serif"/>
          <w:sz w:val="28"/>
          <w:szCs w:val="28"/>
        </w:rPr>
        <w:t>бразования «Вешкаймский район»</w:t>
      </w:r>
    </w:p>
    <w:p w:rsidR="00E27372" w:rsidRPr="00804A2C" w:rsidRDefault="00E27372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Ульяновской области  </w:t>
      </w:r>
      <w:r w:rsidRPr="000D5520"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0D5520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 Корчак</w:t>
      </w:r>
    </w:p>
    <w:sectPr w:rsidR="00E27372" w:rsidRPr="00804A2C" w:rsidSect="00E27372">
      <w:footerReference w:type="even" r:id="rId8"/>
      <w:footerReference w:type="default" r:id="rId9"/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084" w:rsidRDefault="00941084" w:rsidP="000B0CA4">
      <w:pPr>
        <w:spacing w:after="0" w:line="240" w:lineRule="auto"/>
      </w:pPr>
      <w:r>
        <w:separator/>
      </w:r>
    </w:p>
  </w:endnote>
  <w:endnote w:type="continuationSeparator" w:id="1">
    <w:p w:rsidR="00941084" w:rsidRDefault="00941084" w:rsidP="000B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6" w:rsidRDefault="002D18DA" w:rsidP="00896E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48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8D6" w:rsidRDefault="00E748D6" w:rsidP="00896E7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6" w:rsidRDefault="002D18DA">
    <w:pPr>
      <w:pStyle w:val="a3"/>
      <w:jc w:val="center"/>
    </w:pPr>
    <w:fldSimple w:instr="PAGE   \* MERGEFORMAT">
      <w:r w:rsidR="00C604FC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084" w:rsidRDefault="00941084" w:rsidP="000B0CA4">
      <w:pPr>
        <w:spacing w:after="0" w:line="240" w:lineRule="auto"/>
      </w:pPr>
      <w:r>
        <w:separator/>
      </w:r>
    </w:p>
  </w:footnote>
  <w:footnote w:type="continuationSeparator" w:id="1">
    <w:p w:rsidR="00941084" w:rsidRDefault="00941084" w:rsidP="000B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1A0"/>
    <w:multiLevelType w:val="hybridMultilevel"/>
    <w:tmpl w:val="BD7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E2109"/>
    <w:multiLevelType w:val="hybridMultilevel"/>
    <w:tmpl w:val="695C55A2"/>
    <w:lvl w:ilvl="0" w:tplc="D7709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BA53A6"/>
    <w:multiLevelType w:val="hybridMultilevel"/>
    <w:tmpl w:val="47D8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0475"/>
    <w:rsid w:val="00002BBA"/>
    <w:rsid w:val="00011693"/>
    <w:rsid w:val="00051E53"/>
    <w:rsid w:val="000608C6"/>
    <w:rsid w:val="00071C53"/>
    <w:rsid w:val="000B0CA4"/>
    <w:rsid w:val="000C0165"/>
    <w:rsid w:val="000D5520"/>
    <w:rsid w:val="000E0C7D"/>
    <w:rsid w:val="000F3641"/>
    <w:rsid w:val="000F6269"/>
    <w:rsid w:val="001238C1"/>
    <w:rsid w:val="00135E6E"/>
    <w:rsid w:val="00143CF2"/>
    <w:rsid w:val="00144C6C"/>
    <w:rsid w:val="00150C6D"/>
    <w:rsid w:val="00154BDE"/>
    <w:rsid w:val="00156E57"/>
    <w:rsid w:val="0016510C"/>
    <w:rsid w:val="00170FDF"/>
    <w:rsid w:val="00201FD7"/>
    <w:rsid w:val="00213546"/>
    <w:rsid w:val="00264574"/>
    <w:rsid w:val="002646E2"/>
    <w:rsid w:val="002C42E3"/>
    <w:rsid w:val="002D18DA"/>
    <w:rsid w:val="002E5414"/>
    <w:rsid w:val="0032572E"/>
    <w:rsid w:val="00345BE3"/>
    <w:rsid w:val="00370CD5"/>
    <w:rsid w:val="0038044D"/>
    <w:rsid w:val="0039059D"/>
    <w:rsid w:val="003A2BA7"/>
    <w:rsid w:val="003B1884"/>
    <w:rsid w:val="00416B5B"/>
    <w:rsid w:val="00431B2B"/>
    <w:rsid w:val="00450473"/>
    <w:rsid w:val="00477718"/>
    <w:rsid w:val="00500815"/>
    <w:rsid w:val="00510208"/>
    <w:rsid w:val="00527E1D"/>
    <w:rsid w:val="005327A3"/>
    <w:rsid w:val="00554115"/>
    <w:rsid w:val="00563122"/>
    <w:rsid w:val="00586F53"/>
    <w:rsid w:val="00595F27"/>
    <w:rsid w:val="005A1DD2"/>
    <w:rsid w:val="005F35E6"/>
    <w:rsid w:val="00602140"/>
    <w:rsid w:val="006067C4"/>
    <w:rsid w:val="006A3F3D"/>
    <w:rsid w:val="006C7A02"/>
    <w:rsid w:val="007137DB"/>
    <w:rsid w:val="007244CB"/>
    <w:rsid w:val="00743D7A"/>
    <w:rsid w:val="007451A5"/>
    <w:rsid w:val="00754051"/>
    <w:rsid w:val="007579BD"/>
    <w:rsid w:val="00765D32"/>
    <w:rsid w:val="00771679"/>
    <w:rsid w:val="00784118"/>
    <w:rsid w:val="007941AC"/>
    <w:rsid w:val="007A1F7B"/>
    <w:rsid w:val="007B7C7A"/>
    <w:rsid w:val="007C5966"/>
    <w:rsid w:val="007D5C0E"/>
    <w:rsid w:val="00827789"/>
    <w:rsid w:val="008457BA"/>
    <w:rsid w:val="008710F5"/>
    <w:rsid w:val="00896E7A"/>
    <w:rsid w:val="0089714C"/>
    <w:rsid w:val="008979EA"/>
    <w:rsid w:val="008A37FE"/>
    <w:rsid w:val="008C179B"/>
    <w:rsid w:val="008C7BCD"/>
    <w:rsid w:val="00941084"/>
    <w:rsid w:val="0095316A"/>
    <w:rsid w:val="00965373"/>
    <w:rsid w:val="00976F3F"/>
    <w:rsid w:val="009D5C8A"/>
    <w:rsid w:val="009E3A53"/>
    <w:rsid w:val="009F36BF"/>
    <w:rsid w:val="009F51CF"/>
    <w:rsid w:val="00A101CD"/>
    <w:rsid w:val="00A417DD"/>
    <w:rsid w:val="00A6547D"/>
    <w:rsid w:val="00A859E5"/>
    <w:rsid w:val="00B01E7C"/>
    <w:rsid w:val="00B03998"/>
    <w:rsid w:val="00B214D1"/>
    <w:rsid w:val="00B73987"/>
    <w:rsid w:val="00B85B12"/>
    <w:rsid w:val="00B93ECD"/>
    <w:rsid w:val="00BB33F9"/>
    <w:rsid w:val="00BB4D86"/>
    <w:rsid w:val="00BC354B"/>
    <w:rsid w:val="00BC5127"/>
    <w:rsid w:val="00BD3543"/>
    <w:rsid w:val="00BD567F"/>
    <w:rsid w:val="00C273B8"/>
    <w:rsid w:val="00C30917"/>
    <w:rsid w:val="00C44F0C"/>
    <w:rsid w:val="00C604FC"/>
    <w:rsid w:val="00C668B2"/>
    <w:rsid w:val="00C71334"/>
    <w:rsid w:val="00CB65A1"/>
    <w:rsid w:val="00CD3AE3"/>
    <w:rsid w:val="00CE0475"/>
    <w:rsid w:val="00CF7AF1"/>
    <w:rsid w:val="00D03E23"/>
    <w:rsid w:val="00D12027"/>
    <w:rsid w:val="00D36941"/>
    <w:rsid w:val="00D76C32"/>
    <w:rsid w:val="00D80115"/>
    <w:rsid w:val="00D846DA"/>
    <w:rsid w:val="00DB15A8"/>
    <w:rsid w:val="00DB6E46"/>
    <w:rsid w:val="00DF49B1"/>
    <w:rsid w:val="00E27372"/>
    <w:rsid w:val="00E505DB"/>
    <w:rsid w:val="00E5181A"/>
    <w:rsid w:val="00E54397"/>
    <w:rsid w:val="00E7102E"/>
    <w:rsid w:val="00E7451F"/>
    <w:rsid w:val="00E748D6"/>
    <w:rsid w:val="00EA7691"/>
    <w:rsid w:val="00EC6BC2"/>
    <w:rsid w:val="00ED0DCC"/>
    <w:rsid w:val="00F1183A"/>
    <w:rsid w:val="00F17141"/>
    <w:rsid w:val="00F440EF"/>
    <w:rsid w:val="00F528DE"/>
    <w:rsid w:val="00F85D21"/>
    <w:rsid w:val="00FE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A4"/>
  </w:style>
  <w:style w:type="paragraph" w:styleId="3">
    <w:name w:val="heading 3"/>
    <w:basedOn w:val="a"/>
    <w:link w:val="30"/>
    <w:qFormat/>
    <w:rsid w:val="00D76C32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E04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E047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E0475"/>
  </w:style>
  <w:style w:type="paragraph" w:styleId="a6">
    <w:name w:val="Normal (Web)"/>
    <w:aliases w:val="Обычный (Web)"/>
    <w:basedOn w:val="a"/>
    <w:rsid w:val="00CE0475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pagettl">
    <w:name w:val="pagettl"/>
    <w:basedOn w:val="a"/>
    <w:rsid w:val="00CE0475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paragraph" w:styleId="a7">
    <w:name w:val="Body Text"/>
    <w:basedOn w:val="a"/>
    <w:link w:val="a8"/>
    <w:unhideWhenUsed/>
    <w:rsid w:val="00CE047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E0475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6C7A0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76C32"/>
    <w:rPr>
      <w:rFonts w:ascii="Verdana" w:eastAsia="Times New Roman" w:hAnsi="Verdana" w:cs="Times New Roman"/>
      <w:b/>
      <w:bCs/>
      <w:color w:val="983F0C"/>
      <w:sz w:val="18"/>
      <w:szCs w:val="18"/>
    </w:rPr>
  </w:style>
  <w:style w:type="table" w:styleId="aa">
    <w:name w:val="Table Grid"/>
    <w:basedOn w:val="a1"/>
    <w:rsid w:val="00D7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D76C32"/>
    <w:rPr>
      <w:rFonts w:ascii="Verdana" w:hAnsi="Verdana" w:hint="default"/>
      <w:b/>
      <w:bCs/>
    </w:rPr>
  </w:style>
  <w:style w:type="paragraph" w:styleId="ac">
    <w:name w:val="Balloon Text"/>
    <w:basedOn w:val="a"/>
    <w:link w:val="ad"/>
    <w:semiHidden/>
    <w:rsid w:val="00D76C3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76C32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rsid w:val="00D76C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D76C3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6C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6407-301B-460B-8602-7A4F3A8F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KorchUV</cp:lastModifiedBy>
  <cp:revision>67</cp:revision>
  <cp:lastPrinted>2021-06-22T05:18:00Z</cp:lastPrinted>
  <dcterms:created xsi:type="dcterms:W3CDTF">2016-11-09T16:12:00Z</dcterms:created>
  <dcterms:modified xsi:type="dcterms:W3CDTF">2024-08-30T06:07:00Z</dcterms:modified>
</cp:coreProperties>
</file>