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22" w:rsidRPr="00BA4FAB" w:rsidRDefault="00681934" w:rsidP="00BA4FAB">
      <w:pPr>
        <w:pStyle w:val="1"/>
        <w:suppressLineNumbers/>
        <w:tabs>
          <w:tab w:val="left" w:pos="0"/>
        </w:tabs>
        <w:ind w:right="-1"/>
        <w:rPr>
          <w:rFonts w:ascii="PT Astra Serif" w:hAnsi="PT Astra Serif" w:cs="Times New Roman"/>
        </w:rPr>
      </w:pPr>
      <w:r w:rsidRPr="00BA4FAB">
        <w:rPr>
          <w:rFonts w:ascii="PT Astra Serif" w:hAnsi="PT Astra Serif" w:cs="Times New Roman"/>
        </w:rPr>
        <w:t>Инфор</w:t>
      </w:r>
      <w:r w:rsidR="00D46C22" w:rsidRPr="00BA4FAB">
        <w:rPr>
          <w:rFonts w:ascii="PT Astra Serif" w:hAnsi="PT Astra Serif" w:cs="Times New Roman"/>
        </w:rPr>
        <w:t>мация</w:t>
      </w:r>
    </w:p>
    <w:p w:rsidR="008178DA" w:rsidRDefault="00D46C22" w:rsidP="00BA4FAB">
      <w:pPr>
        <w:suppressLineNumbers/>
        <w:spacing w:after="0" w:line="240" w:lineRule="auto"/>
        <w:ind w:right="-1"/>
        <w:jc w:val="center"/>
        <w:rPr>
          <w:rFonts w:ascii="PT Astra Serif" w:hAnsi="PT Astra Serif" w:cs="Times New Roman"/>
          <w:b/>
          <w:bCs/>
          <w:sz w:val="28"/>
          <w:szCs w:val="28"/>
        </w:rPr>
      </w:pPr>
      <w:r w:rsidRPr="00BA4FAB">
        <w:rPr>
          <w:rFonts w:ascii="PT Astra Serif" w:hAnsi="PT Astra Serif" w:cs="Times New Roman"/>
          <w:b/>
          <w:bCs/>
          <w:sz w:val="28"/>
          <w:szCs w:val="28"/>
        </w:rPr>
        <w:t>Контрольно-сч</w:t>
      </w:r>
      <w:r w:rsidR="00ED63BB" w:rsidRPr="00BA4FAB">
        <w:rPr>
          <w:rFonts w:ascii="PT Astra Serif" w:hAnsi="PT Astra Serif" w:cs="Times New Roman"/>
          <w:b/>
          <w:bCs/>
          <w:sz w:val="28"/>
          <w:szCs w:val="28"/>
        </w:rPr>
        <w:t>ё</w:t>
      </w:r>
      <w:r w:rsidRPr="00BA4FAB">
        <w:rPr>
          <w:rFonts w:ascii="PT Astra Serif" w:hAnsi="PT Astra Serif" w:cs="Times New Roman"/>
          <w:b/>
          <w:bCs/>
          <w:sz w:val="28"/>
          <w:szCs w:val="28"/>
        </w:rPr>
        <w:t xml:space="preserve">тной </w:t>
      </w:r>
      <w:r w:rsidR="00ED63BB" w:rsidRPr="00BA4FAB">
        <w:rPr>
          <w:rFonts w:ascii="PT Astra Serif" w:hAnsi="PT Astra Serif" w:cs="Times New Roman"/>
          <w:b/>
          <w:bCs/>
          <w:sz w:val="28"/>
          <w:szCs w:val="28"/>
        </w:rPr>
        <w:t>палаты</w:t>
      </w:r>
      <w:r w:rsidRPr="00BA4FAB">
        <w:rPr>
          <w:rFonts w:ascii="PT Astra Serif" w:hAnsi="PT Astra Serif" w:cs="Times New Roman"/>
          <w:b/>
          <w:bCs/>
          <w:sz w:val="28"/>
          <w:szCs w:val="28"/>
        </w:rPr>
        <w:t xml:space="preserve"> муниципального образования «Вешкаймский район»</w:t>
      </w:r>
      <w:r w:rsidR="00ED63BB" w:rsidRPr="00BA4FAB">
        <w:rPr>
          <w:rFonts w:ascii="PT Astra Serif" w:hAnsi="PT Astra Serif" w:cs="Times New Roman"/>
          <w:b/>
          <w:bCs/>
          <w:sz w:val="28"/>
          <w:szCs w:val="28"/>
        </w:rPr>
        <w:t xml:space="preserve"> Ульяновской области</w:t>
      </w:r>
      <w:r w:rsidRPr="00BA4FAB">
        <w:rPr>
          <w:rFonts w:ascii="PT Astra Serif" w:hAnsi="PT Astra Serif" w:cs="Times New Roman"/>
          <w:b/>
          <w:bCs/>
          <w:sz w:val="28"/>
          <w:szCs w:val="28"/>
        </w:rPr>
        <w:t xml:space="preserve"> по итогам внешней проверки отчёта об исполнении бюджета муниципального образо</w:t>
      </w:r>
      <w:r w:rsidR="007E40EB" w:rsidRPr="00BA4FAB">
        <w:rPr>
          <w:rFonts w:ascii="PT Astra Serif" w:hAnsi="PT Astra Serif" w:cs="Times New Roman"/>
          <w:b/>
          <w:bCs/>
          <w:sz w:val="28"/>
          <w:szCs w:val="28"/>
        </w:rPr>
        <w:t xml:space="preserve">вания «Вешкаймский район» </w:t>
      </w:r>
    </w:p>
    <w:p w:rsidR="00BA4FAB" w:rsidRPr="00BA4FAB" w:rsidRDefault="007E40EB" w:rsidP="00BA4FAB">
      <w:pPr>
        <w:suppressLineNumbers/>
        <w:spacing w:after="0" w:line="240" w:lineRule="auto"/>
        <w:ind w:right="-1"/>
        <w:jc w:val="center"/>
        <w:rPr>
          <w:rFonts w:ascii="PT Astra Serif" w:hAnsi="PT Astra Serif" w:cs="Times New Roman"/>
          <w:b/>
          <w:bCs/>
          <w:sz w:val="28"/>
          <w:szCs w:val="28"/>
        </w:rPr>
      </w:pPr>
      <w:r w:rsidRPr="00BA4FAB">
        <w:rPr>
          <w:rFonts w:ascii="PT Astra Serif" w:hAnsi="PT Astra Serif" w:cs="Times New Roman"/>
          <w:b/>
          <w:bCs/>
          <w:sz w:val="28"/>
          <w:szCs w:val="28"/>
        </w:rPr>
        <w:t>за 202</w:t>
      </w:r>
      <w:r w:rsidR="00E87E72">
        <w:rPr>
          <w:rFonts w:ascii="PT Astra Serif" w:hAnsi="PT Astra Serif" w:cs="Times New Roman"/>
          <w:b/>
          <w:bCs/>
          <w:sz w:val="28"/>
          <w:szCs w:val="28"/>
        </w:rPr>
        <w:t>4</w:t>
      </w:r>
      <w:r w:rsidR="00D46C22" w:rsidRPr="00BA4FAB">
        <w:rPr>
          <w:rFonts w:ascii="PT Astra Serif" w:hAnsi="PT Astra Serif" w:cs="Times New Roman"/>
          <w:b/>
          <w:bCs/>
          <w:sz w:val="28"/>
          <w:szCs w:val="28"/>
        </w:rPr>
        <w:t xml:space="preserve"> год</w:t>
      </w:r>
      <w:r w:rsidR="00BA4FAB" w:rsidRPr="00BA4FAB">
        <w:rPr>
          <w:rFonts w:ascii="PT Astra Serif" w:hAnsi="PT Astra Serif" w:cs="Times New Roman"/>
          <w:b/>
          <w:bCs/>
          <w:sz w:val="28"/>
          <w:szCs w:val="28"/>
        </w:rPr>
        <w:t>.</w:t>
      </w:r>
    </w:p>
    <w:p w:rsidR="00E87E72" w:rsidRPr="00D352B9" w:rsidRDefault="00E87E72" w:rsidP="00E87E72">
      <w:pPr>
        <w:suppressLineNumbers/>
        <w:tabs>
          <w:tab w:val="left" w:pos="0"/>
        </w:tabs>
        <w:spacing w:after="0" w:line="240" w:lineRule="auto"/>
        <w:ind w:right="-2" w:firstLine="567"/>
        <w:jc w:val="both"/>
        <w:rPr>
          <w:rFonts w:ascii="PT Astra Serif" w:hAnsi="PT Astra Serif" w:cs="Times New Roman"/>
          <w:sz w:val="28"/>
          <w:szCs w:val="28"/>
        </w:rPr>
      </w:pPr>
      <w:r w:rsidRPr="00806EF5">
        <w:rPr>
          <w:rFonts w:ascii="PT Astra Serif" w:hAnsi="PT Astra Serif" w:cs="Times New Roman"/>
          <w:b/>
          <w:bCs/>
          <w:sz w:val="28"/>
          <w:szCs w:val="28"/>
        </w:rPr>
        <w:t>1. Основание</w:t>
      </w:r>
      <w:r w:rsidRPr="00314063">
        <w:rPr>
          <w:rFonts w:ascii="PT Astra Serif" w:hAnsi="PT Astra Serif" w:cs="Times New Roman"/>
          <w:b/>
          <w:bCs/>
          <w:sz w:val="28"/>
          <w:szCs w:val="28"/>
        </w:rPr>
        <w:t xml:space="preserve"> </w:t>
      </w:r>
      <w:r>
        <w:rPr>
          <w:rFonts w:ascii="PT Astra Serif" w:hAnsi="PT Astra Serif" w:cs="Times New Roman"/>
          <w:b/>
          <w:bCs/>
          <w:sz w:val="28"/>
          <w:szCs w:val="28"/>
        </w:rPr>
        <w:t>для проведения экспертно-аналитического мероприятия</w:t>
      </w:r>
      <w:r w:rsidRPr="00314063">
        <w:rPr>
          <w:rFonts w:ascii="PT Astra Serif" w:hAnsi="PT Astra Serif" w:cs="Times New Roman"/>
          <w:b/>
          <w:bCs/>
          <w:sz w:val="28"/>
          <w:szCs w:val="28"/>
        </w:rPr>
        <w:t xml:space="preserve">: </w:t>
      </w:r>
      <w:r w:rsidRPr="00176138">
        <w:rPr>
          <w:rFonts w:ascii="PT Astra Serif" w:hAnsi="PT Astra Serif" w:cs="Times New Roman"/>
          <w:bCs/>
          <w:sz w:val="28"/>
          <w:szCs w:val="28"/>
        </w:rPr>
        <w:t>пункт 1.2.</w:t>
      </w:r>
      <w:r w:rsidRPr="00176138">
        <w:rPr>
          <w:rFonts w:ascii="PT Astra Serif" w:hAnsi="PT Astra Serif" w:cs="Times New Roman"/>
          <w:sz w:val="28"/>
          <w:szCs w:val="28"/>
        </w:rPr>
        <w:t xml:space="preserve"> </w:t>
      </w:r>
      <w:r w:rsidRPr="00314063">
        <w:rPr>
          <w:rFonts w:ascii="PT Astra Serif" w:hAnsi="PT Astra Serif" w:cs="Times New Roman"/>
          <w:sz w:val="28"/>
          <w:szCs w:val="28"/>
        </w:rPr>
        <w:t>план</w:t>
      </w:r>
      <w:r>
        <w:rPr>
          <w:rFonts w:ascii="PT Astra Serif" w:hAnsi="PT Astra Serif" w:cs="Times New Roman"/>
          <w:sz w:val="28"/>
          <w:szCs w:val="28"/>
        </w:rPr>
        <w:t>а</w:t>
      </w:r>
      <w:r w:rsidRPr="00314063">
        <w:rPr>
          <w:rFonts w:ascii="PT Astra Serif" w:hAnsi="PT Astra Serif" w:cs="Times New Roman"/>
          <w:sz w:val="28"/>
          <w:szCs w:val="28"/>
        </w:rPr>
        <w:t xml:space="preserve"> работы Контрольно-сч</w:t>
      </w:r>
      <w:r>
        <w:rPr>
          <w:rFonts w:ascii="PT Astra Serif" w:hAnsi="PT Astra Serif" w:cs="Times New Roman"/>
          <w:sz w:val="28"/>
          <w:szCs w:val="28"/>
        </w:rPr>
        <w:t>ё</w:t>
      </w:r>
      <w:r w:rsidRPr="00314063">
        <w:rPr>
          <w:rFonts w:ascii="PT Astra Serif" w:hAnsi="PT Astra Serif" w:cs="Times New Roman"/>
          <w:sz w:val="28"/>
          <w:szCs w:val="28"/>
        </w:rPr>
        <w:t xml:space="preserve">тной </w:t>
      </w:r>
      <w:r>
        <w:rPr>
          <w:rFonts w:ascii="PT Astra Serif" w:hAnsi="PT Astra Serif" w:cs="Times New Roman"/>
          <w:sz w:val="28"/>
          <w:szCs w:val="28"/>
        </w:rPr>
        <w:t>палаты</w:t>
      </w:r>
      <w:r w:rsidRPr="00314063">
        <w:rPr>
          <w:rFonts w:ascii="PT Astra Serif" w:hAnsi="PT Astra Serif" w:cs="Times New Roman"/>
          <w:sz w:val="28"/>
          <w:szCs w:val="28"/>
        </w:rPr>
        <w:t xml:space="preserve"> муниципального образования «Вешкаймский район»</w:t>
      </w:r>
      <w:r>
        <w:rPr>
          <w:rFonts w:ascii="PT Astra Serif" w:hAnsi="PT Astra Serif" w:cs="Times New Roman"/>
          <w:sz w:val="28"/>
          <w:szCs w:val="28"/>
        </w:rPr>
        <w:t xml:space="preserve"> Ульяновской области</w:t>
      </w:r>
      <w:r w:rsidRPr="00314063">
        <w:rPr>
          <w:rFonts w:ascii="PT Astra Serif" w:hAnsi="PT Astra Serif" w:cs="Times New Roman"/>
          <w:sz w:val="28"/>
          <w:szCs w:val="28"/>
        </w:rPr>
        <w:t xml:space="preserve"> на 202</w:t>
      </w:r>
      <w:r w:rsidRPr="0039344C">
        <w:rPr>
          <w:rFonts w:ascii="PT Astra Serif" w:hAnsi="PT Astra Serif" w:cs="Times New Roman"/>
          <w:sz w:val="28"/>
          <w:szCs w:val="28"/>
        </w:rPr>
        <w:t>5</w:t>
      </w:r>
      <w:r w:rsidRPr="00314063">
        <w:rPr>
          <w:rFonts w:ascii="PT Astra Serif" w:hAnsi="PT Astra Serif" w:cs="Times New Roman"/>
          <w:sz w:val="28"/>
          <w:szCs w:val="28"/>
        </w:rPr>
        <w:t xml:space="preserve"> год</w:t>
      </w:r>
      <w:r>
        <w:rPr>
          <w:rFonts w:ascii="PT Astra Serif" w:hAnsi="PT Astra Serif" w:cs="Times New Roman"/>
          <w:sz w:val="28"/>
          <w:szCs w:val="28"/>
        </w:rPr>
        <w:t>, распоряжение Контрольно-счётной палаты муниципального образования «Вешкаймский район» Ульяновской области от 26.03.</w:t>
      </w:r>
      <w:r w:rsidRPr="00E65806">
        <w:rPr>
          <w:rFonts w:ascii="PT Astra Serif" w:hAnsi="PT Astra Serif" w:cs="Times New Roman"/>
          <w:sz w:val="28"/>
          <w:szCs w:val="28"/>
        </w:rPr>
        <w:t>2025 №6-р.</w:t>
      </w:r>
    </w:p>
    <w:p w:rsidR="00E87E72" w:rsidRDefault="00E87E72" w:rsidP="00E87E72">
      <w:pPr>
        <w:suppressLineNumbers/>
        <w:tabs>
          <w:tab w:val="left" w:pos="0"/>
        </w:tabs>
        <w:spacing w:after="0" w:line="240" w:lineRule="auto"/>
        <w:ind w:right="-2" w:firstLine="567"/>
        <w:jc w:val="both"/>
        <w:rPr>
          <w:rFonts w:ascii="PT Astra Serif" w:eastAsia="Calibri" w:hAnsi="PT Astra Serif" w:cs="Times New Roman"/>
          <w:sz w:val="28"/>
          <w:szCs w:val="28"/>
          <w:lang w:eastAsia="en-US"/>
        </w:rPr>
      </w:pPr>
      <w:r w:rsidRPr="00806EF5">
        <w:rPr>
          <w:rFonts w:ascii="PT Astra Serif" w:hAnsi="PT Astra Serif" w:cs="Times New Roman"/>
          <w:b/>
          <w:sz w:val="28"/>
          <w:szCs w:val="28"/>
        </w:rPr>
        <w:t>2. Предмет</w:t>
      </w:r>
      <w:r w:rsidRPr="00314063">
        <w:rPr>
          <w:rFonts w:ascii="PT Astra Serif" w:hAnsi="PT Astra Serif" w:cs="Times New Roman"/>
          <w:b/>
          <w:sz w:val="28"/>
          <w:szCs w:val="28"/>
        </w:rPr>
        <w:t xml:space="preserve"> </w:t>
      </w:r>
      <w:r>
        <w:rPr>
          <w:rFonts w:ascii="PT Astra Serif" w:hAnsi="PT Astra Serif" w:cs="Times New Roman"/>
          <w:b/>
          <w:bCs/>
          <w:sz w:val="28"/>
          <w:szCs w:val="28"/>
        </w:rPr>
        <w:t>экспертно-аналитического мероприятия</w:t>
      </w:r>
      <w:r w:rsidRPr="00314063">
        <w:rPr>
          <w:rFonts w:ascii="PT Astra Serif" w:hAnsi="PT Astra Serif" w:cs="Times New Roman"/>
          <w:b/>
          <w:sz w:val="28"/>
          <w:szCs w:val="28"/>
        </w:rPr>
        <w:t xml:space="preserve">: </w:t>
      </w:r>
      <w:r w:rsidRPr="00265605">
        <w:rPr>
          <w:rFonts w:ascii="PT Astra Serif" w:hAnsi="PT Astra Serif" w:cs="Times New Roman"/>
          <w:sz w:val="28"/>
          <w:szCs w:val="28"/>
        </w:rPr>
        <w:t>г</w:t>
      </w:r>
      <w:r w:rsidRPr="007C01BB">
        <w:rPr>
          <w:rFonts w:ascii="PT Astra Serif" w:hAnsi="PT Astra Serif" w:cs="Times New Roman"/>
          <w:sz w:val="28"/>
          <w:szCs w:val="28"/>
        </w:rPr>
        <w:t xml:space="preserve">одовой отчёт об исполнении бюджета </w:t>
      </w:r>
      <w:r w:rsidRPr="007C01BB">
        <w:rPr>
          <w:rFonts w:ascii="PT Astra Serif" w:eastAsia="Calibri" w:hAnsi="PT Astra Serif" w:cs="Times New Roman"/>
          <w:sz w:val="28"/>
          <w:szCs w:val="28"/>
          <w:lang w:eastAsia="en-US"/>
        </w:rPr>
        <w:t>муниципального образования «Вешка</w:t>
      </w:r>
      <w:r w:rsidRPr="00314063">
        <w:rPr>
          <w:rFonts w:ascii="PT Astra Serif" w:eastAsia="Calibri" w:hAnsi="PT Astra Serif" w:cs="Times New Roman"/>
          <w:sz w:val="28"/>
          <w:szCs w:val="28"/>
          <w:lang w:eastAsia="en-US"/>
        </w:rPr>
        <w:t>ймский район» за отчётный финансовый год</w:t>
      </w:r>
      <w:r>
        <w:rPr>
          <w:rFonts w:ascii="PT Astra Serif" w:eastAsia="Calibri" w:hAnsi="PT Astra Serif" w:cs="Times New Roman"/>
          <w:sz w:val="28"/>
          <w:szCs w:val="28"/>
          <w:lang w:eastAsia="en-US"/>
        </w:rPr>
        <w:t>, решение о бюджете на отчётный финансовый год, отдельные нормативные правовые акты, обеспечивающие организацию исполнения бюджета в отчётном финансовом году, бюджетная отчётность ГАБС.</w:t>
      </w:r>
    </w:p>
    <w:p w:rsidR="00E87E72" w:rsidRPr="0067064C" w:rsidRDefault="00E87E72" w:rsidP="00E87E72">
      <w:pPr>
        <w:suppressLineNumbers/>
        <w:tabs>
          <w:tab w:val="left" w:pos="0"/>
        </w:tabs>
        <w:spacing w:after="0" w:line="240" w:lineRule="auto"/>
        <w:ind w:right="-2" w:firstLine="567"/>
        <w:jc w:val="both"/>
        <w:rPr>
          <w:rFonts w:ascii="PT Astra Serif" w:hAnsi="PT Astra Serif" w:cs="Times New Roman"/>
          <w:bCs/>
          <w:sz w:val="28"/>
          <w:szCs w:val="28"/>
        </w:rPr>
      </w:pPr>
      <w:r w:rsidRPr="00806EF5">
        <w:rPr>
          <w:rFonts w:ascii="PT Astra Serif" w:hAnsi="PT Astra Serif" w:cs="Times New Roman"/>
          <w:b/>
          <w:bCs/>
          <w:sz w:val="28"/>
          <w:szCs w:val="28"/>
        </w:rPr>
        <w:t>3. Цель</w:t>
      </w:r>
      <w:r w:rsidRPr="00314063">
        <w:rPr>
          <w:rFonts w:ascii="PT Astra Serif" w:hAnsi="PT Astra Serif" w:cs="Times New Roman"/>
          <w:b/>
          <w:bCs/>
          <w:sz w:val="28"/>
          <w:szCs w:val="28"/>
        </w:rPr>
        <w:t xml:space="preserve"> </w:t>
      </w:r>
      <w:r>
        <w:rPr>
          <w:rFonts w:ascii="PT Astra Serif" w:hAnsi="PT Astra Serif" w:cs="Times New Roman"/>
          <w:b/>
          <w:bCs/>
          <w:sz w:val="28"/>
          <w:szCs w:val="28"/>
        </w:rPr>
        <w:t>экспертно-аналитического мероприятия</w:t>
      </w:r>
      <w:r w:rsidRPr="00314063">
        <w:rPr>
          <w:rFonts w:ascii="PT Astra Serif" w:hAnsi="PT Astra Serif" w:cs="Times New Roman"/>
          <w:b/>
          <w:bCs/>
          <w:sz w:val="28"/>
          <w:szCs w:val="28"/>
        </w:rPr>
        <w:t xml:space="preserve">: </w:t>
      </w:r>
      <w:r w:rsidRPr="0067064C">
        <w:rPr>
          <w:rFonts w:ascii="PT Astra Serif" w:hAnsi="PT Astra Serif" w:cs="Times New Roman"/>
          <w:bCs/>
          <w:sz w:val="28"/>
          <w:szCs w:val="28"/>
        </w:rPr>
        <w:t>контроль достоверности годового отчёта об исполнении бюджета и бюджетной отчётности ГАБС, законности и результативности деятельности по исполнению бюджета муниципального образования «Вешкаймский район» в отчётном финансовом году.</w:t>
      </w:r>
    </w:p>
    <w:p w:rsidR="00E87E72" w:rsidRDefault="00E87E72" w:rsidP="00E87E72">
      <w:pPr>
        <w:tabs>
          <w:tab w:val="left" w:pos="0"/>
        </w:tabs>
        <w:spacing w:after="0" w:line="240" w:lineRule="auto"/>
        <w:ind w:right="-2" w:firstLine="567"/>
        <w:jc w:val="both"/>
        <w:rPr>
          <w:rFonts w:ascii="PT Astra Serif" w:hAnsi="PT Astra Serif" w:cs="Times New Roman"/>
          <w:sz w:val="28"/>
          <w:szCs w:val="28"/>
        </w:rPr>
      </w:pPr>
      <w:r w:rsidRPr="00806EF5">
        <w:rPr>
          <w:rFonts w:ascii="PT Astra Serif" w:hAnsi="PT Astra Serif" w:cs="Times New Roman"/>
          <w:b/>
          <w:sz w:val="28"/>
          <w:szCs w:val="28"/>
        </w:rPr>
        <w:t>4. Исследуемый</w:t>
      </w:r>
      <w:r>
        <w:rPr>
          <w:rFonts w:ascii="PT Astra Serif" w:hAnsi="PT Astra Serif" w:cs="Times New Roman"/>
          <w:b/>
          <w:sz w:val="28"/>
          <w:szCs w:val="28"/>
        </w:rPr>
        <w:t xml:space="preserve"> период деятельности</w:t>
      </w:r>
      <w:r w:rsidRPr="00C30848">
        <w:rPr>
          <w:rFonts w:ascii="PT Astra Serif" w:hAnsi="PT Astra Serif" w:cs="Times New Roman"/>
          <w:sz w:val="28"/>
          <w:szCs w:val="28"/>
        </w:rPr>
        <w:t>: 202</w:t>
      </w:r>
      <w:r w:rsidRPr="000C7155">
        <w:rPr>
          <w:rFonts w:ascii="PT Astra Serif" w:hAnsi="PT Astra Serif" w:cs="Times New Roman"/>
          <w:sz w:val="28"/>
          <w:szCs w:val="28"/>
        </w:rPr>
        <w:t>4</w:t>
      </w:r>
      <w:r w:rsidRPr="00C30848">
        <w:rPr>
          <w:rFonts w:ascii="PT Astra Serif" w:hAnsi="PT Astra Serif" w:cs="Times New Roman"/>
          <w:sz w:val="28"/>
          <w:szCs w:val="28"/>
        </w:rPr>
        <w:t xml:space="preserve"> год</w:t>
      </w:r>
    </w:p>
    <w:p w:rsidR="00E87E72" w:rsidRDefault="00E87E72" w:rsidP="00E87E72">
      <w:pPr>
        <w:tabs>
          <w:tab w:val="left" w:pos="0"/>
        </w:tabs>
        <w:spacing w:after="0" w:line="240" w:lineRule="auto"/>
        <w:ind w:right="-2" w:firstLine="567"/>
        <w:jc w:val="both"/>
        <w:rPr>
          <w:rFonts w:ascii="PT Astra Serif" w:hAnsi="PT Astra Serif" w:cs="Times New Roman"/>
          <w:sz w:val="28"/>
          <w:szCs w:val="28"/>
        </w:rPr>
      </w:pPr>
      <w:r w:rsidRPr="00806EF5">
        <w:rPr>
          <w:rFonts w:ascii="PT Astra Serif" w:hAnsi="PT Astra Serif" w:cs="Times New Roman"/>
          <w:b/>
          <w:bCs/>
          <w:sz w:val="28"/>
          <w:szCs w:val="28"/>
        </w:rPr>
        <w:t>5. Срок</w:t>
      </w:r>
      <w:r w:rsidRPr="00C30848">
        <w:rPr>
          <w:rFonts w:ascii="PT Astra Serif" w:hAnsi="PT Astra Serif" w:cs="Times New Roman"/>
          <w:b/>
          <w:bCs/>
          <w:sz w:val="28"/>
          <w:szCs w:val="28"/>
        </w:rPr>
        <w:t xml:space="preserve"> проведения </w:t>
      </w:r>
      <w:r>
        <w:rPr>
          <w:rFonts w:ascii="PT Astra Serif" w:hAnsi="PT Astra Serif" w:cs="Times New Roman"/>
          <w:b/>
          <w:bCs/>
          <w:sz w:val="28"/>
          <w:szCs w:val="28"/>
        </w:rPr>
        <w:t>экспертно-аналитического мероприятия</w:t>
      </w:r>
      <w:r w:rsidRPr="00C30848">
        <w:rPr>
          <w:rFonts w:ascii="PT Astra Serif" w:hAnsi="PT Astra Serif" w:cs="Times New Roman"/>
          <w:b/>
          <w:bCs/>
          <w:sz w:val="28"/>
          <w:szCs w:val="28"/>
        </w:rPr>
        <w:t xml:space="preserve">: </w:t>
      </w:r>
      <w:r w:rsidRPr="00C30848">
        <w:rPr>
          <w:rFonts w:ascii="PT Astra Serif" w:hAnsi="PT Astra Serif" w:cs="Times New Roman"/>
          <w:sz w:val="28"/>
          <w:szCs w:val="28"/>
        </w:rPr>
        <w:t xml:space="preserve">с </w:t>
      </w:r>
      <w:r w:rsidRPr="000C7155">
        <w:rPr>
          <w:rFonts w:ascii="PT Astra Serif" w:hAnsi="PT Astra Serif" w:cs="Times New Roman"/>
          <w:sz w:val="28"/>
          <w:szCs w:val="28"/>
        </w:rPr>
        <w:t xml:space="preserve">26 </w:t>
      </w:r>
      <w:r>
        <w:rPr>
          <w:rFonts w:ascii="PT Astra Serif" w:hAnsi="PT Astra Serif" w:cs="Times New Roman"/>
          <w:sz w:val="28"/>
          <w:szCs w:val="28"/>
        </w:rPr>
        <w:t xml:space="preserve">марта по 03 апреля </w:t>
      </w:r>
      <w:r w:rsidRPr="00C30848">
        <w:rPr>
          <w:rFonts w:ascii="PT Astra Serif" w:hAnsi="PT Astra Serif" w:cs="Times New Roman"/>
          <w:sz w:val="28"/>
          <w:szCs w:val="28"/>
        </w:rPr>
        <w:t>202</w:t>
      </w:r>
      <w:r>
        <w:rPr>
          <w:rFonts w:ascii="PT Astra Serif" w:hAnsi="PT Astra Serif" w:cs="Times New Roman"/>
          <w:sz w:val="28"/>
          <w:szCs w:val="28"/>
        </w:rPr>
        <w:t>5 года</w:t>
      </w:r>
      <w:r w:rsidRPr="00C30848">
        <w:rPr>
          <w:rFonts w:ascii="PT Astra Serif" w:hAnsi="PT Astra Serif" w:cs="Times New Roman"/>
          <w:sz w:val="28"/>
          <w:szCs w:val="28"/>
        </w:rPr>
        <w:t>.</w:t>
      </w:r>
    </w:p>
    <w:p w:rsidR="00E87E72" w:rsidRPr="00B6763C" w:rsidRDefault="00E87E72" w:rsidP="00E87E72">
      <w:pPr>
        <w:tabs>
          <w:tab w:val="left" w:pos="0"/>
        </w:tabs>
        <w:spacing w:after="0" w:line="240" w:lineRule="auto"/>
        <w:ind w:right="-2" w:firstLine="567"/>
        <w:jc w:val="both"/>
        <w:rPr>
          <w:rFonts w:ascii="PT Astra Serif" w:hAnsi="PT Astra Serif" w:cs="Times New Roman"/>
          <w:sz w:val="28"/>
          <w:szCs w:val="28"/>
        </w:rPr>
      </w:pPr>
      <w:r w:rsidRPr="00806EF5">
        <w:rPr>
          <w:rFonts w:ascii="PT Astra Serif" w:hAnsi="PT Astra Serif" w:cs="Times New Roman"/>
          <w:b/>
          <w:bCs/>
          <w:sz w:val="28"/>
          <w:szCs w:val="28"/>
        </w:rPr>
        <w:t>6. Объекты</w:t>
      </w:r>
      <w:r w:rsidRPr="00C30848">
        <w:rPr>
          <w:rFonts w:ascii="PT Astra Serif" w:hAnsi="PT Astra Serif" w:cs="Times New Roman"/>
          <w:b/>
          <w:bCs/>
          <w:sz w:val="28"/>
          <w:szCs w:val="28"/>
        </w:rPr>
        <w:t xml:space="preserve"> </w:t>
      </w:r>
      <w:r>
        <w:rPr>
          <w:rFonts w:ascii="PT Astra Serif" w:hAnsi="PT Astra Serif" w:cs="Times New Roman"/>
          <w:b/>
          <w:bCs/>
          <w:sz w:val="28"/>
          <w:szCs w:val="28"/>
        </w:rPr>
        <w:t>экспертно-аналитического мероприятия</w:t>
      </w:r>
      <w:r w:rsidRPr="00C30848">
        <w:rPr>
          <w:rFonts w:ascii="PT Astra Serif" w:hAnsi="PT Astra Serif" w:cs="Times New Roman"/>
          <w:b/>
          <w:bCs/>
          <w:sz w:val="28"/>
          <w:szCs w:val="28"/>
        </w:rPr>
        <w:t xml:space="preserve">: </w:t>
      </w:r>
      <w:r w:rsidRPr="00314063">
        <w:rPr>
          <w:rFonts w:ascii="PT Astra Serif" w:hAnsi="PT Astra Serif" w:cs="Times New Roman"/>
          <w:sz w:val="28"/>
          <w:szCs w:val="28"/>
        </w:rPr>
        <w:t>Муниципальное учреждение администраци</w:t>
      </w:r>
      <w:r>
        <w:rPr>
          <w:rFonts w:ascii="PT Astra Serif" w:hAnsi="PT Astra Serif" w:cs="Times New Roman"/>
          <w:sz w:val="28"/>
          <w:szCs w:val="28"/>
        </w:rPr>
        <w:t>я</w:t>
      </w:r>
      <w:r w:rsidRPr="00314063">
        <w:rPr>
          <w:rFonts w:ascii="PT Astra Serif" w:hAnsi="PT Astra Serif" w:cs="Times New Roman"/>
          <w:sz w:val="28"/>
          <w:szCs w:val="28"/>
        </w:rPr>
        <w:t xml:space="preserve"> муниципального образования «Вешкаймский район», </w:t>
      </w:r>
      <w:r>
        <w:rPr>
          <w:rFonts w:ascii="PT Astra Serif" w:hAnsi="PT Astra Serif" w:cs="Times New Roman"/>
          <w:sz w:val="28"/>
          <w:szCs w:val="28"/>
        </w:rPr>
        <w:t xml:space="preserve">МУ </w:t>
      </w:r>
      <w:r w:rsidRPr="00314063">
        <w:rPr>
          <w:rFonts w:ascii="PT Astra Serif" w:hAnsi="PT Astra Serif" w:cs="Times New Roman"/>
          <w:sz w:val="28"/>
          <w:szCs w:val="28"/>
        </w:rPr>
        <w:t>Финансовое Управление</w:t>
      </w:r>
      <w:r>
        <w:rPr>
          <w:rFonts w:ascii="PT Astra Serif" w:hAnsi="PT Astra Serif" w:cs="Times New Roman"/>
          <w:sz w:val="28"/>
          <w:szCs w:val="28"/>
        </w:rPr>
        <w:t xml:space="preserve">, МУ Управление образования и МУ Отдел по делам </w:t>
      </w:r>
      <w:r w:rsidRPr="00B6763C">
        <w:rPr>
          <w:rFonts w:ascii="PT Astra Serif" w:hAnsi="PT Astra Serif" w:cs="Times New Roman"/>
          <w:sz w:val="28"/>
          <w:szCs w:val="28"/>
        </w:rPr>
        <w:t>культуры и молодёжи администрации муниципального образования «Вешкаймский район», получатели и распорядители бюджетных средств.</w:t>
      </w:r>
    </w:p>
    <w:p w:rsidR="004E0912" w:rsidRPr="00B6763C" w:rsidRDefault="004E0912" w:rsidP="004E0912">
      <w:pPr>
        <w:tabs>
          <w:tab w:val="left" w:pos="0"/>
        </w:tabs>
        <w:spacing w:after="0" w:line="240" w:lineRule="auto"/>
        <w:ind w:right="-2" w:firstLine="567"/>
        <w:jc w:val="both"/>
        <w:rPr>
          <w:rFonts w:ascii="PT Astra Serif" w:hAnsi="PT Astra Serif" w:cs="Times New Roman"/>
          <w:sz w:val="28"/>
          <w:szCs w:val="28"/>
        </w:rPr>
      </w:pPr>
      <w:r w:rsidRPr="00DF02DD">
        <w:rPr>
          <w:rFonts w:ascii="PT Astra Serif" w:hAnsi="PT Astra Serif" w:cs="Times New Roman"/>
          <w:b/>
          <w:sz w:val="28"/>
          <w:szCs w:val="28"/>
        </w:rPr>
        <w:t>7.</w:t>
      </w:r>
      <w:r w:rsidRPr="00B6763C">
        <w:rPr>
          <w:rFonts w:ascii="PT Astra Serif" w:hAnsi="PT Astra Serif" w:cs="Times New Roman"/>
          <w:b/>
          <w:sz w:val="28"/>
          <w:szCs w:val="28"/>
        </w:rPr>
        <w:t xml:space="preserve"> Нормативная правовая база</w:t>
      </w:r>
      <w:r w:rsidRPr="00B6763C">
        <w:rPr>
          <w:rFonts w:ascii="PT Astra Serif" w:hAnsi="PT Astra Serif" w:cs="Times New Roman"/>
          <w:sz w:val="28"/>
          <w:szCs w:val="28"/>
        </w:rPr>
        <w:t>: Приложение № 1.</w:t>
      </w:r>
    </w:p>
    <w:p w:rsidR="00E87E72" w:rsidRPr="00B6763C" w:rsidRDefault="00E87E72" w:rsidP="00E87E72">
      <w:pPr>
        <w:tabs>
          <w:tab w:val="left" w:pos="0"/>
        </w:tabs>
        <w:spacing w:after="0" w:line="240" w:lineRule="auto"/>
        <w:ind w:right="-2" w:firstLine="567"/>
        <w:jc w:val="both"/>
        <w:rPr>
          <w:rFonts w:ascii="PT Astra Serif" w:hAnsi="PT Astra Serif"/>
          <w:sz w:val="28"/>
          <w:szCs w:val="28"/>
        </w:rPr>
      </w:pPr>
      <w:r w:rsidRPr="00806EF5">
        <w:rPr>
          <w:rFonts w:ascii="PT Astra Serif" w:hAnsi="PT Astra Serif" w:cs="Times New Roman"/>
          <w:b/>
          <w:sz w:val="28"/>
          <w:szCs w:val="28"/>
        </w:rPr>
        <w:t>8. Выявлено 3 не суммовых нарушения</w:t>
      </w:r>
      <w:r w:rsidRPr="00806EF5">
        <w:rPr>
          <w:rFonts w:ascii="PT Astra Serif" w:hAnsi="PT Astra Serif" w:cs="Times New Roman"/>
          <w:sz w:val="28"/>
          <w:szCs w:val="28"/>
        </w:rPr>
        <w:t>, в том числе при исполнении бюджета – 1 нарушени</w:t>
      </w:r>
      <w:r>
        <w:rPr>
          <w:rFonts w:ascii="PT Astra Serif" w:hAnsi="PT Astra Serif" w:cs="Times New Roman"/>
          <w:sz w:val="28"/>
          <w:szCs w:val="28"/>
        </w:rPr>
        <w:t>е</w:t>
      </w:r>
      <w:r w:rsidRPr="00806EF5">
        <w:rPr>
          <w:rFonts w:ascii="PT Astra Serif" w:hAnsi="PT Astra Serif" w:cs="Times New Roman"/>
          <w:sz w:val="28"/>
          <w:szCs w:val="28"/>
        </w:rPr>
        <w:t>, при пользовании и распоряжении муниципальным имуществом – 1 нарушение и 1 нарушени</w:t>
      </w:r>
      <w:r>
        <w:rPr>
          <w:rFonts w:ascii="PT Astra Serif" w:hAnsi="PT Astra Serif" w:cs="Times New Roman"/>
          <w:sz w:val="28"/>
          <w:szCs w:val="28"/>
        </w:rPr>
        <w:t>е</w:t>
      </w:r>
      <w:r w:rsidRPr="00806EF5">
        <w:rPr>
          <w:rFonts w:ascii="PT Astra Serif" w:hAnsi="PT Astra Serif"/>
          <w:sz w:val="28"/>
          <w:szCs w:val="28"/>
        </w:rPr>
        <w:t xml:space="preserve"> установленных единых требований к бюджетному (бухгалтерскому) учету, в том числе бюджетной, бухгалтерской (финансовой) отчетности.</w:t>
      </w:r>
    </w:p>
    <w:p w:rsidR="00E87E72" w:rsidRPr="00876AB6" w:rsidRDefault="00E87E72" w:rsidP="00E87E72">
      <w:pPr>
        <w:tabs>
          <w:tab w:val="left" w:pos="0"/>
        </w:tabs>
        <w:spacing w:after="0" w:line="240" w:lineRule="auto"/>
        <w:ind w:right="-2" w:firstLine="567"/>
        <w:jc w:val="both"/>
        <w:rPr>
          <w:rFonts w:ascii="PT Astra Serif" w:hAnsi="PT Astra Serif" w:cs="Times New Roman"/>
          <w:sz w:val="28"/>
          <w:szCs w:val="28"/>
        </w:rPr>
      </w:pPr>
      <w:r w:rsidRPr="00806EF5">
        <w:rPr>
          <w:rFonts w:ascii="PT Astra Serif" w:hAnsi="PT Astra Serif" w:cs="Times New Roman"/>
          <w:b/>
          <w:sz w:val="28"/>
          <w:szCs w:val="28"/>
        </w:rPr>
        <w:t>9. Неэффективное</w:t>
      </w:r>
      <w:r w:rsidRPr="00A94828">
        <w:rPr>
          <w:rFonts w:ascii="PT Astra Serif" w:hAnsi="PT Astra Serif" w:cs="Times New Roman"/>
          <w:b/>
          <w:sz w:val="28"/>
          <w:szCs w:val="28"/>
        </w:rPr>
        <w:t xml:space="preserve"> использование бюджетных средств</w:t>
      </w:r>
      <w:r w:rsidRPr="00A94828">
        <w:rPr>
          <w:rFonts w:ascii="PT Astra Serif" w:hAnsi="PT Astra Serif" w:cs="Times New Roman"/>
          <w:sz w:val="28"/>
          <w:szCs w:val="28"/>
        </w:rPr>
        <w:t>: 1 108,2 тыс. рублей.</w:t>
      </w:r>
    </w:p>
    <w:p w:rsidR="00E87E72" w:rsidRDefault="00E87E72" w:rsidP="00E87E72">
      <w:pPr>
        <w:tabs>
          <w:tab w:val="left" w:pos="0"/>
        </w:tabs>
        <w:spacing w:after="0" w:line="240" w:lineRule="auto"/>
        <w:ind w:right="-2" w:firstLine="567"/>
        <w:jc w:val="both"/>
        <w:rPr>
          <w:rFonts w:ascii="PT Astra Serif" w:hAnsi="PT Astra Serif" w:cs="Times New Roman"/>
          <w:sz w:val="28"/>
          <w:szCs w:val="28"/>
        </w:rPr>
      </w:pPr>
      <w:r w:rsidRPr="00876AB6">
        <w:rPr>
          <w:rFonts w:ascii="PT Astra Serif" w:hAnsi="PT Astra Serif" w:cs="Times New Roman"/>
          <w:sz w:val="28"/>
          <w:szCs w:val="28"/>
        </w:rPr>
        <w:t>Проверка проводилась председателем Контрольно-счётной палаты</w:t>
      </w:r>
      <w:r w:rsidRPr="00B70C38">
        <w:rPr>
          <w:rFonts w:ascii="PT Astra Serif" w:hAnsi="PT Astra Serif" w:cs="Times New Roman"/>
          <w:sz w:val="28"/>
          <w:szCs w:val="28"/>
        </w:rPr>
        <w:t xml:space="preserve"> муниципального образования «Вешкаймский район» (далее по тексту КСП) Корчак Ю.В. в соответствии с полномочиями по проведению внешней проверки годового отчёта об исполнении местного бюджета, установленными частью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по тексту Федеральный закон № 6-ФЗ).</w:t>
      </w:r>
    </w:p>
    <w:p w:rsidR="004E0912" w:rsidRPr="00C30848" w:rsidRDefault="004E0912" w:rsidP="004E0912">
      <w:pPr>
        <w:spacing w:after="0" w:line="240" w:lineRule="auto"/>
        <w:ind w:firstLine="567"/>
        <w:jc w:val="both"/>
        <w:rPr>
          <w:rFonts w:ascii="PT Astra Serif" w:hAnsi="PT Astra Serif" w:cs="Times New Roman"/>
          <w:b/>
          <w:sz w:val="28"/>
          <w:szCs w:val="28"/>
        </w:rPr>
      </w:pPr>
      <w:r w:rsidRPr="00DF02DD">
        <w:rPr>
          <w:rFonts w:ascii="PT Astra Serif" w:hAnsi="PT Astra Serif" w:cs="Times New Roman"/>
          <w:b/>
          <w:sz w:val="28"/>
          <w:szCs w:val="28"/>
        </w:rPr>
        <w:lastRenderedPageBreak/>
        <w:t>10.</w:t>
      </w:r>
      <w:r w:rsidRPr="00C30848">
        <w:rPr>
          <w:rFonts w:ascii="PT Astra Serif" w:hAnsi="PT Astra Serif" w:cs="Times New Roman"/>
          <w:b/>
          <w:sz w:val="28"/>
          <w:szCs w:val="28"/>
        </w:rPr>
        <w:t xml:space="preserve"> В ходе внешней проверки годового отчёта об исполнении бюджета муниципального образования «Вешкаймский район» установлено:</w:t>
      </w:r>
    </w:p>
    <w:p w:rsidR="00E87E72" w:rsidRPr="00F832DF" w:rsidRDefault="00E87E72" w:rsidP="00E87E72">
      <w:pPr>
        <w:tabs>
          <w:tab w:val="left" w:pos="0"/>
        </w:tabs>
        <w:spacing w:after="0" w:line="240" w:lineRule="auto"/>
        <w:ind w:firstLine="567"/>
        <w:jc w:val="both"/>
        <w:rPr>
          <w:rFonts w:ascii="PT Astra Serif" w:hAnsi="PT Astra Serif"/>
          <w:sz w:val="28"/>
          <w:szCs w:val="28"/>
        </w:rPr>
      </w:pPr>
      <w:r w:rsidRPr="00F832DF">
        <w:rPr>
          <w:rFonts w:ascii="PT Astra Serif" w:hAnsi="PT Astra Serif" w:cs="Times New Roman"/>
          <w:color w:val="000000"/>
          <w:sz w:val="28"/>
          <w:szCs w:val="28"/>
        </w:rPr>
        <w:t xml:space="preserve">. </w:t>
      </w:r>
      <w:r w:rsidRPr="00F832DF">
        <w:rPr>
          <w:rFonts w:ascii="PT Astra Serif" w:hAnsi="PT Astra Serif" w:cs="Times New Roman"/>
          <w:sz w:val="28"/>
          <w:szCs w:val="28"/>
        </w:rPr>
        <w:t xml:space="preserve">Заключение Контрольно-счётной палаты муниципального образования «Вешкаймский район» Ульяновской области на годовой отчёт об исполнении бюджета муниципального образования «Вешкаймский район» за 2024 год подготовлено в соответствии с Бюджетным кодексом Российской Федерации, Решением Совета депутатов муниципального образования «Вешкаймский район» от 18.11.2021 №38/371 «О Контрольно-счётной палате муниципального образования «Вешкаймский район», Решением Совета депутатов муниципального образования «Вешкаймский район» от 08.06.2016 № 36/355 «Об особенностях бюджетного процесса в муниципальном образовании «Вешкаймский район» и стандартом </w:t>
      </w:r>
      <w:r w:rsidRPr="00F832DF">
        <w:rPr>
          <w:rFonts w:ascii="PT Astra Serif" w:hAnsi="PT Astra Serif"/>
          <w:sz w:val="28"/>
          <w:szCs w:val="28"/>
        </w:rPr>
        <w:t>финансового контроля № 2 «Организация и проведение внешней проверки годового отчёта об исполнении бюджета за отчётный год», утверждённого распоряжением Контрольно-счётной палаты муниципального образования «Вешкаймский район» Ульяновской области от 30.12.2021 №8-р.</w:t>
      </w:r>
    </w:p>
    <w:p w:rsidR="00E87E72" w:rsidRPr="00F832DF" w:rsidRDefault="00E87E72" w:rsidP="00E87E72">
      <w:pPr>
        <w:tabs>
          <w:tab w:val="left" w:pos="0"/>
        </w:tabs>
        <w:spacing w:after="0" w:line="240" w:lineRule="auto"/>
        <w:ind w:firstLine="567"/>
        <w:jc w:val="both"/>
        <w:rPr>
          <w:rFonts w:ascii="PT Astra Serif" w:hAnsi="PT Astra Serif"/>
          <w:sz w:val="28"/>
          <w:szCs w:val="28"/>
        </w:rPr>
      </w:pPr>
      <w:r w:rsidRPr="00F832DF">
        <w:rPr>
          <w:rFonts w:ascii="PT Astra Serif" w:hAnsi="PT Astra Serif" w:cs="Times New Roman"/>
          <w:sz w:val="28"/>
          <w:szCs w:val="28"/>
        </w:rPr>
        <w:t>2.</w:t>
      </w:r>
      <w:r w:rsidRPr="00F832DF">
        <w:rPr>
          <w:rFonts w:ascii="PT Astra Serif" w:hAnsi="PT Astra Serif"/>
          <w:sz w:val="28"/>
          <w:szCs w:val="28"/>
        </w:rPr>
        <w:t xml:space="preserve"> Анализ исполнения бюджета муниципального образования «Вешкаймский район» за 2024 год проведён на основе бюджетной отчётности об исполнении бюджета муниципального образования «Вешкаймский район» за 2024 год и иных документов и материалов, представленных одновременно с ней согласно запросам К</w:t>
      </w:r>
      <w:r>
        <w:rPr>
          <w:rFonts w:ascii="PT Astra Serif" w:hAnsi="PT Astra Serif"/>
          <w:sz w:val="28"/>
          <w:szCs w:val="28"/>
        </w:rPr>
        <w:t xml:space="preserve">СП МО </w:t>
      </w:r>
      <w:r w:rsidRPr="00F832DF">
        <w:rPr>
          <w:rFonts w:ascii="PT Astra Serif" w:hAnsi="PT Astra Serif"/>
          <w:sz w:val="28"/>
          <w:szCs w:val="28"/>
        </w:rPr>
        <w:t>«Вешкаймский район» (от 06.03.2025 №31, от 17.03.2025 №33 и от 18.03.2025 №35 и №36).</w:t>
      </w:r>
    </w:p>
    <w:p w:rsidR="00E87E72" w:rsidRPr="00F832DF" w:rsidRDefault="00E87E72" w:rsidP="00E87E72">
      <w:pPr>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Абзацем вторым пункта 3 статьи 264.4 Бюджетного кодекса Российской Федерации предусмотрено, что местная администрация представляет </w:t>
      </w:r>
      <w:r w:rsidRPr="00F832DF">
        <w:rPr>
          <w:rFonts w:ascii="PT Astra Serif" w:hAnsi="PT Astra Serif"/>
          <w:b/>
          <w:sz w:val="28"/>
          <w:szCs w:val="28"/>
        </w:rPr>
        <w:t>отчёт об исполнении местного бюджета</w:t>
      </w:r>
      <w:r w:rsidRPr="00F832DF">
        <w:rPr>
          <w:rFonts w:ascii="PT Astra Serif" w:hAnsi="PT Astra Serif"/>
          <w:sz w:val="28"/>
          <w:szCs w:val="28"/>
        </w:rPr>
        <w:t xml:space="preserve"> для подготовки заключения на него не позднее 1 апреля текущего года. Подготовка заключения на годовой отчёт проводится в срок, не превышающий один месяц.</w:t>
      </w:r>
    </w:p>
    <w:p w:rsidR="00E87E72" w:rsidRPr="00F832DF" w:rsidRDefault="00E87E72" w:rsidP="00E87E72">
      <w:pPr>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Так же пунктом 2 статьи 264.5 Бюджетного кодекса Российской федерации предусмотрено, что одновременно </w:t>
      </w:r>
      <w:r w:rsidRPr="00F832DF">
        <w:rPr>
          <w:rFonts w:ascii="PT Astra Serif" w:hAnsi="PT Astra Serif"/>
          <w:b/>
          <w:sz w:val="28"/>
          <w:szCs w:val="28"/>
        </w:rPr>
        <w:t>с годовым отчётом об исполнении бюджета</w:t>
      </w:r>
      <w:r w:rsidRPr="00F832DF">
        <w:rPr>
          <w:rFonts w:ascii="PT Astra Serif" w:hAnsi="PT Astra Serif"/>
          <w:sz w:val="28"/>
          <w:szCs w:val="28"/>
        </w:rPr>
        <w:t xml:space="preserve"> представляются пояснительная записка к нему, содержащая анализ исполнения бюджета и бюджетной отчётности, и сведения о выполнении государственного (муниципального) задания и (иных) результатах использования бюджетных ассигнований, проект закона (решения) об исполнении бюджета, </w:t>
      </w:r>
      <w:r w:rsidRPr="00F832DF">
        <w:rPr>
          <w:rFonts w:ascii="PT Astra Serif" w:hAnsi="PT Astra Serif"/>
          <w:b/>
          <w:sz w:val="28"/>
          <w:szCs w:val="28"/>
        </w:rPr>
        <w:t>иная бюджетная отчётность</w:t>
      </w:r>
      <w:r w:rsidRPr="00F832DF">
        <w:rPr>
          <w:rFonts w:ascii="PT Astra Serif" w:hAnsi="PT Astra Serif"/>
          <w:sz w:val="28"/>
          <w:szCs w:val="28"/>
        </w:rPr>
        <w:t xml:space="preserve"> об исполнении соответствующего бюджета и </w:t>
      </w:r>
      <w:r w:rsidRPr="00F832DF">
        <w:rPr>
          <w:rFonts w:ascii="PT Astra Serif" w:hAnsi="PT Astra Serif"/>
          <w:b/>
          <w:sz w:val="28"/>
          <w:szCs w:val="28"/>
        </w:rPr>
        <w:t>бюджетная отчётность об исполнении соответствующего консолидированного бюджета</w:t>
      </w:r>
      <w:r w:rsidRPr="00F832DF">
        <w:rPr>
          <w:rFonts w:ascii="PT Astra Serif" w:hAnsi="PT Astra Serif"/>
          <w:sz w:val="28"/>
          <w:szCs w:val="28"/>
        </w:rPr>
        <w:t>, иные документы, предусмотренные бюджетным законодательством Российской Федерации.</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Администрацией муниципального образования «Вешкаймский район» представлена бюджетная отчётность об исполнении бюджета муниципального образования «Вешкаймский район» за 2024 год, которая представлена в рамках экспертно-аналитического мероприятия совместно с проектом Решения Совета депутатов муниципального образования «Вешкаймский район» «Об исполнении бюджета муниципального образования «Вешкаймский район» за 2024 год» и отдельными приложениями к отчётности.</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lastRenderedPageBreak/>
        <w:t>3. В соответствии со статьёй 264.4 Бюджетного кодекса Российской Федерации, статьёй 17 Положения о бюджетном процессе в МО «Вешкаймский район» в рамках проведения внешней проверки годового отчёта об исполнении бюджета муниципального образования «Вешкаймский район» за 2024 год К</w:t>
      </w:r>
      <w:r>
        <w:rPr>
          <w:rFonts w:ascii="PT Astra Serif" w:hAnsi="PT Astra Serif" w:cs="Times New Roman"/>
          <w:sz w:val="28"/>
          <w:szCs w:val="28"/>
        </w:rPr>
        <w:t xml:space="preserve">СП МО </w:t>
      </w:r>
      <w:r w:rsidRPr="00F832DF">
        <w:rPr>
          <w:rFonts w:ascii="PT Astra Serif" w:hAnsi="PT Astra Serif" w:cs="Times New Roman"/>
          <w:sz w:val="28"/>
          <w:szCs w:val="28"/>
        </w:rPr>
        <w:t>«Вешкаймский район» проведена внешняя проверка бюджетной отчётности за 2024 год четырёх главных администраторов бюджетных средств (далее – ГАБС), по результатам которых отмечены отдельные замечания и нарушения:</w:t>
      </w:r>
    </w:p>
    <w:p w:rsidR="00E87E72" w:rsidRPr="00F832DF" w:rsidRDefault="00E87E72" w:rsidP="00E87E72">
      <w:pPr>
        <w:pStyle w:val="Default"/>
        <w:ind w:firstLine="567"/>
        <w:jc w:val="both"/>
        <w:rPr>
          <w:rFonts w:ascii="PT Astra Serif" w:hAnsi="PT Astra Serif"/>
          <w:sz w:val="28"/>
          <w:szCs w:val="28"/>
        </w:rPr>
      </w:pPr>
      <w:r w:rsidRPr="00F832DF">
        <w:rPr>
          <w:rFonts w:ascii="PT Astra Serif" w:eastAsia="Times New Roman" w:hAnsi="PT Astra Serif"/>
          <w:sz w:val="28"/>
          <w:szCs w:val="28"/>
        </w:rPr>
        <w:t>- д</w:t>
      </w:r>
      <w:r w:rsidRPr="00F832DF">
        <w:rPr>
          <w:rFonts w:ascii="PT Astra Serif" w:hAnsi="PT Astra Serif"/>
          <w:sz w:val="28"/>
          <w:szCs w:val="28"/>
        </w:rPr>
        <w:t>анные о балансовой стоимости основных средств, закреплённых за МУ администрация МО «Вешкаймский район» и МУ Управление образования администрации МО «Вешкаймский район» на праве оперативного</w:t>
      </w:r>
      <w:r>
        <w:rPr>
          <w:rFonts w:ascii="PT Astra Serif" w:hAnsi="PT Astra Serif"/>
          <w:sz w:val="28"/>
          <w:szCs w:val="28"/>
        </w:rPr>
        <w:t xml:space="preserve"> управления</w:t>
      </w:r>
      <w:r w:rsidRPr="00F832DF">
        <w:rPr>
          <w:rFonts w:ascii="PT Astra Serif" w:hAnsi="PT Astra Serif"/>
          <w:sz w:val="28"/>
          <w:szCs w:val="28"/>
        </w:rPr>
        <w:t xml:space="preserve">, имеют расхождения в разрезе учреждений с данными о стоимости движимого и недвижимого имущества, включённого в реестр муниципальной собственности. </w:t>
      </w:r>
      <w:r w:rsidRPr="00F832DF">
        <w:rPr>
          <w:rFonts w:ascii="PT Astra Serif" w:hAnsi="PT Astra Serif"/>
          <w:sz w:val="28"/>
          <w:szCs w:val="28"/>
          <w:u w:val="single"/>
        </w:rPr>
        <w:t xml:space="preserve">Учреждениями не соблюдены положения </w:t>
      </w:r>
      <w:r w:rsidRPr="00F832DF">
        <w:rPr>
          <w:rFonts w:ascii="PT Astra Serif" w:hAnsi="PT Astra Serif"/>
          <w:color w:val="auto"/>
          <w:sz w:val="28"/>
          <w:szCs w:val="28"/>
          <w:u w:val="single"/>
          <w:shd w:val="clear" w:color="auto" w:fill="FFFFFF"/>
        </w:rPr>
        <w:t xml:space="preserve">Приказа Минфина России от 10 октября 2023 года №163н «Об утверждении Порядка ведения органами местного самоуправления реестров муниципального имущества», </w:t>
      </w:r>
      <w:r w:rsidRPr="00F832DF">
        <w:rPr>
          <w:rFonts w:ascii="PT Astra Serif" w:hAnsi="PT Astra Serif"/>
          <w:b/>
          <w:color w:val="auto"/>
          <w:sz w:val="28"/>
          <w:szCs w:val="28"/>
          <w:u w:val="single"/>
        </w:rPr>
        <w:t>правообладателем допущено несоблюдение порядка</w:t>
      </w:r>
      <w:r w:rsidRPr="00F832DF">
        <w:rPr>
          <w:rFonts w:ascii="PT Astra Serif" w:hAnsi="PT Astra Serif"/>
          <w:b/>
          <w:sz w:val="28"/>
          <w:szCs w:val="28"/>
          <w:u w:val="single"/>
        </w:rPr>
        <w:t xml:space="preserve"> предоставления сведений для внесения в реестр муниципального имущества, исключения из реестра муниципального имущества (код 3.26. классификатора).</w:t>
      </w:r>
    </w:p>
    <w:p w:rsidR="00E87E72" w:rsidRPr="00F832DF" w:rsidRDefault="00E87E72" w:rsidP="00E87E72">
      <w:pPr>
        <w:suppressAutoHyphens/>
        <w:spacing w:after="0" w:line="240" w:lineRule="auto"/>
        <w:ind w:firstLine="567"/>
        <w:jc w:val="both"/>
        <w:rPr>
          <w:rFonts w:ascii="PT Astra Serif" w:eastAsia="Calibri" w:hAnsi="PT Astra Serif" w:cs="Times New Roman"/>
          <w:b/>
          <w:sz w:val="28"/>
          <w:szCs w:val="28"/>
          <w:u w:val="single"/>
          <w:lang w:eastAsia="en-US"/>
        </w:rPr>
      </w:pPr>
      <w:r w:rsidRPr="00F832DF">
        <w:rPr>
          <w:rFonts w:ascii="PT Astra Serif" w:hAnsi="PT Astra Serif" w:cs="Times New Roman"/>
          <w:sz w:val="28"/>
          <w:szCs w:val="28"/>
        </w:rPr>
        <w:t>- п</w:t>
      </w:r>
      <w:r w:rsidRPr="00F832DF">
        <w:rPr>
          <w:rFonts w:ascii="PT Astra Serif" w:eastAsia="Times New Roman" w:hAnsi="PT Astra Serif"/>
          <w:sz w:val="28"/>
          <w:szCs w:val="28"/>
        </w:rPr>
        <w:t xml:space="preserve">ояснительная записка </w:t>
      </w:r>
      <w:r w:rsidRPr="00F832DF">
        <w:rPr>
          <w:rFonts w:ascii="PT Astra Serif" w:eastAsia="Times New Roman" w:hAnsi="PT Astra Serif" w:cs="Times New Roman"/>
          <w:color w:val="000000"/>
          <w:sz w:val="28"/>
          <w:szCs w:val="28"/>
        </w:rPr>
        <w:t xml:space="preserve">(ф. 0503160) </w:t>
      </w:r>
      <w:r w:rsidRPr="00F832DF">
        <w:rPr>
          <w:rFonts w:ascii="PT Astra Serif" w:eastAsia="Times New Roman" w:hAnsi="PT Astra Serif"/>
          <w:sz w:val="28"/>
          <w:szCs w:val="28"/>
        </w:rPr>
        <w:t xml:space="preserve">МУ Управление образования администрации МО «Вешкаймский район» и МУ Администрация МО «Вешкаймский район» </w:t>
      </w:r>
      <w:r w:rsidRPr="00F832DF">
        <w:rPr>
          <w:rFonts w:ascii="PT Astra Serif" w:eastAsia="Times New Roman" w:hAnsi="PT Astra Serif" w:cs="Times New Roman"/>
          <w:color w:val="000000"/>
          <w:sz w:val="28"/>
          <w:szCs w:val="28"/>
        </w:rPr>
        <w:t xml:space="preserve">не соответствует требованиям пункта 152 Инструкции №191н, согласно которых пояснительная записка составляется в разрезе 5 разделов, включающих таблицы и приложения. </w:t>
      </w:r>
      <w:r w:rsidRPr="00F832DF">
        <w:rPr>
          <w:rFonts w:ascii="PT Astra Serif" w:hAnsi="PT Astra Serif"/>
          <w:sz w:val="28"/>
          <w:szCs w:val="28"/>
        </w:rPr>
        <w:t>По МУ Отдел культуры и молодёжи п</w:t>
      </w:r>
      <w:r w:rsidRPr="00F832DF">
        <w:rPr>
          <w:rFonts w:ascii="PT Astra Serif" w:eastAsia="Times New Roman" w:hAnsi="PT Astra Serif" w:cs="Times New Roman"/>
          <w:color w:val="000000"/>
          <w:sz w:val="28"/>
          <w:szCs w:val="28"/>
        </w:rPr>
        <w:t xml:space="preserve">ояснительная записка (ф. 0503160) не составлена, что </w:t>
      </w:r>
      <w:r w:rsidRPr="00F832DF">
        <w:rPr>
          <w:rFonts w:ascii="PT Astra Serif" w:hAnsi="PT Astra Serif"/>
          <w:color w:val="000000"/>
          <w:sz w:val="28"/>
          <w:szCs w:val="28"/>
        </w:rPr>
        <w:t>является нарушением</w:t>
      </w:r>
      <w:r w:rsidRPr="00F832DF">
        <w:rPr>
          <w:rFonts w:ascii="PT Astra Serif" w:eastAsia="Times New Roman" w:hAnsi="PT Astra Serif" w:cs="Times New Roman"/>
          <w:color w:val="000000"/>
          <w:sz w:val="28"/>
          <w:szCs w:val="28"/>
        </w:rPr>
        <w:t xml:space="preserve"> требовани</w:t>
      </w:r>
      <w:r w:rsidRPr="00F832DF">
        <w:rPr>
          <w:rFonts w:ascii="PT Astra Serif" w:hAnsi="PT Astra Serif"/>
          <w:color w:val="000000"/>
          <w:sz w:val="28"/>
          <w:szCs w:val="28"/>
        </w:rPr>
        <w:t>й</w:t>
      </w:r>
      <w:r w:rsidRPr="00F832DF">
        <w:rPr>
          <w:rFonts w:ascii="PT Astra Serif" w:eastAsia="Times New Roman" w:hAnsi="PT Astra Serif" w:cs="Times New Roman"/>
          <w:color w:val="000000"/>
          <w:sz w:val="28"/>
          <w:szCs w:val="28"/>
        </w:rPr>
        <w:t xml:space="preserve"> пункта 152 Инструкции №191н</w:t>
      </w:r>
      <w:r w:rsidRPr="00F832DF">
        <w:rPr>
          <w:rFonts w:ascii="PT Astra Serif" w:hAnsi="PT Astra Serif"/>
          <w:sz w:val="28"/>
          <w:szCs w:val="28"/>
        </w:rPr>
        <w:t xml:space="preserve">. </w:t>
      </w:r>
      <w:r w:rsidRPr="00F832DF">
        <w:rPr>
          <w:rFonts w:ascii="PT Astra Serif" w:eastAsia="Times New Roman" w:hAnsi="PT Astra Serif" w:cs="Times New Roman"/>
          <w:color w:val="000000"/>
          <w:sz w:val="28"/>
          <w:szCs w:val="28"/>
          <w:u w:val="single"/>
        </w:rPr>
        <w:t xml:space="preserve">Не соблюдены нормы пункта 152 Инструкции №191н, </w:t>
      </w:r>
      <w:r w:rsidRPr="00F832DF">
        <w:rPr>
          <w:rFonts w:ascii="PT Astra Serif" w:eastAsia="Times New Roman" w:hAnsi="PT Astra Serif" w:cs="Times New Roman"/>
          <w:b/>
          <w:color w:val="000000"/>
          <w:sz w:val="28"/>
          <w:szCs w:val="28"/>
          <w:u w:val="single"/>
        </w:rPr>
        <w:t>д</w:t>
      </w:r>
      <w:r w:rsidRPr="00F832DF">
        <w:rPr>
          <w:rFonts w:ascii="PT Astra Serif" w:eastAsia="Times New Roman" w:hAnsi="PT Astra Serif" w:cs="Times New Roman"/>
          <w:b/>
          <w:sz w:val="28"/>
          <w:szCs w:val="28"/>
          <w:u w:val="single"/>
          <w:shd w:val="clear" w:color="auto" w:fill="FFFFFF"/>
        </w:rPr>
        <w:t>опущено н</w:t>
      </w:r>
      <w:r w:rsidRPr="00F832DF">
        <w:rPr>
          <w:rFonts w:ascii="PT Astra Serif" w:eastAsia="Times New Roman" w:hAnsi="PT Astra Serif" w:cs="Times New Roman"/>
          <w:b/>
          <w:sz w:val="28"/>
          <w:szCs w:val="28"/>
          <w:u w:val="single"/>
        </w:rPr>
        <w:t>арушение общих требований к бюджетной, бухгалтерской (финансовой) отчетности экономического субъекта, в том числе к ее составу (код 2.9. классификатора).</w:t>
      </w:r>
    </w:p>
    <w:p w:rsidR="00E87E72" w:rsidRPr="00F832DF" w:rsidRDefault="00E87E72" w:rsidP="00E87E72">
      <w:pPr>
        <w:shd w:val="clear" w:color="auto" w:fill="FFFFFF"/>
        <w:spacing w:after="0" w:line="240" w:lineRule="auto"/>
        <w:ind w:firstLine="567"/>
        <w:jc w:val="both"/>
        <w:rPr>
          <w:rFonts w:ascii="PT Astra Serif" w:hAnsi="PT Astra Serif"/>
          <w:color w:val="1A1A1A"/>
          <w:sz w:val="28"/>
          <w:szCs w:val="28"/>
        </w:rPr>
      </w:pPr>
      <w:r w:rsidRPr="00F832DF">
        <w:rPr>
          <w:rFonts w:ascii="PT Astra Serif" w:eastAsia="Times New Roman" w:hAnsi="PT Astra Serif" w:cs="Times New Roman"/>
          <w:sz w:val="28"/>
          <w:szCs w:val="28"/>
        </w:rPr>
        <w:t>- с</w:t>
      </w:r>
      <w:r w:rsidRPr="00F832DF">
        <w:rPr>
          <w:rFonts w:ascii="PT Astra Serif" w:eastAsia="Times New Roman" w:hAnsi="PT Astra Serif" w:cs="Times New Roman"/>
          <w:color w:val="1A1A1A"/>
          <w:sz w:val="28"/>
          <w:szCs w:val="28"/>
        </w:rPr>
        <w:t>огласно данным Отчет</w:t>
      </w:r>
      <w:r w:rsidRPr="00F832DF">
        <w:rPr>
          <w:rFonts w:ascii="PT Astra Serif" w:hAnsi="PT Astra Serif"/>
          <w:color w:val="1A1A1A"/>
          <w:sz w:val="28"/>
          <w:szCs w:val="28"/>
        </w:rPr>
        <w:t>а</w:t>
      </w:r>
      <w:r w:rsidRPr="00F832DF">
        <w:rPr>
          <w:rFonts w:ascii="PT Astra Serif" w:eastAsia="Times New Roman" w:hAnsi="PT Astra Serif" w:cs="Times New Roman"/>
          <w:color w:val="1A1A1A"/>
          <w:sz w:val="28"/>
          <w:szCs w:val="28"/>
        </w:rPr>
        <w:t xml:space="preserve"> о принятых бюджетных обязательствах </w:t>
      </w:r>
      <w:r w:rsidRPr="00F832DF">
        <w:rPr>
          <w:rFonts w:ascii="PT Astra Serif" w:hAnsi="PT Astra Serif"/>
          <w:color w:val="1A1A1A"/>
          <w:sz w:val="28"/>
          <w:szCs w:val="28"/>
        </w:rPr>
        <w:t>(</w:t>
      </w:r>
      <w:r w:rsidRPr="00F832DF">
        <w:rPr>
          <w:rFonts w:ascii="PT Astra Serif" w:eastAsia="Times New Roman" w:hAnsi="PT Astra Serif" w:cs="Times New Roman"/>
          <w:color w:val="1A1A1A"/>
          <w:sz w:val="28"/>
          <w:szCs w:val="28"/>
        </w:rPr>
        <w:t>ф. 0503128</w:t>
      </w:r>
      <w:r w:rsidRPr="00F832DF">
        <w:rPr>
          <w:rFonts w:ascii="PT Astra Serif" w:hAnsi="PT Astra Serif"/>
          <w:color w:val="1A1A1A"/>
          <w:sz w:val="28"/>
          <w:szCs w:val="28"/>
        </w:rPr>
        <w:t>)</w:t>
      </w:r>
      <w:r w:rsidRPr="00F832DF">
        <w:rPr>
          <w:rFonts w:ascii="PT Astra Serif" w:eastAsia="Times New Roman" w:hAnsi="PT Astra Serif" w:cs="Times New Roman"/>
          <w:color w:val="1A1A1A"/>
          <w:sz w:val="28"/>
          <w:szCs w:val="28"/>
        </w:rPr>
        <w:t xml:space="preserve"> по состоянию на 01.01.2024 </w:t>
      </w:r>
      <w:r w:rsidRPr="00F832DF">
        <w:rPr>
          <w:rFonts w:ascii="PT Astra Serif" w:eastAsia="Times New Roman" w:hAnsi="PT Astra Serif"/>
          <w:color w:val="1A1A1A"/>
          <w:sz w:val="28"/>
          <w:szCs w:val="28"/>
        </w:rPr>
        <w:t>по МУ администрация МО «Вешкаймский район», а так же п</w:t>
      </w:r>
      <w:r w:rsidRPr="00F832DF">
        <w:rPr>
          <w:rFonts w:ascii="PT Astra Serif" w:hAnsi="PT Astra Serif"/>
          <w:color w:val="1A1A1A"/>
          <w:sz w:val="28"/>
          <w:szCs w:val="28"/>
        </w:rPr>
        <w:t xml:space="preserve">о подведомственным бюджетным учреждения МУ Управления образования и МУ Отдела по делам культуры и молодёжи, согласно отчётным данным </w:t>
      </w:r>
      <w:r w:rsidRPr="00F832DF">
        <w:rPr>
          <w:rFonts w:ascii="PT Astra Serif" w:eastAsia="Times New Roman" w:hAnsi="PT Astra Serif" w:cs="Times New Roman"/>
          <w:color w:val="1A1A1A"/>
          <w:sz w:val="28"/>
          <w:szCs w:val="28"/>
        </w:rPr>
        <w:t>ф. 0503738</w:t>
      </w:r>
      <w:r w:rsidRPr="00F832DF">
        <w:rPr>
          <w:rFonts w:ascii="PT Astra Serif" w:hAnsi="PT Astra Serif"/>
          <w:color w:val="1A1A1A"/>
          <w:sz w:val="28"/>
          <w:szCs w:val="28"/>
        </w:rPr>
        <w:t xml:space="preserve"> на 01.01.2025, </w:t>
      </w:r>
      <w:r w:rsidRPr="00F832DF">
        <w:rPr>
          <w:rFonts w:ascii="PT Astra Serif" w:eastAsia="Times New Roman" w:hAnsi="PT Astra Serif" w:cs="Times New Roman"/>
          <w:color w:val="1A1A1A"/>
          <w:sz w:val="28"/>
          <w:szCs w:val="28"/>
        </w:rPr>
        <w:t>установлено превышение принятых бюджетных обязательств над утвержденными на 2024 год лимитами бюджетных обязательств</w:t>
      </w:r>
      <w:r w:rsidRPr="00F832DF">
        <w:rPr>
          <w:rFonts w:ascii="PT Astra Serif" w:hAnsi="PT Astra Serif"/>
          <w:color w:val="1A1A1A"/>
          <w:sz w:val="28"/>
          <w:szCs w:val="28"/>
        </w:rPr>
        <w:t xml:space="preserve">. </w:t>
      </w:r>
    </w:p>
    <w:p w:rsidR="00E87E72" w:rsidRPr="00F832DF" w:rsidRDefault="00E87E72" w:rsidP="00E87E72">
      <w:pPr>
        <w:tabs>
          <w:tab w:val="left" w:pos="0"/>
        </w:tabs>
        <w:spacing w:after="0" w:line="240" w:lineRule="auto"/>
        <w:ind w:firstLine="567"/>
        <w:jc w:val="both"/>
        <w:rPr>
          <w:rFonts w:ascii="PT Astra Serif" w:eastAsia="Calibri" w:hAnsi="PT Astra Serif" w:cs="Times New Roman"/>
          <w:sz w:val="28"/>
          <w:szCs w:val="28"/>
        </w:rPr>
      </w:pPr>
      <w:r w:rsidRPr="00F832DF">
        <w:rPr>
          <w:rFonts w:ascii="PT Astra Serif" w:eastAsia="Calibri" w:hAnsi="PT Astra Serif" w:cs="Times New Roman"/>
          <w:sz w:val="28"/>
          <w:szCs w:val="28"/>
        </w:rPr>
        <w:t xml:space="preserve">- при исполнении бюджета 2024 года допущено неэффективное использование бюджетных средств ввиду оплаты штрафов, пеней за несвоевременно уплаченные страховые взносы (пункт 8 Методики) в сумме 32,3 тыс. рублей, а также ввиду оплаты неустоек (штрафов, госпошлины, пени) при нарушении условий исполнения муниципальных контрактов (договоров) (пункт 9 Методики) в сумме 1 075,9 тыс. рублей, </w:t>
      </w:r>
      <w:r w:rsidRPr="00F832DF">
        <w:rPr>
          <w:rFonts w:ascii="PT Astra Serif" w:eastAsia="Calibri" w:hAnsi="PT Astra Serif" w:cs="Times New Roman"/>
          <w:sz w:val="28"/>
          <w:szCs w:val="28"/>
          <w:u w:val="single"/>
        </w:rPr>
        <w:t>которые не считаются заданным результатом деятельности Учреждения и признаются неэффективными расходами, нарушены требования статьи 34 БК РФ). Сумма неэффективных расходов составила 1 108,2 тыс. рублей</w:t>
      </w:r>
      <w:r w:rsidRPr="00F832DF">
        <w:rPr>
          <w:rFonts w:ascii="PT Astra Serif" w:eastAsia="Calibri" w:hAnsi="PT Astra Serif" w:cs="Times New Roman"/>
          <w:sz w:val="28"/>
          <w:szCs w:val="28"/>
        </w:rPr>
        <w:t>.</w:t>
      </w:r>
    </w:p>
    <w:p w:rsidR="00E87E72" w:rsidRPr="00F832DF" w:rsidRDefault="00E87E72" w:rsidP="00E87E72">
      <w:pPr>
        <w:shd w:val="clear" w:color="auto" w:fill="FFFFFF"/>
        <w:spacing w:after="0" w:line="240" w:lineRule="auto"/>
        <w:ind w:firstLine="567"/>
        <w:jc w:val="both"/>
        <w:rPr>
          <w:rStyle w:val="fontstyle21"/>
          <w:rFonts w:ascii="PT Astra Serif" w:hAnsi="PT Astra Serif"/>
          <w:sz w:val="28"/>
          <w:szCs w:val="28"/>
        </w:rPr>
      </w:pPr>
      <w:r w:rsidRPr="00F832DF">
        <w:rPr>
          <w:rStyle w:val="fontstyle21"/>
          <w:rFonts w:ascii="PT Astra Serif" w:eastAsia="Times New Roman" w:hAnsi="PT Astra Serif" w:cs="Times New Roman"/>
          <w:sz w:val="28"/>
          <w:szCs w:val="28"/>
        </w:rPr>
        <w:lastRenderedPageBreak/>
        <w:t xml:space="preserve">Согласно данным </w:t>
      </w:r>
      <w:r w:rsidRPr="00F832DF">
        <w:rPr>
          <w:rStyle w:val="fontstyle21"/>
          <w:rFonts w:ascii="PT Astra Serif" w:hAnsi="PT Astra Serif"/>
          <w:sz w:val="28"/>
          <w:szCs w:val="28"/>
        </w:rPr>
        <w:t xml:space="preserve">бухгалтерской отчётности за 2024 год по казённым учреждениям </w:t>
      </w:r>
      <w:r w:rsidRPr="00F832DF">
        <w:rPr>
          <w:rStyle w:val="fontstyle21"/>
          <w:rFonts w:ascii="PT Astra Serif" w:eastAsia="Times New Roman" w:hAnsi="PT Astra Serif" w:cs="Times New Roman"/>
          <w:sz w:val="28"/>
          <w:szCs w:val="28"/>
        </w:rPr>
        <w:t xml:space="preserve">кредиторская задолженность на 01.01.2025 года составляет 22 596,5 тыс. рублей, из них кредиторская задолженность по платежам в бюджет -16 475,0 тыс. рублей. К уровню 2023 года кредиторская задолженность уменьшилась на 28 105,4 тыс. рублей, при этом по выплатам задолженность увеличилась на 187,9 тыс. рублей, а по платежам в бюджет </w:t>
      </w:r>
      <w:r>
        <w:rPr>
          <w:rStyle w:val="fontstyle21"/>
          <w:rFonts w:ascii="PT Astra Serif" w:eastAsia="Times New Roman" w:hAnsi="PT Astra Serif" w:cs="Times New Roman"/>
          <w:sz w:val="28"/>
          <w:szCs w:val="28"/>
        </w:rPr>
        <w:t xml:space="preserve">сократилась на </w:t>
      </w:r>
      <w:r w:rsidRPr="00F832DF">
        <w:rPr>
          <w:rStyle w:val="fontstyle21"/>
          <w:rFonts w:ascii="PT Astra Serif" w:eastAsia="Times New Roman" w:hAnsi="PT Astra Serif" w:cs="Times New Roman"/>
          <w:sz w:val="28"/>
          <w:szCs w:val="28"/>
        </w:rPr>
        <w:t xml:space="preserve">28 293,3 тыс. рублей. </w:t>
      </w:r>
    </w:p>
    <w:p w:rsidR="00E87E72" w:rsidRPr="00F832DF" w:rsidRDefault="00E87E72" w:rsidP="00E87E72">
      <w:pPr>
        <w:shd w:val="clear" w:color="auto" w:fill="FFFFFF"/>
        <w:spacing w:after="0" w:line="240" w:lineRule="auto"/>
        <w:ind w:firstLine="567"/>
        <w:jc w:val="both"/>
        <w:rPr>
          <w:rStyle w:val="fontstyle21"/>
          <w:rFonts w:ascii="PT Astra Serif" w:eastAsia="Times New Roman" w:hAnsi="PT Astra Serif" w:cs="Times New Roman"/>
          <w:sz w:val="28"/>
          <w:szCs w:val="28"/>
        </w:rPr>
      </w:pPr>
      <w:r w:rsidRPr="00F832DF">
        <w:rPr>
          <w:rStyle w:val="fontstyle21"/>
          <w:rFonts w:ascii="PT Astra Serif" w:eastAsia="Times New Roman" w:hAnsi="PT Astra Serif" w:cs="Times New Roman"/>
          <w:sz w:val="28"/>
          <w:szCs w:val="28"/>
        </w:rPr>
        <w:t>По данным бухгалтерской отчётности бюджетных учреждений по состоянию на 01.01.2025 кредиторская задолженность сложилась в сумме 148 812,4 тыс. рублей, в том числе по выплатам 26 659,1 тыс. рублей, по платежам в бюджеты – 122 153,3 тыс. рублей. Наибольший объём задолженности образовался по подведомственным учреждениям МУ Управления образования – 92 622,7 тыс. рублей из них по платежам в бюджеты – 71 459,9 тыс. рублей. К уровню отчётного периода прошлого года задолженность увеличилась на 63 598,6 тыс. рублей, в том числе по выплатам на 815,6 тыс. рублей, а по платежам в бюджеты на 62 783,0 тыс. рублей.</w:t>
      </w:r>
    </w:p>
    <w:p w:rsidR="00E87E72" w:rsidRPr="00F832DF" w:rsidRDefault="00E87E72" w:rsidP="00E87E72">
      <w:pPr>
        <w:shd w:val="clear" w:color="auto" w:fill="FFFFFF"/>
        <w:spacing w:after="0" w:line="240" w:lineRule="auto"/>
        <w:ind w:firstLine="567"/>
        <w:jc w:val="both"/>
        <w:rPr>
          <w:rFonts w:ascii="PT Astra Serif" w:hAnsi="PT Astra Serif"/>
          <w:b/>
          <w:i/>
          <w:sz w:val="28"/>
          <w:szCs w:val="28"/>
        </w:rPr>
      </w:pPr>
      <w:r w:rsidRPr="00F832DF">
        <w:rPr>
          <w:rFonts w:ascii="PT Astra Serif" w:hAnsi="PT Astra Serif"/>
          <w:sz w:val="28"/>
          <w:szCs w:val="28"/>
        </w:rPr>
        <w:t xml:space="preserve">Контрольно-счётной палатой проведён мониторинг дебиторской задолженности по доходам, зачисляемым в местные бюджеты. Согласно данным годовой бухгалтерской отчётности за 2024 год дебиторская задолженность по доходам сложилась в сумме </w:t>
      </w:r>
      <w:r w:rsidRPr="00F832DF">
        <w:rPr>
          <w:rFonts w:ascii="PT Astra Serif" w:hAnsi="PT Astra Serif"/>
          <w:color w:val="1A1A1A"/>
          <w:sz w:val="28"/>
          <w:szCs w:val="28"/>
        </w:rPr>
        <w:t xml:space="preserve">5 610 875,79 рублей по МУ Администрации МО «Вешкаймский район». </w:t>
      </w:r>
      <w:r w:rsidRPr="00F832DF">
        <w:rPr>
          <w:rFonts w:ascii="PT Astra Serif" w:eastAsia="Times New Roman" w:hAnsi="PT Astra Serif" w:cs="Helvetica"/>
          <w:sz w:val="28"/>
          <w:szCs w:val="28"/>
        </w:rPr>
        <w:t xml:space="preserve">Сложившаяся сумма дебиторской задолженности образовалась в результате начисления доходов от операционной аренды за весь срок действия договоров в сумме </w:t>
      </w:r>
      <w:r w:rsidRPr="00F832DF">
        <w:rPr>
          <w:rFonts w:ascii="PT Astra Serif" w:hAnsi="PT Astra Serif"/>
          <w:color w:val="1A1A1A"/>
          <w:sz w:val="28"/>
          <w:szCs w:val="28"/>
        </w:rPr>
        <w:t xml:space="preserve">5 457 604,39 рублей </w:t>
      </w:r>
      <w:r w:rsidRPr="00F832DF">
        <w:rPr>
          <w:rFonts w:ascii="PT Astra Serif" w:eastAsia="Times New Roman" w:hAnsi="PT Astra Serif" w:cs="Helvetica"/>
          <w:sz w:val="28"/>
          <w:szCs w:val="28"/>
        </w:rPr>
        <w:t>и считается долгосрочной задолженностью.</w:t>
      </w:r>
      <w:r w:rsidRPr="00F832DF">
        <w:rPr>
          <w:rFonts w:ascii="PT Astra Serif" w:hAnsi="PT Astra Serif"/>
          <w:color w:val="1A1A1A"/>
          <w:sz w:val="28"/>
          <w:szCs w:val="28"/>
        </w:rPr>
        <w:t xml:space="preserve"> По результатам претензионно-исковой работы дебиторская задолженность по платежам за возмещение коммунальных расходов арендаторами муниципального имущества уменьшилась к уровню 2023 года на 140 240,06 рублей и составляет на 01.01.2025 в сумме 153 271,4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Информация о результатах внешней проверки отчётности ГАБС, в том числе о выявленных нарушениях и замечаниях, отражена в соответствующих актах. Вместе с тем, искажений бюджетной отчётности, имеющих существенный характер либо явившихся результатом преднамеренных действий или бездействия, значительно влияющих на её достоверность, не выявлено.</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Представленная бюджетная отчётность в целом достоверна, составлена в соответствии с Приказом МФ РФ от 28.12.2010 № 191н «Об утверждении инструкции о порядке составления и предоставления годовой, квартальной и месячной бюджетной отчётности об исполнении бюджетов бюджетной системы Российской Федерации», и соответствует структуре и бюджетной классификации, утверждённой Решением о бюджете МО «Вешкаймский район» на 2024 год.</w:t>
      </w:r>
    </w:p>
    <w:p w:rsidR="00E87E72" w:rsidRPr="00F832DF" w:rsidRDefault="00E87E72" w:rsidP="00E87E72">
      <w:pPr>
        <w:tabs>
          <w:tab w:val="left" w:pos="0"/>
        </w:tabs>
        <w:spacing w:after="0" w:line="240" w:lineRule="auto"/>
        <w:ind w:firstLine="567"/>
        <w:jc w:val="both"/>
        <w:rPr>
          <w:rFonts w:ascii="PT Astra Serif" w:eastAsia="Calibri" w:hAnsi="PT Astra Serif" w:cs="Times New Roman"/>
          <w:bCs/>
          <w:sz w:val="28"/>
          <w:szCs w:val="28"/>
        </w:rPr>
      </w:pPr>
      <w:r w:rsidRPr="00F832DF">
        <w:rPr>
          <w:rFonts w:ascii="PT Astra Serif" w:hAnsi="PT Astra Serif" w:cs="Times New Roman"/>
          <w:sz w:val="28"/>
          <w:szCs w:val="28"/>
        </w:rPr>
        <w:t xml:space="preserve">4. </w:t>
      </w:r>
      <w:r w:rsidRPr="00F832DF">
        <w:rPr>
          <w:rFonts w:ascii="PT Astra Serif" w:eastAsia="Calibri" w:hAnsi="PT Astra Serif" w:cs="Times New Roman"/>
          <w:bCs/>
          <w:sz w:val="28"/>
          <w:szCs w:val="28"/>
        </w:rPr>
        <w:t xml:space="preserve">Отчёт об исполнении бюджета муниципального образования за 2024 год содержит данные об исполнении бюджета по доходам, расходам и источникам финансирования дефицита местного бюджета с указанием общего объёма доходов, расходов и дефицита бюджета муниципального образования </w:t>
      </w:r>
      <w:r w:rsidRPr="00F832DF">
        <w:rPr>
          <w:rFonts w:ascii="PT Astra Serif" w:eastAsia="Calibri" w:hAnsi="PT Astra Serif" w:cs="Times New Roman"/>
          <w:bCs/>
          <w:sz w:val="28"/>
          <w:szCs w:val="28"/>
        </w:rPr>
        <w:lastRenderedPageBreak/>
        <w:t>«Вешкаймский район» в соответствии с нормами статьи 264.6. БК РФ и положением пункта 2 статьи 18 Положения о бюджетном процессе.</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hAnsi="PT Astra Serif" w:cs="Times New Roman"/>
          <w:bCs/>
          <w:sz w:val="28"/>
          <w:szCs w:val="28"/>
        </w:rPr>
      </w:pPr>
      <w:r w:rsidRPr="00F832DF">
        <w:rPr>
          <w:rFonts w:ascii="PT Astra Serif" w:hAnsi="PT Astra Serif" w:cs="Times New Roman"/>
          <w:sz w:val="28"/>
          <w:szCs w:val="28"/>
        </w:rPr>
        <w:t>5. Утверждение бюджета муниципального образования на 2024 год обеспечено до начала финансового года. Предельные значения его параметров, установленные Бюджетным кодексом Российской Федерации, соблюдены. Решением от 12.12.2023</w:t>
      </w:r>
      <w:r w:rsidRPr="00F832DF">
        <w:rPr>
          <w:rFonts w:ascii="PT Astra Serif" w:eastAsia="Arial Unicode MS" w:hAnsi="PT Astra Serif" w:cs="Arial Unicode MS"/>
          <w:sz w:val="28"/>
          <w:szCs w:val="28"/>
        </w:rPr>
        <w:t xml:space="preserve"> № 5/29 </w:t>
      </w:r>
      <w:r w:rsidRPr="00F832DF">
        <w:rPr>
          <w:rFonts w:ascii="PT Astra Serif" w:hAnsi="PT Astra Serif" w:cs="Times New Roman"/>
          <w:sz w:val="28"/>
          <w:szCs w:val="28"/>
        </w:rPr>
        <w:t xml:space="preserve">«О бюджете муниципального образования «Вешкаймский район на 2024 год и на плановый период 2025 и 2026 годов» бюджет района был утверждён по доходам в сумме </w:t>
      </w:r>
      <w:r w:rsidRPr="00F832DF">
        <w:rPr>
          <w:rFonts w:ascii="PT Astra Serif" w:hAnsi="PT Astra Serif"/>
          <w:sz w:val="28"/>
          <w:szCs w:val="28"/>
        </w:rPr>
        <w:t xml:space="preserve">506 282,7 </w:t>
      </w:r>
      <w:r w:rsidRPr="00F832DF">
        <w:rPr>
          <w:rFonts w:ascii="PT Astra Serif" w:hAnsi="PT Astra Serif" w:cs="Times New Roman"/>
          <w:sz w:val="28"/>
          <w:szCs w:val="28"/>
        </w:rPr>
        <w:t>тыс. рублей, по расходам в сумме 506 282,7</w:t>
      </w:r>
      <w:r w:rsidRPr="00F832DF">
        <w:rPr>
          <w:rFonts w:ascii="PT Astra Serif" w:hAnsi="PT Astra Serif"/>
          <w:sz w:val="28"/>
          <w:szCs w:val="28"/>
        </w:rPr>
        <w:t xml:space="preserve"> </w:t>
      </w:r>
      <w:r w:rsidRPr="00F832DF">
        <w:rPr>
          <w:rFonts w:ascii="PT Astra Serif" w:hAnsi="PT Astra Serif" w:cs="Times New Roman"/>
          <w:sz w:val="28"/>
          <w:szCs w:val="28"/>
        </w:rPr>
        <w:t>тыс. рублей, т.е. бездефицитным.</w:t>
      </w:r>
      <w:r w:rsidRPr="00F832DF">
        <w:rPr>
          <w:rFonts w:ascii="PT Astra Serif" w:hAnsi="PT Astra Serif" w:cs="Times New Roman"/>
          <w:bCs/>
          <w:sz w:val="28"/>
          <w:szCs w:val="28"/>
        </w:rPr>
        <w:t xml:space="preserve"> </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6. В процессе исполнения бюджета 2024 года плановые показатели доходов (641 320,5 тыс. рублей) по сравнению с первоначально утверждёнными назначениями (506 282,7 тыс. рублей) увеличились на 26,7% за счёт роста поступлений собственных доходов и увеличения финансовой помощи из областного бюджета. Уточнённые показатели по расходам (645 595,2 тыс. рублей) к их первоначальным назначениям (506 282,7 тыс. рублей) увеличились на 27,5%. </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7. Дефицит бюджета установлен в размере 4 274,7 тыс. рублей или 6,6% утверждённого планового общего годового объёма доходов без учёта утверждённого объёма безвозмездных поступлений </w:t>
      </w:r>
      <w:r w:rsidRPr="00F832DF">
        <w:rPr>
          <w:rFonts w:ascii="PT Astra Serif" w:hAnsi="PT Astra Serif"/>
          <w:sz w:val="28"/>
          <w:szCs w:val="28"/>
        </w:rPr>
        <w:t>(или) поступлений налоговых доходов по дополнительным нормативам отчислений</w:t>
      </w:r>
      <w:r w:rsidRPr="00F832DF">
        <w:rPr>
          <w:rFonts w:ascii="PT Astra Serif" w:hAnsi="PT Astra Serif" w:cs="Times New Roman"/>
          <w:sz w:val="28"/>
          <w:szCs w:val="28"/>
        </w:rPr>
        <w:t xml:space="preserve">, что не превышает ограничение, установленное ст. 92.1 Бюджетного кодекса Российской Федерации. Источниками финансирования дефицита бюджета определены изменения остатков средств на счетах по учёту средств местного бюджета в течение соответствующего финансового года. </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Решение представительного органа об утверждении бюджета на 2024 год и на плановый период, а также каждое решение о внесение изменений в бюджет 2024 года со всеми приложениями публиковались в газете «Районный вестник» и размещались на сайте администрации МО «Вешкаймский район» в сети «Интернет». </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832DF">
        <w:rPr>
          <w:rFonts w:ascii="PT Astra Serif" w:eastAsia="Times New Roman" w:hAnsi="PT Astra Serif" w:cs="Times New Roman"/>
          <w:sz w:val="28"/>
          <w:szCs w:val="28"/>
        </w:rPr>
        <w:t>В соответствии с частью 3 статьи 217 Бюджетного кодекса Российской Федерации и частью 4 Приказа Финансового управления администрации муниципального образования «Вешкаймский район» от 28.12.2015 №46 «</w:t>
      </w:r>
      <w:r w:rsidRPr="00F832DF">
        <w:rPr>
          <w:rFonts w:ascii="PT Astra Serif" w:hAnsi="PT Astra Serif"/>
          <w:sz w:val="28"/>
          <w:szCs w:val="28"/>
        </w:rPr>
        <w:t xml:space="preserve">Об утверждении Порядка составления и ведения сводной бюджетной росписи бюджета муниципального образования «Вешкаймский район», бюджетов городских и сельских поселений Вешкаймского района, бюджетных росписей главных распорядителей (распорядителей) средств и доведение лимитов бюджетных обязательств» установлены основания для внесения изменений в сводную бюджетную роспись бюджета муниципального образования в соответствии с решениями руководителя финансового органа без внесения изменений в Решение о бюджете муниципального образования «Вешкаймский район». В соответствии с положениями данного приказа, по решению финансового органа, </w:t>
      </w:r>
      <w:r w:rsidRPr="00F832DF">
        <w:rPr>
          <w:rFonts w:ascii="PT Astra Serif" w:hAnsi="PT Astra Serif"/>
          <w:b/>
          <w:sz w:val="28"/>
          <w:szCs w:val="28"/>
          <w:u w:val="single"/>
        </w:rPr>
        <w:t>показатели бюджетной росписи были уменьшены на 655,8 тыс. рублей</w:t>
      </w:r>
      <w:r w:rsidRPr="00F832DF">
        <w:rPr>
          <w:rFonts w:ascii="PT Astra Serif" w:hAnsi="PT Astra Serif"/>
          <w:sz w:val="28"/>
          <w:szCs w:val="28"/>
        </w:rPr>
        <w:t xml:space="preserve">, </w:t>
      </w:r>
      <w:r w:rsidRPr="00F832DF">
        <w:rPr>
          <w:rFonts w:ascii="PT Astra Serif" w:eastAsia="Times New Roman" w:hAnsi="PT Astra Serif" w:cs="Times New Roman"/>
          <w:color w:val="000000"/>
          <w:sz w:val="28"/>
          <w:szCs w:val="28"/>
        </w:rPr>
        <w:t>на основании уведомлений Министерства финансов Ульяновской области от 31.12.2024 №3154 и №3160</w:t>
      </w:r>
      <w:r w:rsidRPr="00F832DF">
        <w:rPr>
          <w:rFonts w:ascii="PT Astra Serif" w:hAnsi="PT Astra Serif"/>
          <w:color w:val="000000"/>
          <w:sz w:val="28"/>
          <w:szCs w:val="28"/>
        </w:rPr>
        <w:t xml:space="preserve">, в соответствии с которыми уменьшены субсидии на подготовку межевания земельных участков на 4,7 тыс. рублей и на </w:t>
      </w:r>
      <w:r w:rsidRPr="00F832DF">
        <w:rPr>
          <w:rFonts w:ascii="PT Astra Serif" w:hAnsi="PT Astra Serif"/>
          <w:color w:val="000000"/>
          <w:sz w:val="28"/>
          <w:szCs w:val="28"/>
        </w:rPr>
        <w:lastRenderedPageBreak/>
        <w:t xml:space="preserve">проведение кадастровых работ на 651,1 тыс. рублей. </w:t>
      </w:r>
      <w:r w:rsidRPr="00F832DF">
        <w:rPr>
          <w:rFonts w:ascii="PT Astra Serif" w:hAnsi="PT Astra Serif"/>
          <w:sz w:val="28"/>
          <w:szCs w:val="28"/>
        </w:rPr>
        <w:t xml:space="preserve">В связи с этим значения показателей, установленные Решением о бюджете муниципального образования на 2024 год (в редакции от 27.12.2024 №16/127) больше показателей утверждённых сводной бюджетной росписью на </w:t>
      </w:r>
      <w:r w:rsidRPr="00F832DF">
        <w:rPr>
          <w:rFonts w:ascii="PT Astra Serif" w:hAnsi="PT Astra Serif"/>
          <w:b/>
          <w:sz w:val="28"/>
          <w:szCs w:val="28"/>
        </w:rPr>
        <w:t>655,8 тыс. рублей</w:t>
      </w:r>
      <w:r w:rsidRPr="00F832DF">
        <w:rPr>
          <w:rFonts w:ascii="PT Astra Serif" w:hAnsi="PT Astra Serif"/>
          <w:sz w:val="28"/>
          <w:szCs w:val="28"/>
        </w:rPr>
        <w:t>.</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eastAsia="Times New Roman" w:hAnsi="PT Astra Serif" w:cs="Times New Roman"/>
          <w:sz w:val="28"/>
          <w:szCs w:val="28"/>
        </w:rPr>
      </w:pPr>
      <w:r w:rsidRPr="00F832DF">
        <w:rPr>
          <w:rFonts w:ascii="PT Astra Serif" w:hAnsi="PT Astra Serif" w:cs="Times New Roman"/>
          <w:sz w:val="28"/>
          <w:szCs w:val="28"/>
        </w:rPr>
        <w:t xml:space="preserve">8. </w:t>
      </w:r>
      <w:r w:rsidRPr="00F832DF">
        <w:rPr>
          <w:rFonts w:ascii="PT Astra Serif" w:eastAsia="Times New Roman" w:hAnsi="PT Astra Serif" w:cs="Times New Roman"/>
          <w:sz w:val="28"/>
          <w:szCs w:val="28"/>
        </w:rPr>
        <w:t>Согласно представленному отчёту об исполнении бюджета муниципального образования «Вешкаймский район» за 2024 год доходная часть бюджета исполнена в сумме 642 718,1 тыс. рублей или 100,3% от утверждённых плановых назначений. Расходные обязательства бюджета исполнены в сумме 638 808,3 тыс. рублей или на 99,0% от утверждённых бюджетных ассигнований. Бюджет за 2024 год исполнен с профицитом в сумме 3 909,8 тыс. рублей</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9. По сравнению с аналогичным периодом 2023 года поступления в бюджет района увеличились на 82 481,9 тыс. рублей, или на 114,7%, в том числе за счёт роста безвозмездных поступлений на </w:t>
      </w:r>
      <w:r w:rsidRPr="00F832DF">
        <w:rPr>
          <w:rFonts w:ascii="PT Astra Serif" w:hAnsi="PT Astra Serif"/>
          <w:color w:val="000000"/>
          <w:sz w:val="28"/>
          <w:szCs w:val="28"/>
        </w:rPr>
        <w:t>71 856,6 тыс. рублей или на 14,3% и увеличения поступлений налоговых и неналоговых доходов на 10 739,7 тыс. рублей или на 19,1%.</w:t>
      </w:r>
    </w:p>
    <w:p w:rsidR="00E87E72" w:rsidRPr="00F832DF" w:rsidRDefault="00E87E72" w:rsidP="00E87E72">
      <w:pPr>
        <w:tabs>
          <w:tab w:val="left" w:pos="0"/>
          <w:tab w:val="left" w:pos="9639"/>
          <w:tab w:val="left" w:pos="9923"/>
        </w:tabs>
        <w:autoSpaceDE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10. Налоговые и неналоговые доходы в 2024 году поступили в сумме 67 044,0 тыс. рублей, выполнение составило 104,0% к уточнённому плану (64 450,4 тыс. рублей) или на 2 593,6 тыс. рублей больше плановых назначений, за счёт увеличения поступлений налоговых доходов на 2 192,2 тыс. рублей и неналоговых доходов на 401,4 тыс. рублей. </w:t>
      </w:r>
    </w:p>
    <w:p w:rsidR="00E87E72" w:rsidRPr="00F832DF" w:rsidRDefault="00E87E72" w:rsidP="00E87E72">
      <w:pPr>
        <w:tabs>
          <w:tab w:val="left" w:pos="0"/>
          <w:tab w:val="left" w:pos="9639"/>
          <w:tab w:val="left" w:pos="9923"/>
        </w:tabs>
        <w:autoSpaceDE w:val="0"/>
        <w:spacing w:after="0" w:line="240" w:lineRule="auto"/>
        <w:ind w:firstLine="567"/>
        <w:jc w:val="both"/>
        <w:rPr>
          <w:rFonts w:ascii="PT Astra Serif" w:hAnsi="PT Astra Serif" w:cs="Times New Roman"/>
          <w:bCs/>
          <w:iCs/>
          <w:sz w:val="28"/>
          <w:szCs w:val="28"/>
        </w:rPr>
      </w:pPr>
      <w:r w:rsidRPr="00F832DF">
        <w:rPr>
          <w:rFonts w:ascii="PT Astra Serif" w:hAnsi="PT Astra Serif" w:cs="Times New Roman"/>
          <w:bCs/>
          <w:iCs/>
          <w:sz w:val="28"/>
          <w:szCs w:val="28"/>
        </w:rPr>
        <w:t>Выполнение уточнённых бюджетных назначений по налоговым доходным источникам составляет 104,0%, по неналоговым – 104,3%.</w:t>
      </w:r>
    </w:p>
    <w:p w:rsidR="00E87E72" w:rsidRPr="00F832DF" w:rsidRDefault="00E87E72" w:rsidP="00E87E72">
      <w:pPr>
        <w:tabs>
          <w:tab w:val="left" w:pos="0"/>
          <w:tab w:val="left" w:pos="9639"/>
          <w:tab w:val="left" w:pos="9923"/>
        </w:tabs>
        <w:autoSpaceDE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Плановые назначения по собственным доходам выполнены в разрезе каждого доходного источника, за исключением поступлений налога, взимаемого в связи с применением патентной системы налогообложения. </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11. За отчётный год в бюджет муниципального образования налоговые доходы поступили в сумме 57 398,6 тыс. рублей, что выше уровня 2023 года на 10 739,7 тыс. рублей или на 19,1% и выше уровня 2022 на 9 455,6 тыс. рублей или на 16,4%.</w:t>
      </w:r>
    </w:p>
    <w:p w:rsidR="00E87E72" w:rsidRPr="00F832DF" w:rsidRDefault="00E87E72" w:rsidP="00E87E72">
      <w:pPr>
        <w:tabs>
          <w:tab w:val="left" w:pos="0"/>
          <w:tab w:val="left" w:pos="9639"/>
          <w:tab w:val="left" w:pos="9923"/>
        </w:tabs>
        <w:autoSpaceDE w:val="0"/>
        <w:spacing w:after="0" w:line="240" w:lineRule="auto"/>
        <w:ind w:firstLine="567"/>
        <w:jc w:val="both"/>
        <w:rPr>
          <w:rFonts w:ascii="PT Astra Serif" w:hAnsi="PT Astra Serif" w:cs="Times New Roman"/>
          <w:bCs/>
          <w:iCs/>
          <w:sz w:val="28"/>
          <w:szCs w:val="28"/>
        </w:rPr>
      </w:pPr>
      <w:r w:rsidRPr="00F832DF">
        <w:rPr>
          <w:rFonts w:ascii="PT Astra Serif" w:hAnsi="PT Astra Serif" w:cs="Times New Roman"/>
          <w:bCs/>
          <w:iCs/>
          <w:sz w:val="28"/>
          <w:szCs w:val="28"/>
        </w:rPr>
        <w:t xml:space="preserve">В структуре собственных доходов доля налоговых доходов составляет 85,6%, по сравнению с 2023 годом она увеличилась на 6,0 процентных пунктов. </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Рост налоговых доходов в отчётном году, в основном, объясняется увеличением поступлений налога на доходы физических лиц на 4 285,5 тыс. рублей или на 19,5% к уровню 2023 года и на 34,2% к уровню 2022 года, а также налога взимаемого в связи с применением упрощённой системы налогообложения на 5 161,2 тыс. рублей или на 47,7% к уровню 2023 года и на 23,2% к уровню 2022 года.</w:t>
      </w:r>
    </w:p>
    <w:p w:rsidR="00E87E72" w:rsidRPr="00F832DF" w:rsidRDefault="00E87E72" w:rsidP="00E87E72">
      <w:pPr>
        <w:tabs>
          <w:tab w:val="left" w:pos="0"/>
        </w:tabs>
        <w:spacing w:after="0" w:line="240" w:lineRule="auto"/>
        <w:ind w:firstLine="567"/>
        <w:jc w:val="both"/>
        <w:rPr>
          <w:rFonts w:ascii="PT Astra Serif" w:hAnsi="PT Astra Serif"/>
          <w:bCs/>
          <w:iCs/>
          <w:sz w:val="28"/>
          <w:szCs w:val="28"/>
        </w:rPr>
      </w:pPr>
      <w:r w:rsidRPr="00F832DF">
        <w:rPr>
          <w:rFonts w:ascii="PT Astra Serif" w:hAnsi="PT Astra Serif" w:cs="Times New Roman"/>
          <w:sz w:val="28"/>
          <w:szCs w:val="28"/>
        </w:rPr>
        <w:t xml:space="preserve">Снижение </w:t>
      </w:r>
      <w:r w:rsidRPr="00F832DF">
        <w:rPr>
          <w:rFonts w:ascii="PT Astra Serif" w:hAnsi="PT Astra Serif"/>
          <w:bCs/>
          <w:iCs/>
          <w:sz w:val="28"/>
          <w:szCs w:val="28"/>
        </w:rPr>
        <w:t>налоговых поступлений образовалось по налогу на добычу полезных ископаемых на 121,1 тыс. рублей или на 48,5% к уровню 2023.</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В целях выявления резервов увеличения доходной части консолидированного бюджета муниципального образования «Вешкаймский район», укрепления налоговой дисциплины и сокращения задолженности по налогам и сборам, постановлением от 30.06.2016 №467 создана Межведомственная комиссия муниципального образования «Вешкаймский </w:t>
      </w:r>
      <w:r w:rsidRPr="00F832DF">
        <w:rPr>
          <w:rFonts w:ascii="PT Astra Serif" w:hAnsi="PT Astra Serif" w:cs="Times New Roman"/>
          <w:sz w:val="28"/>
          <w:szCs w:val="28"/>
        </w:rPr>
        <w:lastRenderedPageBreak/>
        <w:t xml:space="preserve">район» по увеличению поступлений доходов в консолидированный бюджет и укреплению дисциплины труда. </w:t>
      </w:r>
    </w:p>
    <w:p w:rsidR="00E87E72" w:rsidRPr="00F832DF" w:rsidRDefault="00E87E72" w:rsidP="00E87E72">
      <w:pPr>
        <w:widowControl w:val="0"/>
        <w:tabs>
          <w:tab w:val="left" w:pos="0"/>
        </w:tabs>
        <w:autoSpaceDE w:val="0"/>
        <w:autoSpaceDN w:val="0"/>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За отчётный период проведено 23 заседания комиссии, на которые было приглашено 539 руководителей предприятий, организаций, индивидуальных предпринимателей и физических лиц, имеющих задолженность по налоговым и неналоговым платежам. В результате проведённой работы погашена задолженность в сумме 1 232,5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Согласно данным, представленным МУ Финансовое управление администрации МО «Вешкаймский район», недоимка по налогам, зачисляемым в консолидированный бюджет, за отчётный период увеличилась на 1 196,8 тыс. рублей или на 11,0%.</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По налогу на доходы физических лиц недоимка составляет 8 149,8тыс. рублей или 79,4% от общей суммы недоимки</w:t>
      </w:r>
      <w:r>
        <w:rPr>
          <w:rFonts w:ascii="PT Astra Serif" w:hAnsi="PT Astra Serif" w:cs="Times New Roman"/>
          <w:sz w:val="28"/>
          <w:szCs w:val="28"/>
        </w:rPr>
        <w:t>.</w:t>
      </w:r>
      <w:r w:rsidRPr="00F832DF">
        <w:rPr>
          <w:rFonts w:ascii="PT Astra Serif" w:hAnsi="PT Astra Serif" w:cs="Times New Roman"/>
          <w:sz w:val="28"/>
          <w:szCs w:val="28"/>
        </w:rPr>
        <w:t xml:space="preserve"> Рост к уровню 2023 года составляет 1 539,9 тыс. рублей или 23,3%.</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По упрощённой системе налогообложения недоимка составила 1 697,2 тыс. рублей, или 14,1% от общей недоимки, по сравнению с 2023 годом недоимка уменьшилась на 141,3 тыс. рублей или на 7,7%.</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По единому налогу на вменённый доход недоимка отсутствует, к уровню 2023 года недоимка уменьшилась на 43,1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По налогу, взимаемому в связи с применением патентной системы налогообложения, недоимка составила 11,0 тыс. рублей или уменьшилась к уровню 2023 года на 92,6 тыс. рублей или 89,3%.</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12. Общая сумма поступлений по группе «Неналоговые доходы» за 2024 год составила 9 645,4 тыс. рублей, или 104,3% от уточнённых годовых назначений (9 244,0 тыс. рублей). По сравнению с 2023 годом поступления неналоговых доходов снизились на 1 839,4 тыс. рублей или на 16,0%, к уровню 2022 года снижение составило 21,6% или на 2 652,4 тыс. рублей.</w:t>
      </w:r>
    </w:p>
    <w:p w:rsidR="00E87E72" w:rsidRPr="00F832DF" w:rsidRDefault="00E87E72" w:rsidP="00E87E72">
      <w:pPr>
        <w:tabs>
          <w:tab w:val="left" w:pos="0"/>
          <w:tab w:val="left" w:pos="9639"/>
          <w:tab w:val="left" w:pos="9923"/>
        </w:tabs>
        <w:autoSpaceDE w:val="0"/>
        <w:spacing w:after="0" w:line="240" w:lineRule="auto"/>
        <w:ind w:firstLine="567"/>
        <w:jc w:val="both"/>
        <w:rPr>
          <w:rFonts w:ascii="PT Astra Serif" w:hAnsi="PT Astra Serif" w:cs="Times New Roman"/>
          <w:bCs/>
          <w:iCs/>
          <w:sz w:val="28"/>
          <w:szCs w:val="28"/>
        </w:rPr>
      </w:pPr>
      <w:r w:rsidRPr="00F832DF">
        <w:rPr>
          <w:rFonts w:ascii="PT Astra Serif" w:hAnsi="PT Astra Serif" w:cs="Times New Roman"/>
          <w:bCs/>
          <w:iCs/>
          <w:sz w:val="28"/>
          <w:szCs w:val="28"/>
        </w:rPr>
        <w:t>В структуре собственных доходных источников доля неналоговых доходов составляет 14,4%, что на 6,0 процентных пункта ниже аналогичного показателя в 2023 году. В структуре общего объёма доходов удельный вес неналоговых доходов составляет 1,5%.</w:t>
      </w:r>
    </w:p>
    <w:p w:rsidR="00E87E72" w:rsidRPr="00F832DF" w:rsidRDefault="00E87E72" w:rsidP="00E87E72">
      <w:pPr>
        <w:tabs>
          <w:tab w:val="left" w:pos="0"/>
        </w:tabs>
        <w:autoSpaceDE w:val="0"/>
        <w:autoSpaceDN w:val="0"/>
        <w:adjustRightInd w:val="0"/>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Сумма недоимки по аренде земельных участков по состоянию на 01.01.2025 составила в сумме 712,2 тыс. рублей, которая находится в исполнительном производстве. </w:t>
      </w:r>
    </w:p>
    <w:p w:rsidR="00E87E72" w:rsidRPr="00F832DF" w:rsidRDefault="00E87E72" w:rsidP="00E87E72">
      <w:pPr>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По сведениям </w:t>
      </w:r>
      <w:r w:rsidRPr="00F832DF">
        <w:rPr>
          <w:rFonts w:ascii="PT Astra Serif" w:eastAsia="Times New Roman" w:hAnsi="PT Astra Serif"/>
          <w:sz w:val="28"/>
          <w:szCs w:val="28"/>
        </w:rPr>
        <w:t>Управления имущества и земельных отношений, строительства и архитектуры администрации муниципального образования «Вешкаймский район»</w:t>
      </w:r>
      <w:r w:rsidRPr="00F832DF">
        <w:rPr>
          <w:rFonts w:ascii="PT Astra Serif" w:hAnsi="PT Astra Serif"/>
          <w:sz w:val="28"/>
          <w:szCs w:val="28"/>
        </w:rPr>
        <w:t xml:space="preserve"> (далее – УМИЗО) действует 435 договоров социального найма жилья, по которым начислено за 2024 год 1 545,1 тыс. рублей. Задолженность по состоянию на 01.01.2025 года составляет 1 167,9 тыс. рублей или увеличилась с начала года на 194,7 тыс. рублей. С целью снижения суммы задолженности проводилась претензионная работа. Всего в 2025 году подготовлено 39 пакетов документов на взыскание задолженности на общую сумму 138,7 тыс. рублей и 33 заявления на выдачу судебных приказов на сумму 454,4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sz w:val="28"/>
          <w:szCs w:val="28"/>
        </w:rPr>
        <w:lastRenderedPageBreak/>
        <w:t xml:space="preserve">Текущая задолженность за арендную плату </w:t>
      </w:r>
      <w:r w:rsidRPr="00F832DF">
        <w:rPr>
          <w:rFonts w:ascii="PT Astra Serif" w:hAnsi="PT Astra Serif" w:cs="Times New Roman"/>
          <w:sz w:val="28"/>
          <w:szCs w:val="28"/>
        </w:rPr>
        <w:t>имущества по сведениям УМИЗО</w:t>
      </w:r>
      <w:r w:rsidRPr="00F832DF">
        <w:rPr>
          <w:rFonts w:ascii="PT Astra Serif" w:hAnsi="PT Astra Serif"/>
          <w:sz w:val="28"/>
          <w:szCs w:val="28"/>
        </w:rPr>
        <w:t xml:space="preserve"> по состоянию на 01.01.2025 составила 53,6 тыс. рублей или уменьшилась к уровню 2023 года на 125,6 тыс. рублей</w:t>
      </w:r>
      <w:r w:rsidRPr="00F832DF">
        <w:rPr>
          <w:rFonts w:ascii="PT Astra Serif" w:hAnsi="PT Astra Serif" w:cs="Times New Roman"/>
          <w:sz w:val="28"/>
          <w:szCs w:val="28"/>
        </w:rPr>
        <w:t xml:space="preserve"> </w:t>
      </w:r>
    </w:p>
    <w:p w:rsidR="00E87E72" w:rsidRPr="00F832DF" w:rsidRDefault="00E87E72" w:rsidP="00E87E72">
      <w:pPr>
        <w:tabs>
          <w:tab w:val="left" w:pos="0"/>
        </w:tabs>
        <w:spacing w:after="0" w:line="240" w:lineRule="auto"/>
        <w:ind w:firstLine="567"/>
        <w:jc w:val="both"/>
        <w:rPr>
          <w:rFonts w:ascii="PT Astra Serif" w:hAnsi="PT Astra Serif"/>
          <w:color w:val="000000"/>
          <w:sz w:val="28"/>
          <w:szCs w:val="28"/>
        </w:rPr>
      </w:pPr>
      <w:r w:rsidRPr="00F832DF">
        <w:rPr>
          <w:rFonts w:ascii="PT Astra Serif" w:hAnsi="PT Astra Serif" w:cs="Times New Roman"/>
          <w:sz w:val="28"/>
          <w:szCs w:val="28"/>
        </w:rPr>
        <w:t xml:space="preserve">13. </w:t>
      </w:r>
      <w:r w:rsidRPr="00F832DF">
        <w:rPr>
          <w:rFonts w:ascii="PT Astra Serif" w:hAnsi="PT Astra Serif"/>
          <w:color w:val="000000"/>
          <w:sz w:val="28"/>
          <w:szCs w:val="28"/>
        </w:rPr>
        <w:t xml:space="preserve">Безвозмездные перечисления бюджету муниципального образования «Вешкаймский район» в 2024 году составили 575 674,1 тыс. рублей или 99,9% от уточнённого плана. По сравнению с 2023 годом объём безвозмездных поступлений увеличился на 57 405,6 тыс. рублей или на 12,9%. Удельный вес безвозмездных поступлений в общем объёме доходов бюджета составил 89,5%. По сравнению с 2023 годом доля безвозмездных поступлений уменьшилась на 0,3 процентных пункта, к уровню 2022 года увеличилась на 0,9 процентных пункта. </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Наибольший удельный вес в объёме безвозмездных поступлений занимают субвенции – 41,2%. Сумма поступивших субвенций в 2024 году составила 237 024,1 тыс. рублей или 99,9% от плана. По сравнению с 2023 годом поступление субвенций увеличилось на 32 209,5 тыс. рублей или 15,7%.</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bCs/>
          <w:iCs/>
          <w:sz w:val="28"/>
          <w:szCs w:val="28"/>
        </w:rPr>
        <w:t xml:space="preserve">14. </w:t>
      </w:r>
      <w:r w:rsidRPr="00F832DF">
        <w:rPr>
          <w:rFonts w:ascii="PT Astra Serif" w:hAnsi="PT Astra Serif" w:cs="Times New Roman"/>
          <w:sz w:val="28"/>
          <w:szCs w:val="28"/>
        </w:rPr>
        <w:t xml:space="preserve">Решением о бюджете муниципального образования «Вешкаймский район» на 2024 год расходы бюджета муниципального образования утверждены в объёме 645 595,23 тыс. рублей, </w:t>
      </w:r>
      <w:r w:rsidRPr="00F832DF">
        <w:rPr>
          <w:rFonts w:ascii="PT Astra Serif" w:hAnsi="PT Astra Serif" w:cs="Times New Roman"/>
          <w:sz w:val="28"/>
          <w:szCs w:val="28"/>
          <w:u w:val="single"/>
        </w:rPr>
        <w:t xml:space="preserve">что на 655,8 тыс. рублей больше, показателей уточнённого плана, определённым Сводной бюджетной росписью по состоянию на 31.12.2024. </w:t>
      </w:r>
      <w:r w:rsidRPr="00F832DF">
        <w:rPr>
          <w:rFonts w:ascii="PT Astra Serif" w:hAnsi="PT Astra Serif" w:cs="Times New Roman"/>
          <w:sz w:val="28"/>
          <w:szCs w:val="28"/>
        </w:rPr>
        <w:t xml:space="preserve">Расхождение объясняется внесением изменений в Сводную бюджетную роспись </w:t>
      </w:r>
      <w:r w:rsidRPr="00F832DF">
        <w:rPr>
          <w:rFonts w:ascii="PT Astra Serif" w:hAnsi="PT Astra Serif"/>
          <w:sz w:val="28"/>
          <w:szCs w:val="28"/>
        </w:rPr>
        <w:t>по решению финансового органа после утверждения 27.12.2024 Советом депутатов муниципального образования «Вешкаймский район» внесения изменений в бюджет муниципального образования «Вешкаймский район» на 2024 год и на плановый период 2025 и 2026 годов. Изменение в Сводную бюджетную роспись внесены н</w:t>
      </w:r>
      <w:r w:rsidRPr="00F832DF">
        <w:rPr>
          <w:rFonts w:ascii="PT Astra Serif" w:eastAsia="Times New Roman" w:hAnsi="PT Astra Serif" w:cs="Times New Roman"/>
          <w:color w:val="000000"/>
          <w:sz w:val="28"/>
          <w:szCs w:val="28"/>
        </w:rPr>
        <w:t>а основании уведомлений Министерства финансов Ульяновской области от 31.12.2024 №3154 и №3160</w:t>
      </w:r>
      <w:r w:rsidRPr="00F832DF">
        <w:rPr>
          <w:rFonts w:ascii="PT Astra Serif" w:hAnsi="PT Astra Serif"/>
          <w:color w:val="000000"/>
          <w:sz w:val="28"/>
          <w:szCs w:val="28"/>
        </w:rPr>
        <w:t>, в соответствии с которыми уменьшены субсидии на подготовку межевания земельных участков и на проведение кадастровых работ на 4,7 тыс. рублей и на 651,1 тыс. рублей соответственно.</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15. Проведённый анализ данных об исполнении бюджета муниципального образования «Вешкаймский район» за 2024 год, отражённых в ф. 0503117 «Отчёт об исполнении бюджета», показал следующее:</w:t>
      </w:r>
    </w:p>
    <w:p w:rsidR="00E87E72" w:rsidRPr="00F832DF" w:rsidRDefault="00E87E72" w:rsidP="00E87E72">
      <w:pPr>
        <w:tabs>
          <w:tab w:val="left" w:pos="0"/>
        </w:tabs>
        <w:spacing w:after="0" w:line="240" w:lineRule="auto"/>
        <w:ind w:firstLine="567"/>
        <w:jc w:val="both"/>
        <w:rPr>
          <w:rFonts w:ascii="PT Astra Serif" w:hAnsi="PT Astra Serif"/>
          <w:color w:val="000000"/>
          <w:sz w:val="28"/>
          <w:szCs w:val="28"/>
        </w:rPr>
      </w:pPr>
      <w:r w:rsidRPr="00F832DF">
        <w:rPr>
          <w:rFonts w:ascii="PT Astra Serif" w:hAnsi="PT Astra Serif" w:cs="Times New Roman"/>
          <w:sz w:val="28"/>
          <w:szCs w:val="28"/>
        </w:rPr>
        <w:t xml:space="preserve">По итогам 2024 года бюджет муниципального образования «Вешкаймский район» по расходам исполнен в объёме 638 808,3 тыс. рублей или на 99,0% от уточнённого годового плана, </w:t>
      </w:r>
      <w:r w:rsidRPr="00F832DF">
        <w:rPr>
          <w:rFonts w:ascii="PT Astra Serif" w:eastAsia="Times New Roman" w:hAnsi="PT Astra Serif" w:cs="Times New Roman"/>
          <w:sz w:val="28"/>
          <w:szCs w:val="28"/>
          <w:u w:val="single"/>
        </w:rPr>
        <w:t>в результате ассигнования в объёме 6 131,2 тыс. рублей остались не исполненными</w:t>
      </w:r>
      <w:r w:rsidRPr="00F832DF">
        <w:rPr>
          <w:rFonts w:ascii="PT Astra Serif" w:eastAsia="Times New Roman" w:hAnsi="PT Astra Serif" w:cs="Times New Roman"/>
          <w:sz w:val="28"/>
          <w:szCs w:val="28"/>
        </w:rPr>
        <w:t xml:space="preserve">, или объём </w:t>
      </w:r>
      <w:r w:rsidRPr="00F832DF">
        <w:rPr>
          <w:rFonts w:ascii="PT Astra Serif" w:hAnsi="PT Astra Serif" w:cs="Times New Roman"/>
          <w:sz w:val="28"/>
          <w:szCs w:val="28"/>
        </w:rPr>
        <w:t>неосвоенных средств составил 1,0%, в том числе:</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ассигнования на оплату труда с начислениями – 405,6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ассигнования на закупку товаров, работ и услуг для обеспечения муниципальных нужд – 5 590,2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социальное обеспечение и иные выплаты населению – 124,6 тыс. рублей;</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субсидии бюджетным учреждениям – 7,5 тыс. рублей</w:t>
      </w:r>
      <w:r>
        <w:rPr>
          <w:rFonts w:ascii="PT Astra Serif" w:hAnsi="PT Astra Serif" w:cs="Times New Roman"/>
          <w:sz w:val="28"/>
          <w:szCs w:val="28"/>
        </w:rPr>
        <w:t xml:space="preserve"> (средства областного бюджета)</w:t>
      </w:r>
      <w:r w:rsidRPr="00F832DF">
        <w:rPr>
          <w:rFonts w:ascii="PT Astra Serif" w:hAnsi="PT Astra Serif" w:cs="Times New Roman"/>
          <w:sz w:val="28"/>
          <w:szCs w:val="28"/>
        </w:rPr>
        <w:t>;</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субсидии юридическим лицам – 2,1 тыс. рублей</w:t>
      </w:r>
      <w:r>
        <w:rPr>
          <w:rFonts w:ascii="PT Astra Serif" w:hAnsi="PT Astra Serif" w:cs="Times New Roman"/>
          <w:sz w:val="28"/>
          <w:szCs w:val="28"/>
        </w:rPr>
        <w:t xml:space="preserve"> (в.т. 1,5 тыс. рублей средства областного бюджета)</w:t>
      </w:r>
      <w:r w:rsidRPr="00F832DF">
        <w:rPr>
          <w:rFonts w:ascii="PT Astra Serif" w:hAnsi="PT Astra Serif" w:cs="Times New Roman"/>
          <w:sz w:val="28"/>
          <w:szCs w:val="28"/>
        </w:rPr>
        <w:t>;</w:t>
      </w:r>
    </w:p>
    <w:p w:rsidR="00E87E72" w:rsidRPr="00F832DF" w:rsidRDefault="00E87E72" w:rsidP="00E87E72">
      <w:pPr>
        <w:tabs>
          <w:tab w:val="left" w:pos="0"/>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lastRenderedPageBreak/>
        <w:t>- уплата налогов, сборов и иных платежей – 1,2 тыс. рублей.</w:t>
      </w:r>
    </w:p>
    <w:p w:rsidR="00E87E72" w:rsidRPr="00F832DF" w:rsidRDefault="00E87E72" w:rsidP="00E87E72">
      <w:pPr>
        <w:tabs>
          <w:tab w:val="left" w:pos="0"/>
        </w:tabs>
        <w:spacing w:after="0" w:line="240" w:lineRule="auto"/>
        <w:ind w:firstLine="567"/>
        <w:jc w:val="both"/>
        <w:rPr>
          <w:rFonts w:ascii="PT Astra Serif" w:hAnsi="PT Astra Serif"/>
          <w:color w:val="000000"/>
          <w:sz w:val="28"/>
          <w:szCs w:val="28"/>
        </w:rPr>
      </w:pPr>
      <w:r w:rsidRPr="00F832DF">
        <w:rPr>
          <w:rFonts w:ascii="PT Astra Serif" w:eastAsia="Times New Roman" w:hAnsi="PT Astra Serif" w:cs="Times New Roman"/>
          <w:sz w:val="28"/>
          <w:szCs w:val="28"/>
        </w:rPr>
        <w:t xml:space="preserve">16. </w:t>
      </w:r>
      <w:r w:rsidRPr="00F832DF">
        <w:rPr>
          <w:rFonts w:ascii="PT Astra Serif" w:hAnsi="PT Astra Serif" w:cs="Times New Roman"/>
          <w:sz w:val="28"/>
          <w:szCs w:val="28"/>
        </w:rPr>
        <w:t>По сравнению с 2023 годом расходы бюджета муниципального образования у</w:t>
      </w:r>
      <w:r w:rsidRPr="00F832DF">
        <w:rPr>
          <w:rFonts w:ascii="PT Astra Serif" w:eastAsia="Times New Roman" w:hAnsi="PT Astra Serif" w:cs="Times New Roman"/>
          <w:bCs/>
          <w:color w:val="000000"/>
          <w:sz w:val="28"/>
          <w:szCs w:val="28"/>
        </w:rPr>
        <w:t xml:space="preserve">величились на 80 569,7 тыс. рублей или на 14,5%. </w:t>
      </w:r>
    </w:p>
    <w:p w:rsidR="00E87E72" w:rsidRPr="00F832DF" w:rsidRDefault="00E87E72" w:rsidP="00E87E72">
      <w:pPr>
        <w:tabs>
          <w:tab w:val="left" w:pos="0"/>
          <w:tab w:val="left" w:pos="8931"/>
        </w:tabs>
        <w:spacing w:after="0" w:line="240" w:lineRule="auto"/>
        <w:ind w:firstLine="567"/>
        <w:jc w:val="both"/>
        <w:rPr>
          <w:rFonts w:ascii="PT Astra Serif" w:hAnsi="PT Astra Serif"/>
          <w:color w:val="000000"/>
          <w:sz w:val="28"/>
          <w:szCs w:val="28"/>
        </w:rPr>
      </w:pPr>
      <w:r w:rsidRPr="00F832DF">
        <w:rPr>
          <w:rFonts w:ascii="PT Astra Serif" w:eastAsia="Times New Roman" w:hAnsi="PT Astra Serif" w:cs="Times New Roman"/>
          <w:sz w:val="28"/>
          <w:szCs w:val="28"/>
        </w:rPr>
        <w:t>Первоначальным решением о бюджете муниципального образования «Вешкаймский район» на 2024 год расходы районного бюджета были утверждены в сумме 506 282,7 тыс. рублей. Уточнённый годовой план по расходам составил 644 939,4 тыс. рублей, или на 27,4% больше первоначально утверждённых показателей.</w:t>
      </w: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color w:val="000000"/>
          <w:sz w:val="28"/>
          <w:szCs w:val="28"/>
        </w:rPr>
      </w:pPr>
      <w:r w:rsidRPr="00F832DF">
        <w:rPr>
          <w:rFonts w:ascii="PT Astra Serif" w:hAnsi="PT Astra Serif" w:cs="Times New Roman"/>
          <w:sz w:val="28"/>
          <w:szCs w:val="28"/>
        </w:rPr>
        <w:t>В 2023 году увеличение планового объёма расходов и их осуществление распределялись не равномерно: в первом полугодии увеличение расходов наблюдается на 46 537,5 тыс. рублей, во втором полугодии отчётного периода увеличение расходов составило 92 119,2 тыс. рублей, или за год плановый объём расходов увеличился к первоначальному плану на 138 656,7 тыс. рублей.</w:t>
      </w:r>
      <w:r w:rsidRPr="00F832DF">
        <w:rPr>
          <w:rFonts w:ascii="PT Astra Serif" w:hAnsi="PT Astra Serif" w:cs="Times New Roman"/>
          <w:color w:val="000000"/>
          <w:sz w:val="28"/>
          <w:szCs w:val="28"/>
        </w:rPr>
        <w:t xml:space="preserve"> </w:t>
      </w:r>
    </w:p>
    <w:p w:rsidR="00E87E72" w:rsidRPr="00F832DF" w:rsidRDefault="00E87E72" w:rsidP="00E87E72">
      <w:pPr>
        <w:tabs>
          <w:tab w:val="left" w:pos="0"/>
          <w:tab w:val="left" w:pos="8931"/>
        </w:tabs>
        <w:spacing w:after="0" w:line="240" w:lineRule="auto"/>
        <w:ind w:firstLine="567"/>
        <w:jc w:val="both"/>
        <w:rPr>
          <w:rFonts w:ascii="PT Astra Serif" w:eastAsia="Times New Roman" w:hAnsi="PT Astra Serif" w:cs="Times New Roman"/>
          <w:sz w:val="28"/>
          <w:szCs w:val="28"/>
        </w:rPr>
      </w:pPr>
      <w:r w:rsidRPr="00F832DF">
        <w:rPr>
          <w:rFonts w:ascii="PT Astra Serif" w:hAnsi="PT Astra Serif" w:cs="Times New Roman"/>
          <w:sz w:val="28"/>
          <w:szCs w:val="28"/>
        </w:rPr>
        <w:t xml:space="preserve">Распределение средств бюджета муниципального образования «Вешкаймский район» в 2024 году осуществлялось в соответствии с кассовым планом исполнения бюджета муниципального образования, в первоочередном порядке осуществлялось финансирование расходов, связанных с выплатой заработной платы, оплатой муниципальными учреждениями коммунальных услуг, а также на обеспечение горюче-смазочными материалами. </w:t>
      </w:r>
      <w:r w:rsidRPr="00F832DF">
        <w:rPr>
          <w:rFonts w:ascii="PT Astra Serif" w:eastAsia="Times New Roman" w:hAnsi="PT Astra Serif" w:cs="Times New Roman"/>
          <w:sz w:val="28"/>
          <w:szCs w:val="28"/>
        </w:rPr>
        <w:t>Общий объём расходов бюджета района составил 638</w:t>
      </w:r>
      <w:r w:rsidRPr="00F832DF">
        <w:rPr>
          <w:rFonts w:ascii="PT Astra Serif" w:eastAsia="Times New Roman" w:hAnsi="PT Astra Serif" w:cs="Times New Roman"/>
          <w:sz w:val="28"/>
          <w:szCs w:val="28"/>
          <w:lang w:val="en-US"/>
        </w:rPr>
        <w:t> </w:t>
      </w:r>
      <w:r w:rsidRPr="00F832DF">
        <w:rPr>
          <w:rFonts w:ascii="PT Astra Serif" w:eastAsia="Times New Roman" w:hAnsi="PT Astra Serif" w:cs="Times New Roman"/>
          <w:sz w:val="28"/>
          <w:szCs w:val="28"/>
        </w:rPr>
        <w:t>808,3 тыс. рублей, или темп роста к уровню 2023 года составил 114,5%.</w:t>
      </w:r>
    </w:p>
    <w:p w:rsidR="00E87E72" w:rsidRPr="00F832DF" w:rsidRDefault="00E87E72" w:rsidP="00E87E72">
      <w:pPr>
        <w:tabs>
          <w:tab w:val="left" w:pos="0"/>
          <w:tab w:val="left" w:pos="8931"/>
        </w:tabs>
        <w:spacing w:after="0" w:line="240" w:lineRule="auto"/>
        <w:ind w:firstLine="567"/>
        <w:jc w:val="both"/>
        <w:rPr>
          <w:rFonts w:ascii="PT Astra Serif" w:hAnsi="PT Astra Serif"/>
          <w:color w:val="000000"/>
          <w:sz w:val="28"/>
          <w:szCs w:val="28"/>
        </w:rPr>
      </w:pPr>
      <w:r w:rsidRPr="00F832DF">
        <w:rPr>
          <w:rFonts w:ascii="PT Astra Serif" w:hAnsi="PT Astra Serif" w:cs="Times New Roman"/>
          <w:sz w:val="28"/>
          <w:szCs w:val="28"/>
        </w:rPr>
        <w:t>На финансирование социально-ориентированных отраслей в 2024 году направлено 436 861,7 тыс. рублей, или 70,0% от общих расходов бюджета, в том числе по образованию – 357 398,1 тыс. рублей, по культуре – 49 566,4 тыс. рублей и социальной политике – 29 897,2 тыс. рублей. К уровню 2023 года (390 018,2 тыс. рублей) их рост составил 12,0 процентных пунктов.</w:t>
      </w: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17. Расходы на функционирование системы исполнительного и представительного органа местного самоуправления исполнялись в соответствии с решениями Совета депутатов района «Об утверждении Положения об оплате труда муниципальных служащих муниципального образования «Вешкаймский район» от 28.01.2022 № 42/406, а также, на основании нормативов формирования расходов на содержание органов местного самоуправления на 2024 год. </w:t>
      </w: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 xml:space="preserve">В течение 2024 года муниципальным образованием произведён нормативный расчёт расходов на содержание органов местного самоуправления в размере 42 213,8 тыс. рублей. Фактически, расходы на содержание органов местного самоуправления муниципального образования «Вешкаймский район» за 2024 год не </w:t>
      </w:r>
      <w:r w:rsidRPr="00F832DF">
        <w:rPr>
          <w:rFonts w:ascii="PT Astra Serif" w:eastAsia="Calibri" w:hAnsi="PT Astra Serif" w:cs="Times New Roman"/>
          <w:sz w:val="28"/>
          <w:szCs w:val="28"/>
        </w:rPr>
        <w:t xml:space="preserve">превышают нормативных расходов </w:t>
      </w:r>
      <w:r w:rsidRPr="00F832DF">
        <w:rPr>
          <w:rFonts w:ascii="PT Astra Serif" w:hAnsi="PT Astra Serif" w:cs="Times New Roman"/>
          <w:sz w:val="28"/>
          <w:szCs w:val="28"/>
        </w:rPr>
        <w:t>и составляют 39 668,4 тыс. рублей.</w:t>
      </w:r>
      <w:r w:rsidRPr="00F832DF">
        <w:rPr>
          <w:rFonts w:ascii="PT Astra Serif" w:eastAsia="Times New Roman" w:hAnsi="PT Astra Serif" w:cs="Times New Roman"/>
          <w:sz w:val="28"/>
          <w:szCs w:val="28"/>
        </w:rPr>
        <w:t xml:space="preserve"> </w:t>
      </w:r>
    </w:p>
    <w:p w:rsidR="00E87E72" w:rsidRPr="00F832DF" w:rsidRDefault="00E87E72" w:rsidP="00E87E72">
      <w:pPr>
        <w:tabs>
          <w:tab w:val="left" w:pos="0"/>
          <w:tab w:val="left" w:pos="8931"/>
        </w:tabs>
        <w:spacing w:after="0" w:line="240" w:lineRule="auto"/>
        <w:ind w:firstLine="567"/>
        <w:jc w:val="both"/>
        <w:rPr>
          <w:rFonts w:ascii="PT Astra Serif" w:eastAsia="Times New Roman" w:hAnsi="PT Astra Serif" w:cs="Helvetica"/>
          <w:color w:val="1A1A1A"/>
          <w:sz w:val="28"/>
          <w:szCs w:val="28"/>
        </w:rPr>
      </w:pPr>
      <w:r w:rsidRPr="00F832DF">
        <w:rPr>
          <w:rFonts w:ascii="PT Astra Serif" w:hAnsi="PT Astra Serif"/>
          <w:sz w:val="28"/>
          <w:szCs w:val="28"/>
        </w:rPr>
        <w:t xml:space="preserve">18. </w:t>
      </w:r>
      <w:r w:rsidRPr="00F832DF">
        <w:rPr>
          <w:rFonts w:ascii="PT Astra Serif" w:eastAsia="Times New Roman" w:hAnsi="PT Astra Serif" w:cs="Helvetica"/>
          <w:color w:val="1A1A1A"/>
          <w:sz w:val="28"/>
          <w:szCs w:val="28"/>
        </w:rPr>
        <w:t>В соответствии с требованиями бюджетного законодательства расходная часть бюджета на 2024 год сформирована посредством реализации программного подхода к управлению бюджетными расходами на основе 25 (двадцати пяти) муниципальных программ.</w:t>
      </w:r>
    </w:p>
    <w:p w:rsidR="00E87E72" w:rsidRPr="00F832DF" w:rsidRDefault="00E87E72" w:rsidP="00E87E72">
      <w:pPr>
        <w:shd w:val="clear" w:color="auto" w:fill="FFFFFF"/>
        <w:spacing w:after="0" w:line="240" w:lineRule="auto"/>
        <w:ind w:firstLine="567"/>
        <w:jc w:val="both"/>
        <w:rPr>
          <w:rFonts w:ascii="PT Astra Serif" w:hAnsi="PT Astra Serif"/>
          <w:sz w:val="28"/>
          <w:szCs w:val="28"/>
        </w:rPr>
      </w:pPr>
      <w:r w:rsidRPr="00F832DF">
        <w:rPr>
          <w:rFonts w:ascii="PT Astra Serif" w:eastAsia="Times New Roman" w:hAnsi="PT Astra Serif" w:cs="Helvetica"/>
          <w:color w:val="1A1A1A"/>
          <w:sz w:val="28"/>
          <w:szCs w:val="28"/>
        </w:rPr>
        <w:t xml:space="preserve">Внедрение программного подхода обеспечивает прозрачное отражение расходов бюджета, следовательно, повышается уровень оценки эффективности </w:t>
      </w:r>
      <w:r w:rsidRPr="00F832DF">
        <w:rPr>
          <w:rFonts w:ascii="PT Astra Serif" w:eastAsia="Times New Roman" w:hAnsi="PT Astra Serif" w:cs="Helvetica"/>
          <w:color w:val="1A1A1A"/>
          <w:sz w:val="28"/>
          <w:szCs w:val="28"/>
        </w:rPr>
        <w:lastRenderedPageBreak/>
        <w:t xml:space="preserve">использования бюджетных средств. На реализацию программной части бюджета </w:t>
      </w:r>
      <w:r w:rsidRPr="00F832DF">
        <w:rPr>
          <w:rFonts w:ascii="PT Astra Serif" w:hAnsi="PT Astra Serif"/>
          <w:sz w:val="28"/>
          <w:szCs w:val="28"/>
        </w:rPr>
        <w:t xml:space="preserve">муниципального образования на 2024 финансовый год первоначально было запланировано ассигнований на реализацию 25 муниципальных программ, в том числе 6 подпрограмм, </w:t>
      </w:r>
      <w:r>
        <w:rPr>
          <w:rFonts w:ascii="PT Astra Serif" w:hAnsi="PT Astra Serif"/>
          <w:sz w:val="28"/>
          <w:szCs w:val="28"/>
        </w:rPr>
        <w:t>в объёме</w:t>
      </w:r>
      <w:r w:rsidRPr="00F832DF">
        <w:rPr>
          <w:rFonts w:ascii="PT Astra Serif" w:hAnsi="PT Astra Serif"/>
          <w:sz w:val="28"/>
          <w:szCs w:val="28"/>
        </w:rPr>
        <w:t xml:space="preserve"> 439 731,8 тыс. рублей. В течение года ассигнования на их реализацию увеличились на 80 233,3 тыс. рублей в основном за счёт поступления из областного бюджета субсидий на софинансирование расходов, включённых в состав муниципальных программ. По уточнённому бюджету запланировано ассигнований в рамках реализации муниципальных программ в размере 80,6% от плановых расходов бюджета, или на 520 620,8 тыс. рублей (20 программ, в том числе 6 подпрограмм), что выше уровня уточнённых ассигнований на реализацию муниципальных программ 2023 года на 23,3%. </w:t>
      </w:r>
    </w:p>
    <w:p w:rsidR="00E87E72" w:rsidRPr="00F832DF" w:rsidRDefault="00E87E72" w:rsidP="00E87E72">
      <w:pPr>
        <w:shd w:val="clear" w:color="auto" w:fill="FFFFFF"/>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Фактически исполнение составило по 20 муниципальным программам, в том числе 6 подпрограммам, в объёме 514 300,7 тыс. рублей, или их доля в структуре исполненных расходов бюджета составила 80,5%, что выше уровня 2023 года на 5,1%. Исполнение при реализации муниципальных программ составило 98,7%. Неисполненные назначения составили 5 664,4 тыс. рублей. </w:t>
      </w:r>
    </w:p>
    <w:p w:rsidR="00E87E72" w:rsidRPr="00F832DF" w:rsidRDefault="00E87E72" w:rsidP="00E87E72">
      <w:pPr>
        <w:pStyle w:val="a9"/>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Анализ муниципальных программ по разделам и подразделам функциональной классификации расходов показал, что в МО «Вешкаймский район» в 2023 году нормативными правовыми актами с учётом внесения изменений принято 25 муниципальных программ, из которых в бюджет 2023 года ассигнования включены по 20 программам (по 5 программам финансовое обеспечение в 2024 году отсутствует). </w:t>
      </w:r>
      <w:r w:rsidRPr="00F832DF">
        <w:rPr>
          <w:rFonts w:ascii="PT Astra Serif" w:eastAsia="PT Astra Serif" w:hAnsi="PT Astra Serif" w:cs="PT Astra Serif"/>
          <w:color w:val="000000"/>
          <w:sz w:val="28"/>
          <w:szCs w:val="28"/>
        </w:rPr>
        <w:t>Показатели финансового обеспечения на 2024 годы, предусмотренные в муниципальных программах, соответствуют ассигнованиям, предусмотренным в Решении о бюджете по 25 муниципальным программам.</w:t>
      </w:r>
      <w:r w:rsidRPr="00F832DF">
        <w:rPr>
          <w:rFonts w:ascii="PT Astra Serif" w:hAnsi="PT Astra Serif"/>
          <w:sz w:val="28"/>
          <w:szCs w:val="28"/>
        </w:rPr>
        <w:t xml:space="preserve"> </w:t>
      </w:r>
    </w:p>
    <w:p w:rsidR="00E87E72" w:rsidRPr="00F832DF" w:rsidRDefault="00E87E72" w:rsidP="00E87E72">
      <w:pPr>
        <w:pStyle w:val="a9"/>
        <w:tabs>
          <w:tab w:val="left" w:pos="0"/>
        </w:tabs>
        <w:spacing w:after="0" w:line="240" w:lineRule="auto"/>
        <w:ind w:firstLine="567"/>
        <w:jc w:val="both"/>
        <w:rPr>
          <w:rFonts w:ascii="PT Astra Serif" w:hAnsi="PT Astra Serif"/>
          <w:sz w:val="28"/>
          <w:szCs w:val="28"/>
          <w:u w:val="single"/>
        </w:rPr>
      </w:pPr>
      <w:r w:rsidRPr="00746472">
        <w:rPr>
          <w:rFonts w:ascii="PT Astra Serif" w:hAnsi="PT Astra Serif"/>
          <w:sz w:val="28"/>
          <w:szCs w:val="28"/>
        </w:rPr>
        <w:t xml:space="preserve">19. </w:t>
      </w:r>
      <w:r w:rsidRPr="00746472">
        <w:rPr>
          <w:rFonts w:ascii="PT Astra Serif" w:hAnsi="PT Astra Serif"/>
          <w:color w:val="000000"/>
          <w:sz w:val="28"/>
          <w:szCs w:val="28"/>
        </w:rPr>
        <w:t xml:space="preserve">В соответствии с частью 3 статьи 179 Бюджетного кодекса РФ, а также частью 7 </w:t>
      </w:r>
      <w:r w:rsidRPr="00746472">
        <w:rPr>
          <w:rFonts w:ascii="PT Astra Serif" w:hAnsi="PT Astra Serif" w:cs="Mangal"/>
          <w:kern w:val="2"/>
          <w:sz w:val="28"/>
          <w:szCs w:val="28"/>
          <w:lang w:eastAsia="hi-IN" w:bidi="hi-IN"/>
        </w:rPr>
        <w:t xml:space="preserve">Правил разработки, реализации и оценки эффективности муниципальных программ и осуществления контроля за ходом их реализации, утверждённых постановлением администрации муниципального образования «Вешкаймский район» от </w:t>
      </w:r>
      <w:r w:rsidRPr="00746472">
        <w:rPr>
          <w:rFonts w:ascii="PT Astra Serif" w:hAnsi="PT Astra Serif"/>
          <w:sz w:val="28"/>
          <w:szCs w:val="28"/>
        </w:rPr>
        <w:t>16.12.2019 № 1047, по каждой муниципальной программе ежегодно проводится оценка эффективности её реализации. О</w:t>
      </w:r>
      <w:r w:rsidRPr="00746472">
        <w:rPr>
          <w:rFonts w:ascii="PT Astra Serif" w:hAnsi="PT Astra Serif"/>
          <w:kern w:val="2"/>
          <w:sz w:val="28"/>
          <w:szCs w:val="28"/>
          <w:lang w:eastAsia="hi-IN" w:bidi="hi-IN"/>
        </w:rPr>
        <w:t xml:space="preserve">тчеты о ходе реализации и оценке эффективности реализации муниципальных программ составлены только по шести муниципальным программам. </w:t>
      </w:r>
      <w:r w:rsidRPr="00746472">
        <w:rPr>
          <w:rFonts w:ascii="PT Astra Serif" w:hAnsi="PT Astra Serif"/>
          <w:kern w:val="2"/>
          <w:sz w:val="28"/>
          <w:szCs w:val="28"/>
          <w:u w:val="single"/>
          <w:lang w:eastAsia="hi-IN" w:bidi="hi-IN"/>
        </w:rPr>
        <w:t>В результате не соблюдены нормы статьи 179 Бюджетного кодекса,</w:t>
      </w:r>
      <w:r w:rsidRPr="00746472">
        <w:rPr>
          <w:rFonts w:ascii="PT Astra Serif" w:hAnsi="PT Astra Serif"/>
          <w:b/>
          <w:kern w:val="2"/>
          <w:sz w:val="28"/>
          <w:szCs w:val="28"/>
          <w:u w:val="single"/>
          <w:lang w:eastAsia="hi-IN" w:bidi="hi-IN"/>
        </w:rPr>
        <w:t xml:space="preserve"> </w:t>
      </w:r>
      <w:r w:rsidRPr="00746472">
        <w:rPr>
          <w:rFonts w:ascii="PT Astra Serif" w:hAnsi="PT Astra Serif"/>
          <w:kern w:val="2"/>
          <w:sz w:val="28"/>
          <w:szCs w:val="28"/>
          <w:u w:val="single"/>
          <w:lang w:eastAsia="hi-IN" w:bidi="hi-IN"/>
        </w:rPr>
        <w:t>н</w:t>
      </w:r>
      <w:r w:rsidRPr="00746472">
        <w:rPr>
          <w:rFonts w:ascii="PT Astra Serif" w:hAnsi="PT Astra Serif"/>
          <w:sz w:val="28"/>
          <w:szCs w:val="28"/>
          <w:u w:val="single"/>
        </w:rPr>
        <w:t>арушен порядок проведения оценки эффективности реализации государственных (муниципальных) программ (код 1.2.3 классификатора).</w:t>
      </w:r>
    </w:p>
    <w:p w:rsidR="00E87E72" w:rsidRPr="00F832DF" w:rsidRDefault="00E87E72" w:rsidP="00E87E72">
      <w:pPr>
        <w:pStyle w:val="a9"/>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20. Согласно Решению Совета депутатов муниципального образования «Вешкаймский район» от 12.12.2023 №5/29 «О бюджете муниципального образования «Вешкаймский район» на 2024 год и на плановый период 2025 и 2026 годов» в первоначальной редакции бюджет муниципального образования утверждён бездефицитным. </w:t>
      </w:r>
    </w:p>
    <w:p w:rsidR="00E87E72" w:rsidRPr="00F832DF" w:rsidRDefault="00E87E72" w:rsidP="00E87E72">
      <w:pPr>
        <w:pStyle w:val="a9"/>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 xml:space="preserve">В отчётном периоде Решениями Совета депутатов муниципального образования «Вешкаймский район» в источники финансирования дефицита бюджета внесены изменения. В результате чего, по состоянию на 01.01.2025 </w:t>
      </w:r>
      <w:r w:rsidRPr="00F832DF">
        <w:rPr>
          <w:rFonts w:ascii="PT Astra Serif" w:hAnsi="PT Astra Serif"/>
          <w:sz w:val="28"/>
          <w:szCs w:val="28"/>
        </w:rPr>
        <w:lastRenderedPageBreak/>
        <w:t>года, бюджет муниципального образования утверждён с дефицитом в объёме 4 274,7 тыс. рублей, размер которого увеличен за счёт снижения остатков средств на счетах по учёту средств бюджета, что соответствует ограничениям, установленным требованиями абзаца 3 пункта 3 статьи 92.1 Бюджетного кодекса Российской Федерации.</w:t>
      </w:r>
    </w:p>
    <w:p w:rsidR="00E87E72" w:rsidRPr="00F832DF" w:rsidRDefault="00E87E72" w:rsidP="00E87E72">
      <w:pPr>
        <w:pStyle w:val="a9"/>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Согласно представленному отчёту об исполнении бюджета муниципального образования «Вешкаймский район» за 2024 год, доходная часть бюджета исполнена в сумме 642 718,1 тыс. рублей, или на 100,3%. Расходные обязательства бюджета исполнены в сумме 638 808,3 тыс. рублей, или на 99,0 % от объёма годовых назначений.</w:t>
      </w:r>
    </w:p>
    <w:p w:rsidR="00E87E72" w:rsidRPr="00F832DF" w:rsidRDefault="00E87E72" w:rsidP="00E87E72">
      <w:pPr>
        <w:pStyle w:val="a9"/>
        <w:tabs>
          <w:tab w:val="left" w:pos="0"/>
        </w:tabs>
        <w:spacing w:after="0" w:line="240" w:lineRule="auto"/>
        <w:ind w:firstLine="567"/>
        <w:jc w:val="both"/>
        <w:rPr>
          <w:rFonts w:ascii="PT Astra Serif" w:hAnsi="PT Astra Serif"/>
          <w:sz w:val="28"/>
          <w:szCs w:val="28"/>
        </w:rPr>
      </w:pPr>
      <w:r w:rsidRPr="00F832DF">
        <w:rPr>
          <w:rFonts w:ascii="PT Astra Serif" w:hAnsi="PT Astra Serif"/>
          <w:sz w:val="28"/>
          <w:szCs w:val="28"/>
        </w:rPr>
        <w:t>По состоянию на 01.01.2025, согласно данным формы «Отчёт об исполнении бюджета» (ф. 00503117) бюджет муниципального образования исполнен с профицитом.</w:t>
      </w:r>
    </w:p>
    <w:p w:rsidR="00E87E72" w:rsidRPr="00F832DF" w:rsidRDefault="00E87E72" w:rsidP="00E87E72">
      <w:pPr>
        <w:tabs>
          <w:tab w:val="left" w:pos="0"/>
          <w:tab w:val="left" w:pos="567"/>
        </w:tabs>
        <w:spacing w:after="0" w:line="240" w:lineRule="auto"/>
        <w:ind w:firstLine="567"/>
        <w:jc w:val="both"/>
        <w:rPr>
          <w:rFonts w:ascii="PT Astra Serif" w:eastAsia="Times New Roman" w:hAnsi="PT Astra Serif" w:cs="Times New Roman"/>
          <w:sz w:val="28"/>
          <w:szCs w:val="28"/>
        </w:rPr>
      </w:pPr>
      <w:r w:rsidRPr="00F832DF">
        <w:rPr>
          <w:rFonts w:ascii="PT Astra Serif" w:hAnsi="PT Astra Serif"/>
          <w:sz w:val="28"/>
          <w:szCs w:val="28"/>
        </w:rPr>
        <w:t xml:space="preserve">21. </w:t>
      </w:r>
      <w:r w:rsidRPr="00F832DF">
        <w:rPr>
          <w:rFonts w:ascii="PT Astra Serif" w:eastAsia="Times New Roman" w:hAnsi="PT Astra Serif" w:cs="Times New Roman"/>
          <w:sz w:val="28"/>
          <w:szCs w:val="28"/>
        </w:rPr>
        <w:t>Резервный фонд администрации МО «Вешкаймский район» первоначально был утверждён в объёме 100,0 тыс. рублей по муниципальной программе «Управление муниципальными финансами муниципального образования «Вешкаймский район». В течение года в соответствии с внесением изменений в бюджет муниципального образования, бюджетные ассигнования были уменьшены и составили по состоянию на 01.01.2025 ноль рублей. Согласно данным Отчёта об использовании бюджетных ассигнований резервного фонда администрации муниципального образования «Вешкаймский район» на 01.01.2025, представленным МУ «Финансовое управление», расходы за счёт средств резервного фонда в 2024 году не осуществлялись.</w:t>
      </w:r>
    </w:p>
    <w:p w:rsidR="00E87E72" w:rsidRPr="00F832DF" w:rsidRDefault="00E87E72" w:rsidP="00E87E72">
      <w:pPr>
        <w:tabs>
          <w:tab w:val="left" w:pos="0"/>
          <w:tab w:val="left" w:pos="8931"/>
        </w:tabs>
        <w:spacing w:after="0" w:line="240" w:lineRule="auto"/>
        <w:ind w:firstLine="567"/>
        <w:jc w:val="both"/>
        <w:rPr>
          <w:rFonts w:ascii="PT Astra Serif" w:hAnsi="PT Astra Serif"/>
          <w:sz w:val="28"/>
          <w:szCs w:val="28"/>
        </w:rPr>
      </w:pP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b/>
          <w:sz w:val="28"/>
          <w:szCs w:val="28"/>
        </w:rPr>
      </w:pPr>
      <w:r w:rsidRPr="00F832DF">
        <w:rPr>
          <w:rFonts w:ascii="PT Astra Serif" w:hAnsi="PT Astra Serif" w:cs="Times New Roman"/>
          <w:b/>
          <w:sz w:val="28"/>
          <w:szCs w:val="28"/>
        </w:rPr>
        <w:t xml:space="preserve">11. Предложения (рекомендации). </w:t>
      </w: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b/>
          <w:sz w:val="28"/>
          <w:szCs w:val="28"/>
        </w:rPr>
      </w:pPr>
      <w:r w:rsidRPr="00F832DF">
        <w:rPr>
          <w:rFonts w:ascii="PT Astra Serif" w:hAnsi="PT Astra Serif" w:cs="Times New Roman"/>
          <w:b/>
          <w:sz w:val="28"/>
          <w:szCs w:val="28"/>
        </w:rPr>
        <w:t>Совету депутатов муниципального образования «Вешкаймский район»:</w:t>
      </w: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sz w:val="28"/>
          <w:szCs w:val="28"/>
        </w:rPr>
        <w:t>Контрольно-счётная палата считает возможным предложить Совету депутатов муниципального образования «Вешкаймский район» утвердить проект решения «Об утверждении годового отчёта об исполнении бюджета муниципального образования «Вешкаймский район» за 202</w:t>
      </w:r>
      <w:r>
        <w:rPr>
          <w:rFonts w:ascii="PT Astra Serif" w:hAnsi="PT Astra Serif" w:cs="Times New Roman"/>
          <w:sz w:val="28"/>
          <w:szCs w:val="28"/>
        </w:rPr>
        <w:t>4</w:t>
      </w:r>
      <w:r w:rsidRPr="00F832DF">
        <w:rPr>
          <w:rFonts w:ascii="PT Astra Serif" w:hAnsi="PT Astra Serif" w:cs="Times New Roman"/>
          <w:sz w:val="28"/>
          <w:szCs w:val="28"/>
        </w:rPr>
        <w:t xml:space="preserve"> год» в предлагаемой редакции.</w:t>
      </w:r>
    </w:p>
    <w:p w:rsidR="00E87E72" w:rsidRPr="00F832DF"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F832DF">
        <w:rPr>
          <w:rFonts w:ascii="PT Astra Serif" w:hAnsi="PT Astra Serif" w:cs="Times New Roman"/>
          <w:b/>
          <w:sz w:val="28"/>
          <w:szCs w:val="28"/>
        </w:rPr>
        <w:t>Муниципальному учреждению администрации муниципального образования «Вешкаймский район» предлагается</w:t>
      </w:r>
      <w:r w:rsidRPr="00F832DF">
        <w:rPr>
          <w:rFonts w:ascii="PT Astra Serif" w:hAnsi="PT Astra Serif" w:cs="Times New Roman"/>
          <w:sz w:val="28"/>
          <w:szCs w:val="28"/>
        </w:rPr>
        <w:t>:</w:t>
      </w:r>
    </w:p>
    <w:p w:rsidR="00E87E72" w:rsidRPr="00A15CD2"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1. Продолжить работу по реализации комплекса мер, направленных на увеличение налоговых и неналоговых доходов бюджета МО «Вешкаймский район», в том числе за счёт сокращения сложившейся недоимки по налогам и сборам.</w:t>
      </w:r>
    </w:p>
    <w:p w:rsidR="00E87E72" w:rsidRPr="00A15CD2"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t>2</w:t>
      </w:r>
      <w:r w:rsidRPr="00A15CD2">
        <w:rPr>
          <w:rFonts w:ascii="PT Astra Serif" w:eastAsia="Calibri" w:hAnsi="PT Astra Serif" w:cs="Times New Roman"/>
          <w:sz w:val="28"/>
          <w:szCs w:val="28"/>
        </w:rPr>
        <w:t xml:space="preserve">. </w:t>
      </w:r>
      <w:r w:rsidRPr="00A15CD2">
        <w:rPr>
          <w:rFonts w:ascii="PT Astra Serif" w:hAnsi="PT Astra Serif" w:cs="Times New Roman"/>
          <w:sz w:val="28"/>
          <w:szCs w:val="28"/>
        </w:rPr>
        <w:t xml:space="preserve">Ежегодно проводить выверку движимого и недвижимого имущества, </w:t>
      </w:r>
      <w:r w:rsidRPr="00A15CD2">
        <w:rPr>
          <w:rFonts w:ascii="PT Astra Serif" w:eastAsia="Calibri" w:hAnsi="PT Astra Serif" w:cs="Times New Roman"/>
          <w:sz w:val="28"/>
          <w:szCs w:val="28"/>
        </w:rPr>
        <w:t>закреплённого за учреждениями на праве оперативного управления и постоянного (бессрочного) пользования</w:t>
      </w:r>
      <w:r w:rsidRPr="00A15CD2">
        <w:rPr>
          <w:rFonts w:ascii="PT Astra Serif" w:hAnsi="PT Astra Serif" w:cs="Times New Roman"/>
          <w:sz w:val="28"/>
          <w:szCs w:val="28"/>
        </w:rPr>
        <w:t xml:space="preserve"> на предмет соответствия их балансовой стоимости с данными реестра муниципальной собственности, не допуская нарушений </w:t>
      </w:r>
      <w:r w:rsidRPr="00A15CD2">
        <w:rPr>
          <w:rFonts w:ascii="PT Astra Serif" w:eastAsia="Times New Roman" w:hAnsi="PT Astra Serif" w:cs="Times New Roman"/>
          <w:sz w:val="28"/>
          <w:szCs w:val="28"/>
        </w:rPr>
        <w:t>порядка предоставления сведений для внесения в реестр муниципального имущества, исключения из реестра муниципального имущества</w:t>
      </w:r>
      <w:r w:rsidRPr="00A15CD2">
        <w:rPr>
          <w:rFonts w:ascii="PT Astra Serif" w:hAnsi="PT Astra Serif" w:cs="Times New Roman"/>
          <w:sz w:val="28"/>
          <w:szCs w:val="28"/>
        </w:rPr>
        <w:t xml:space="preserve">. </w:t>
      </w:r>
    </w:p>
    <w:p w:rsidR="00E87E72" w:rsidRPr="00A15CD2"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sidRPr="00A15CD2">
        <w:rPr>
          <w:rFonts w:ascii="PT Astra Serif" w:hAnsi="PT Astra Serif" w:cs="Times New Roman"/>
          <w:sz w:val="28"/>
          <w:szCs w:val="28"/>
        </w:rPr>
        <w:lastRenderedPageBreak/>
        <w:t>3. Продолжить претензионную работу с целью взыскания задолженности с арендаторов муниципального имущества по возмещению оплаты за коммунальные услуги, а также арендной платы за земельные участки и муниципальное имущество.</w:t>
      </w:r>
    </w:p>
    <w:p w:rsidR="00E87E72" w:rsidRPr="00A15CD2"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4</w:t>
      </w:r>
      <w:r w:rsidRPr="00A15CD2">
        <w:rPr>
          <w:rFonts w:ascii="PT Astra Serif" w:hAnsi="PT Astra Serif" w:cs="Times New Roman"/>
          <w:sz w:val="28"/>
          <w:szCs w:val="28"/>
        </w:rPr>
        <w:t xml:space="preserve">. Не допускать случаев расходования бюджетных средств, приводящих к их неэффективному использованию. </w:t>
      </w:r>
    </w:p>
    <w:p w:rsidR="00E87E72"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5. </w:t>
      </w:r>
      <w:r w:rsidRPr="00C56310">
        <w:rPr>
          <w:rFonts w:ascii="PT Astra Serif" w:eastAsia="Times New Roman" w:hAnsi="PT Astra Serif" w:cs="Times New Roman"/>
          <w:sz w:val="28"/>
        </w:rPr>
        <w:t xml:space="preserve">Принять меры по </w:t>
      </w:r>
      <w:r>
        <w:rPr>
          <w:rFonts w:ascii="PT Astra Serif" w:eastAsia="Times New Roman" w:hAnsi="PT Astra Serif" w:cs="Times New Roman"/>
          <w:sz w:val="28"/>
        </w:rPr>
        <w:t>погашению</w:t>
      </w:r>
      <w:r w:rsidRPr="00C56310">
        <w:rPr>
          <w:rFonts w:ascii="PT Astra Serif" w:eastAsia="Times New Roman" w:hAnsi="PT Astra Serif" w:cs="Times New Roman"/>
          <w:sz w:val="28"/>
        </w:rPr>
        <w:t xml:space="preserve"> кредиторской</w:t>
      </w:r>
      <w:r>
        <w:rPr>
          <w:rFonts w:ascii="PT Astra Serif" w:eastAsia="Times New Roman" w:hAnsi="PT Astra Serif" w:cs="Times New Roman"/>
          <w:sz w:val="28"/>
        </w:rPr>
        <w:t xml:space="preserve"> </w:t>
      </w:r>
      <w:r w:rsidRPr="00C56310">
        <w:rPr>
          <w:rFonts w:ascii="PT Astra Serif" w:eastAsia="Times New Roman" w:hAnsi="PT Astra Serif" w:cs="Times New Roman"/>
          <w:sz w:val="28"/>
        </w:rPr>
        <w:t xml:space="preserve">задолженности и не допускать </w:t>
      </w:r>
      <w:r>
        <w:rPr>
          <w:rFonts w:ascii="PT Astra Serif" w:hAnsi="PT Astra Serif"/>
          <w:sz w:val="28"/>
        </w:rPr>
        <w:t>её увеличение.</w:t>
      </w:r>
    </w:p>
    <w:p w:rsidR="00E87E72" w:rsidRPr="00741AF5" w:rsidRDefault="00E87E72" w:rsidP="00E87E72">
      <w:pPr>
        <w:tabs>
          <w:tab w:val="left" w:pos="0"/>
          <w:tab w:val="left" w:pos="8931"/>
        </w:tabs>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6</w:t>
      </w:r>
      <w:r w:rsidRPr="00A15CD2">
        <w:rPr>
          <w:rFonts w:ascii="PT Astra Serif" w:hAnsi="PT Astra Serif" w:cs="Times New Roman"/>
          <w:sz w:val="28"/>
          <w:szCs w:val="28"/>
        </w:rPr>
        <w:t>. О</w:t>
      </w:r>
      <w:r w:rsidRPr="00A15CD2">
        <w:rPr>
          <w:rFonts w:ascii="PT Astra Serif" w:eastAsia="Times New Roman" w:hAnsi="PT Astra Serif" w:cs="Times New Roman"/>
          <w:sz w:val="28"/>
          <w:szCs w:val="28"/>
        </w:rPr>
        <w:t xml:space="preserve">тветственным исполнителям </w:t>
      </w:r>
      <w:r w:rsidRPr="00A15CD2">
        <w:rPr>
          <w:rFonts w:ascii="PT Astra Serif" w:hAnsi="PT Astra Serif"/>
          <w:sz w:val="28"/>
          <w:szCs w:val="28"/>
        </w:rPr>
        <w:t xml:space="preserve">по каждой муниципальной программе </w:t>
      </w:r>
      <w:r w:rsidRPr="00A15CD2">
        <w:rPr>
          <w:rFonts w:ascii="PT Astra Serif" w:hAnsi="PT Astra Serif" w:cs="Times New Roman"/>
          <w:sz w:val="28"/>
          <w:szCs w:val="28"/>
        </w:rPr>
        <w:t>ежегодно</w:t>
      </w:r>
      <w:r w:rsidRPr="00A15CD2">
        <w:rPr>
          <w:rFonts w:ascii="PT Astra Serif" w:hAnsi="PT Astra Serif"/>
          <w:sz w:val="28"/>
          <w:szCs w:val="28"/>
        </w:rPr>
        <w:t xml:space="preserve"> проводить оценку эффективности её реализации</w:t>
      </w:r>
      <w:r w:rsidRPr="00A15CD2">
        <w:rPr>
          <w:rFonts w:ascii="PT Astra Serif" w:hAnsi="PT Astra Serif" w:cs="Times New Roman"/>
          <w:sz w:val="28"/>
          <w:szCs w:val="28"/>
        </w:rPr>
        <w:t xml:space="preserve">, не допуская нарушений </w:t>
      </w:r>
      <w:r w:rsidRPr="00741AF5">
        <w:rPr>
          <w:rFonts w:ascii="PT Astra Serif" w:eastAsia="Times New Roman" w:hAnsi="PT Astra Serif" w:cs="Mangal"/>
          <w:kern w:val="2"/>
          <w:sz w:val="28"/>
          <w:szCs w:val="28"/>
          <w:lang w:eastAsia="hi-IN" w:bidi="hi-IN"/>
        </w:rPr>
        <w:t>Правил разработки, реализации и оценки эффективности муниципальных программ и осуществления контроля за ходом их реализации</w:t>
      </w:r>
      <w:r>
        <w:rPr>
          <w:rFonts w:ascii="PT Astra Serif" w:eastAsia="Times New Roman" w:hAnsi="PT Astra Serif" w:cs="Mangal"/>
          <w:kern w:val="2"/>
          <w:sz w:val="28"/>
          <w:szCs w:val="28"/>
          <w:lang w:eastAsia="hi-IN" w:bidi="hi-IN"/>
        </w:rPr>
        <w:t>.</w:t>
      </w:r>
    </w:p>
    <w:p w:rsidR="004E0912" w:rsidRPr="00E87E72" w:rsidRDefault="004E0912" w:rsidP="00BA4FAB">
      <w:pPr>
        <w:tabs>
          <w:tab w:val="left" w:pos="0"/>
          <w:tab w:val="left" w:pos="8931"/>
        </w:tabs>
        <w:spacing w:after="0" w:line="240" w:lineRule="auto"/>
        <w:ind w:right="-2"/>
        <w:jc w:val="both"/>
        <w:rPr>
          <w:rFonts w:ascii="PT Astra Serif" w:hAnsi="PT Astra Serif" w:cs="Times New Roman"/>
          <w:sz w:val="28"/>
          <w:szCs w:val="28"/>
        </w:rPr>
      </w:pPr>
    </w:p>
    <w:p w:rsidR="004E0912" w:rsidRPr="00E87E72" w:rsidRDefault="004E0912" w:rsidP="00BA4FAB">
      <w:pPr>
        <w:tabs>
          <w:tab w:val="left" w:pos="0"/>
          <w:tab w:val="left" w:pos="8931"/>
        </w:tabs>
        <w:spacing w:after="0" w:line="240" w:lineRule="auto"/>
        <w:ind w:right="-2"/>
        <w:jc w:val="both"/>
        <w:rPr>
          <w:rFonts w:ascii="PT Astra Serif" w:hAnsi="PT Astra Serif" w:cs="Times New Roman"/>
          <w:sz w:val="28"/>
          <w:szCs w:val="28"/>
        </w:rPr>
      </w:pPr>
    </w:p>
    <w:p w:rsidR="004E0912" w:rsidRPr="00E87E72" w:rsidRDefault="004E0912" w:rsidP="00BA4FAB">
      <w:pPr>
        <w:tabs>
          <w:tab w:val="left" w:pos="0"/>
          <w:tab w:val="left" w:pos="8931"/>
        </w:tabs>
        <w:spacing w:after="0" w:line="240" w:lineRule="auto"/>
        <w:ind w:right="-2"/>
        <w:jc w:val="both"/>
        <w:rPr>
          <w:rFonts w:ascii="PT Astra Serif" w:hAnsi="PT Astra Serif" w:cs="Times New Roman"/>
          <w:sz w:val="28"/>
          <w:szCs w:val="28"/>
        </w:rPr>
      </w:pPr>
    </w:p>
    <w:p w:rsidR="00BA4FAB" w:rsidRPr="00C30848" w:rsidRDefault="00BA4FAB" w:rsidP="00BA4FAB">
      <w:pPr>
        <w:tabs>
          <w:tab w:val="left" w:pos="0"/>
          <w:tab w:val="left" w:pos="8931"/>
        </w:tabs>
        <w:spacing w:after="0" w:line="240" w:lineRule="auto"/>
        <w:ind w:right="-2"/>
        <w:jc w:val="both"/>
        <w:rPr>
          <w:rFonts w:ascii="PT Astra Serif" w:hAnsi="PT Astra Serif" w:cs="Times New Roman"/>
          <w:sz w:val="28"/>
          <w:szCs w:val="28"/>
        </w:rPr>
      </w:pPr>
      <w:r w:rsidRPr="00C30848">
        <w:rPr>
          <w:rFonts w:ascii="PT Astra Serif" w:hAnsi="PT Astra Serif" w:cs="Times New Roman"/>
          <w:sz w:val="28"/>
          <w:szCs w:val="28"/>
        </w:rPr>
        <w:t>Председатель Контрольно-счётной палаты</w:t>
      </w:r>
    </w:p>
    <w:p w:rsidR="00BA4FAB" w:rsidRPr="00C30848" w:rsidRDefault="00BA4FAB" w:rsidP="00BA4FAB">
      <w:pPr>
        <w:tabs>
          <w:tab w:val="left" w:pos="0"/>
          <w:tab w:val="left" w:pos="8931"/>
        </w:tabs>
        <w:spacing w:after="0" w:line="240" w:lineRule="auto"/>
        <w:ind w:right="-2"/>
        <w:jc w:val="both"/>
        <w:rPr>
          <w:rFonts w:ascii="PT Astra Serif" w:hAnsi="PT Astra Serif" w:cs="Times New Roman"/>
          <w:sz w:val="28"/>
          <w:szCs w:val="28"/>
        </w:rPr>
      </w:pPr>
      <w:r w:rsidRPr="00C30848">
        <w:rPr>
          <w:rFonts w:ascii="PT Astra Serif" w:hAnsi="PT Astra Serif" w:cs="Times New Roman"/>
          <w:sz w:val="28"/>
          <w:szCs w:val="28"/>
        </w:rPr>
        <w:t>муниципального образования «Вешкаймский район»</w:t>
      </w:r>
    </w:p>
    <w:p w:rsidR="00DE028F" w:rsidRPr="00E97935" w:rsidRDefault="00BA4FAB" w:rsidP="00E97935">
      <w:pPr>
        <w:tabs>
          <w:tab w:val="left" w:pos="0"/>
          <w:tab w:val="left" w:pos="8931"/>
        </w:tabs>
        <w:spacing w:after="0" w:line="240" w:lineRule="auto"/>
        <w:ind w:right="-2"/>
        <w:jc w:val="both"/>
        <w:rPr>
          <w:rFonts w:ascii="PT Astra Serif" w:hAnsi="PT Astra Serif"/>
          <w:sz w:val="24"/>
          <w:szCs w:val="24"/>
        </w:rPr>
      </w:pPr>
      <w:r w:rsidRPr="00C30848">
        <w:rPr>
          <w:rFonts w:ascii="PT Astra Serif" w:hAnsi="PT Astra Serif" w:cs="Times New Roman"/>
          <w:sz w:val="28"/>
          <w:szCs w:val="28"/>
        </w:rPr>
        <w:t>Ульяновской области                                                                              Ю.В. Корчак</w:t>
      </w:r>
    </w:p>
    <w:sectPr w:rsidR="00DE028F" w:rsidRPr="00E97935" w:rsidSect="00BA4FAB">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575" w:rsidRDefault="00CD4575" w:rsidP="00DC18D4">
      <w:pPr>
        <w:spacing w:after="0" w:line="240" w:lineRule="auto"/>
      </w:pPr>
      <w:r>
        <w:separator/>
      </w:r>
    </w:p>
  </w:endnote>
  <w:endnote w:type="continuationSeparator" w:id="1">
    <w:p w:rsidR="00CD4575" w:rsidRDefault="00CD4575" w:rsidP="00DC1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D0" w:rsidRPr="005416EE" w:rsidRDefault="00AE0558">
    <w:pPr>
      <w:pStyle w:val="a3"/>
      <w:jc w:val="center"/>
      <w:rPr>
        <w:rFonts w:ascii="PT Astra Serif" w:hAnsi="PT Astra Serif"/>
      </w:rPr>
    </w:pPr>
    <w:r w:rsidRPr="005416EE">
      <w:rPr>
        <w:rFonts w:ascii="PT Astra Serif" w:hAnsi="PT Astra Serif"/>
      </w:rPr>
      <w:fldChar w:fldCharType="begin"/>
    </w:r>
    <w:r w:rsidR="00DE028F" w:rsidRPr="005416EE">
      <w:rPr>
        <w:rFonts w:ascii="PT Astra Serif" w:hAnsi="PT Astra Serif"/>
      </w:rPr>
      <w:instrText xml:space="preserve"> PAGE   \* MERGEFORMAT </w:instrText>
    </w:r>
    <w:r w:rsidRPr="005416EE">
      <w:rPr>
        <w:rFonts w:ascii="PT Astra Serif" w:hAnsi="PT Astra Serif"/>
      </w:rPr>
      <w:fldChar w:fldCharType="separate"/>
    </w:r>
    <w:r w:rsidR="00E87E72">
      <w:rPr>
        <w:rFonts w:ascii="PT Astra Serif" w:hAnsi="PT Astra Serif"/>
        <w:noProof/>
      </w:rPr>
      <w:t>11</w:t>
    </w:r>
    <w:r w:rsidRPr="005416EE">
      <w:rPr>
        <w:rFonts w:ascii="PT Astra Serif" w:hAnsi="PT Astra Seri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575" w:rsidRDefault="00CD4575" w:rsidP="00DC18D4">
      <w:pPr>
        <w:spacing w:after="0" w:line="240" w:lineRule="auto"/>
      </w:pPr>
      <w:r>
        <w:separator/>
      </w:r>
    </w:p>
  </w:footnote>
  <w:footnote w:type="continuationSeparator" w:id="1">
    <w:p w:rsidR="00CD4575" w:rsidRDefault="00CD4575" w:rsidP="00DC18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E028F"/>
    <w:rsid w:val="00046203"/>
    <w:rsid w:val="00060CFB"/>
    <w:rsid w:val="000939F0"/>
    <w:rsid w:val="000C08BA"/>
    <w:rsid w:val="000F4E78"/>
    <w:rsid w:val="00102C83"/>
    <w:rsid w:val="00120941"/>
    <w:rsid w:val="00121EE2"/>
    <w:rsid w:val="00143348"/>
    <w:rsid w:val="001B4C2F"/>
    <w:rsid w:val="001B66CB"/>
    <w:rsid w:val="0023704C"/>
    <w:rsid w:val="00254751"/>
    <w:rsid w:val="002613D4"/>
    <w:rsid w:val="002B1714"/>
    <w:rsid w:val="00313022"/>
    <w:rsid w:val="00350755"/>
    <w:rsid w:val="00357DC2"/>
    <w:rsid w:val="00384E63"/>
    <w:rsid w:val="003A3F1A"/>
    <w:rsid w:val="003C46AC"/>
    <w:rsid w:val="003D0446"/>
    <w:rsid w:val="003E5BDC"/>
    <w:rsid w:val="00432058"/>
    <w:rsid w:val="0043662E"/>
    <w:rsid w:val="00437E88"/>
    <w:rsid w:val="00470DAB"/>
    <w:rsid w:val="004A17A5"/>
    <w:rsid w:val="004E0912"/>
    <w:rsid w:val="005308C3"/>
    <w:rsid w:val="005325D1"/>
    <w:rsid w:val="005416EE"/>
    <w:rsid w:val="00550130"/>
    <w:rsid w:val="0057662B"/>
    <w:rsid w:val="00577E67"/>
    <w:rsid w:val="005D7C1C"/>
    <w:rsid w:val="00673720"/>
    <w:rsid w:val="00681934"/>
    <w:rsid w:val="00686F2A"/>
    <w:rsid w:val="006E7261"/>
    <w:rsid w:val="006F5D91"/>
    <w:rsid w:val="00703907"/>
    <w:rsid w:val="00736E4F"/>
    <w:rsid w:val="00751067"/>
    <w:rsid w:val="00783B77"/>
    <w:rsid w:val="00797A5D"/>
    <w:rsid w:val="007E40EB"/>
    <w:rsid w:val="007E619A"/>
    <w:rsid w:val="008178DA"/>
    <w:rsid w:val="0083298B"/>
    <w:rsid w:val="0084283D"/>
    <w:rsid w:val="00867A00"/>
    <w:rsid w:val="00880A66"/>
    <w:rsid w:val="008A6103"/>
    <w:rsid w:val="008F61EA"/>
    <w:rsid w:val="00941ACB"/>
    <w:rsid w:val="00973D18"/>
    <w:rsid w:val="00986812"/>
    <w:rsid w:val="0099397C"/>
    <w:rsid w:val="009F2C00"/>
    <w:rsid w:val="00A012AE"/>
    <w:rsid w:val="00A60B36"/>
    <w:rsid w:val="00A81A5C"/>
    <w:rsid w:val="00A85324"/>
    <w:rsid w:val="00AE0558"/>
    <w:rsid w:val="00AE4B0B"/>
    <w:rsid w:val="00AF2F1B"/>
    <w:rsid w:val="00B4572B"/>
    <w:rsid w:val="00B551C2"/>
    <w:rsid w:val="00B82463"/>
    <w:rsid w:val="00BA4FAB"/>
    <w:rsid w:val="00C37E3E"/>
    <w:rsid w:val="00CD4575"/>
    <w:rsid w:val="00CE5715"/>
    <w:rsid w:val="00D46C22"/>
    <w:rsid w:val="00D4786D"/>
    <w:rsid w:val="00D95CA6"/>
    <w:rsid w:val="00DA13E1"/>
    <w:rsid w:val="00DC18D4"/>
    <w:rsid w:val="00DE028F"/>
    <w:rsid w:val="00DF6CE0"/>
    <w:rsid w:val="00E011CB"/>
    <w:rsid w:val="00E101B3"/>
    <w:rsid w:val="00E2052A"/>
    <w:rsid w:val="00E31948"/>
    <w:rsid w:val="00E631CF"/>
    <w:rsid w:val="00E87E72"/>
    <w:rsid w:val="00E97935"/>
    <w:rsid w:val="00EA31C4"/>
    <w:rsid w:val="00EA4493"/>
    <w:rsid w:val="00EB207F"/>
    <w:rsid w:val="00ED63BB"/>
    <w:rsid w:val="00EF1F72"/>
    <w:rsid w:val="00EF4901"/>
    <w:rsid w:val="00F319D7"/>
    <w:rsid w:val="00F367C2"/>
    <w:rsid w:val="00F73596"/>
    <w:rsid w:val="00FB0958"/>
    <w:rsid w:val="00FF7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D4"/>
  </w:style>
  <w:style w:type="paragraph" w:styleId="1">
    <w:name w:val="heading 1"/>
    <w:basedOn w:val="a"/>
    <w:next w:val="a"/>
    <w:link w:val="10"/>
    <w:qFormat/>
    <w:rsid w:val="00D46C22"/>
    <w:pPr>
      <w:keepNext/>
      <w:widowControl w:val="0"/>
      <w:suppressAutoHyphens/>
      <w:spacing w:after="0" w:line="240" w:lineRule="auto"/>
      <w:jc w:val="center"/>
      <w:outlineLvl w:val="0"/>
    </w:pPr>
    <w:rPr>
      <w:rFonts w:ascii="Times New Roman" w:eastAsia="Lucida Sans Unicode" w:hAnsi="Times New Roman" w:cs="Tahoma"/>
      <w:b/>
      <w:bCs/>
      <w:sz w:val="28"/>
      <w:szCs w:val="28"/>
    </w:rPr>
  </w:style>
  <w:style w:type="paragraph" w:styleId="4">
    <w:name w:val="heading 4"/>
    <w:basedOn w:val="a"/>
    <w:next w:val="a"/>
    <w:link w:val="40"/>
    <w:uiPriority w:val="9"/>
    <w:semiHidden/>
    <w:unhideWhenUsed/>
    <w:qFormat/>
    <w:rsid w:val="00357D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E028F"/>
    <w:pPr>
      <w:autoSpaceDE w:val="0"/>
      <w:autoSpaceDN w:val="0"/>
      <w:adjustRightInd w:val="0"/>
      <w:spacing w:after="0" w:line="240" w:lineRule="auto"/>
    </w:pPr>
    <w:rPr>
      <w:rFonts w:ascii="Arial" w:eastAsia="Times New Roman" w:hAnsi="Arial" w:cs="Arial"/>
      <w:b/>
      <w:bCs/>
      <w:sz w:val="20"/>
      <w:szCs w:val="20"/>
    </w:rPr>
  </w:style>
  <w:style w:type="paragraph" w:styleId="a3">
    <w:name w:val="footer"/>
    <w:basedOn w:val="a"/>
    <w:link w:val="a4"/>
    <w:uiPriority w:val="99"/>
    <w:unhideWhenUsed/>
    <w:rsid w:val="00DE028F"/>
    <w:pPr>
      <w:tabs>
        <w:tab w:val="center" w:pos="4677"/>
        <w:tab w:val="right" w:pos="9355"/>
      </w:tabs>
      <w:suppressAutoHyphens/>
      <w:spacing w:after="0" w:line="240" w:lineRule="auto"/>
    </w:pPr>
    <w:rPr>
      <w:rFonts w:ascii="Arial" w:eastAsia="Lucida Sans Unicode" w:hAnsi="Arial" w:cs="Mangal"/>
      <w:kern w:val="1"/>
      <w:sz w:val="24"/>
      <w:szCs w:val="21"/>
      <w:lang w:eastAsia="hi-IN" w:bidi="hi-IN"/>
    </w:rPr>
  </w:style>
  <w:style w:type="character" w:customStyle="1" w:styleId="a4">
    <w:name w:val="Нижний колонтитул Знак"/>
    <w:basedOn w:val="a0"/>
    <w:link w:val="a3"/>
    <w:uiPriority w:val="99"/>
    <w:rsid w:val="00DE028F"/>
    <w:rPr>
      <w:rFonts w:ascii="Arial" w:eastAsia="Lucida Sans Unicode" w:hAnsi="Arial" w:cs="Mangal"/>
      <w:kern w:val="1"/>
      <w:sz w:val="24"/>
      <w:szCs w:val="21"/>
      <w:lang w:eastAsia="hi-IN" w:bidi="hi-IN"/>
    </w:rPr>
  </w:style>
  <w:style w:type="paragraph" w:customStyle="1" w:styleId="a5">
    <w:name w:val="Документ"/>
    <w:basedOn w:val="a"/>
    <w:rsid w:val="00DE028F"/>
    <w:pPr>
      <w:spacing w:after="0" w:line="360" w:lineRule="auto"/>
      <w:ind w:firstLine="709"/>
      <w:jc w:val="both"/>
    </w:pPr>
    <w:rPr>
      <w:rFonts w:ascii="Times New Roman" w:eastAsia="Times New Roman" w:hAnsi="Times New Roman" w:cs="Times New Roman"/>
      <w:sz w:val="28"/>
      <w:szCs w:val="20"/>
    </w:rPr>
  </w:style>
  <w:style w:type="character" w:customStyle="1" w:styleId="apple-converted-space">
    <w:name w:val="apple-converted-space"/>
    <w:basedOn w:val="a0"/>
    <w:rsid w:val="00DE028F"/>
  </w:style>
  <w:style w:type="paragraph" w:styleId="3">
    <w:name w:val="Body Text Indent 3"/>
    <w:basedOn w:val="a"/>
    <w:link w:val="30"/>
    <w:semiHidden/>
    <w:unhideWhenUsed/>
    <w:rsid w:val="000939F0"/>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0939F0"/>
    <w:rPr>
      <w:rFonts w:ascii="Times New Roman" w:eastAsia="Times New Roman" w:hAnsi="Times New Roman" w:cs="Times New Roman"/>
      <w:sz w:val="16"/>
      <w:szCs w:val="16"/>
    </w:rPr>
  </w:style>
  <w:style w:type="paragraph" w:styleId="a6">
    <w:name w:val="No Spacing"/>
    <w:qFormat/>
    <w:rsid w:val="000939F0"/>
    <w:pPr>
      <w:spacing w:after="0" w:line="240" w:lineRule="auto"/>
    </w:pPr>
    <w:rPr>
      <w:rFonts w:ascii="Calibri" w:eastAsia="Times New Roman" w:hAnsi="Calibri" w:cs="Times New Roman"/>
    </w:rPr>
  </w:style>
  <w:style w:type="character" w:customStyle="1" w:styleId="10">
    <w:name w:val="Заголовок 1 Знак"/>
    <w:basedOn w:val="a0"/>
    <w:link w:val="1"/>
    <w:rsid w:val="00D46C22"/>
    <w:rPr>
      <w:rFonts w:ascii="Times New Roman" w:eastAsia="Lucida Sans Unicode" w:hAnsi="Times New Roman" w:cs="Tahoma"/>
      <w:b/>
      <w:bCs/>
      <w:sz w:val="28"/>
      <w:szCs w:val="28"/>
    </w:rPr>
  </w:style>
  <w:style w:type="paragraph" w:styleId="a7">
    <w:name w:val="header"/>
    <w:basedOn w:val="a"/>
    <w:link w:val="a8"/>
    <w:uiPriority w:val="99"/>
    <w:semiHidden/>
    <w:unhideWhenUsed/>
    <w:rsid w:val="00D46C2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46C22"/>
  </w:style>
  <w:style w:type="character" w:customStyle="1" w:styleId="40">
    <w:name w:val="Заголовок 4 Знак"/>
    <w:basedOn w:val="a0"/>
    <w:link w:val="4"/>
    <w:uiPriority w:val="9"/>
    <w:semiHidden/>
    <w:rsid w:val="00357DC2"/>
    <w:rPr>
      <w:rFonts w:asciiTheme="majorHAnsi" w:eastAsiaTheme="majorEastAsia" w:hAnsiTheme="majorHAnsi" w:cstheme="majorBidi"/>
      <w:b/>
      <w:bCs/>
      <w:i/>
      <w:iCs/>
      <w:color w:val="4F81BD" w:themeColor="accent1"/>
    </w:rPr>
  </w:style>
  <w:style w:type="paragraph" w:styleId="a9">
    <w:name w:val="Body Text"/>
    <w:basedOn w:val="a"/>
    <w:link w:val="aa"/>
    <w:uiPriority w:val="99"/>
    <w:unhideWhenUsed/>
    <w:rsid w:val="00BA4FAB"/>
    <w:pPr>
      <w:spacing w:after="120"/>
    </w:pPr>
  </w:style>
  <w:style w:type="character" w:customStyle="1" w:styleId="aa">
    <w:name w:val="Основной текст Знак"/>
    <w:basedOn w:val="a0"/>
    <w:link w:val="a9"/>
    <w:uiPriority w:val="99"/>
    <w:rsid w:val="00BA4FAB"/>
  </w:style>
  <w:style w:type="paragraph" w:customStyle="1" w:styleId="Default">
    <w:name w:val="Default"/>
    <w:uiPriority w:val="99"/>
    <w:rsid w:val="004E09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
    <w:name w:val="fontstyle21"/>
    <w:basedOn w:val="a0"/>
    <w:rsid w:val="00E87E72"/>
  </w:style>
</w:styles>
</file>

<file path=word/webSettings.xml><?xml version="1.0" encoding="utf-8"?>
<w:webSettings xmlns:r="http://schemas.openxmlformats.org/officeDocument/2006/relationships" xmlns:w="http://schemas.openxmlformats.org/wordprocessingml/2006/main">
  <w:divs>
    <w:div w:id="1064063834">
      <w:bodyDiv w:val="1"/>
      <w:marLeft w:val="0"/>
      <w:marRight w:val="0"/>
      <w:marTop w:val="0"/>
      <w:marBottom w:val="0"/>
      <w:divBdr>
        <w:top w:val="none" w:sz="0" w:space="0" w:color="auto"/>
        <w:left w:val="none" w:sz="0" w:space="0" w:color="auto"/>
        <w:bottom w:val="none" w:sz="0" w:space="0" w:color="auto"/>
        <w:right w:val="none" w:sz="0" w:space="0" w:color="auto"/>
      </w:divBdr>
    </w:div>
    <w:div w:id="20754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CB0A-25F1-4F81-B665-FEA944B8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4294866785</TotalTime>
  <Pages>12</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KorchUV</cp:lastModifiedBy>
  <cp:revision>52</cp:revision>
  <cp:lastPrinted>2021-04-30T10:01:00Z</cp:lastPrinted>
  <dcterms:created xsi:type="dcterms:W3CDTF">2018-05-07T05:48:00Z</dcterms:created>
  <dcterms:modified xsi:type="dcterms:W3CDTF">2025-05-06T11:14:00Z</dcterms:modified>
</cp:coreProperties>
</file>