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26" w:rsidRPr="000E3085" w:rsidRDefault="001C721D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УТВЕРЖДАЮ</w:t>
      </w:r>
    </w:p>
    <w:p w:rsidR="000E3085" w:rsidRPr="000E3085" w:rsidRDefault="001C721D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A959AB" w:rsidRDefault="001C721D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C721D" w:rsidRPr="000E3085" w:rsidRDefault="001C721D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«</w:t>
      </w:r>
      <w:r w:rsidR="000E3085"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Вешкаймский район</w:t>
      </w: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»</w:t>
      </w:r>
    </w:p>
    <w:p w:rsidR="000E3085" w:rsidRPr="000E3085" w:rsidRDefault="000E3085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</w:pPr>
    </w:p>
    <w:p w:rsidR="001C721D" w:rsidRPr="000E3085" w:rsidRDefault="000E3085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_________</w:t>
      </w:r>
      <w:r w:rsidR="001C721D"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_____</w:t>
      </w:r>
      <w:r w:rsidRPr="000E3085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>Т.Н. Стельмах</w:t>
      </w:r>
    </w:p>
    <w:p w:rsidR="001C721D" w:rsidRPr="000E3085" w:rsidRDefault="001C721D" w:rsidP="00A959AB">
      <w:pPr>
        <w:spacing w:after="0" w:line="240" w:lineRule="auto"/>
        <w:ind w:left="10632"/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</w:pPr>
      <w:r w:rsidRPr="000E3085"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  <w:t xml:space="preserve">«     »       </w:t>
      </w:r>
      <w:r w:rsidR="000E3085" w:rsidRPr="000E3085"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  <w:t>__</w:t>
      </w:r>
      <w:r w:rsidRPr="000E3085"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  <w:t xml:space="preserve">                    20</w:t>
      </w:r>
      <w:r w:rsidR="000E3085" w:rsidRPr="000E3085"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  <w:t>___</w:t>
      </w:r>
      <w:r w:rsidRPr="000E3085">
        <w:rPr>
          <w:rFonts w:ascii="PT Astra Serif" w:hAnsi="PT Astra Serif"/>
          <w:noProof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1C721D" w:rsidRDefault="001C721D" w:rsidP="001C721D">
      <w:pPr>
        <w:spacing w:after="0" w:line="240" w:lineRule="auto"/>
        <w:ind w:left="9072"/>
        <w:jc w:val="both"/>
        <w:rPr>
          <w:rFonts w:ascii="PT Astra Serif" w:hAnsi="PT Astra Serif"/>
          <w:noProof/>
          <w:sz w:val="28"/>
          <w:szCs w:val="28"/>
          <w:u w:val="single"/>
          <w:lang w:eastAsia="ru-RU"/>
        </w:rPr>
      </w:pPr>
    </w:p>
    <w:p w:rsidR="001C721D" w:rsidRDefault="001C721D" w:rsidP="001C721D">
      <w:pPr>
        <w:spacing w:after="0" w:line="240" w:lineRule="auto"/>
        <w:ind w:left="9072"/>
        <w:jc w:val="both"/>
        <w:rPr>
          <w:rFonts w:ascii="PT Astra Serif" w:hAnsi="PT Astra Serif"/>
          <w:noProof/>
          <w:sz w:val="28"/>
          <w:szCs w:val="28"/>
          <w:u w:val="single"/>
          <w:lang w:eastAsia="ru-RU"/>
        </w:rPr>
      </w:pPr>
    </w:p>
    <w:p w:rsidR="001C721D" w:rsidRDefault="001C721D" w:rsidP="001C721D">
      <w:pPr>
        <w:spacing w:after="0" w:line="240" w:lineRule="auto"/>
        <w:ind w:left="9072"/>
        <w:jc w:val="both"/>
        <w:rPr>
          <w:rFonts w:ascii="PT Astra Serif" w:hAnsi="PT Astra Serif"/>
          <w:noProof/>
          <w:sz w:val="28"/>
          <w:szCs w:val="28"/>
          <w:u w:val="single"/>
          <w:lang w:eastAsia="ru-RU"/>
        </w:rPr>
      </w:pPr>
    </w:p>
    <w:p w:rsidR="001C721D" w:rsidRPr="001C721D" w:rsidRDefault="001C721D" w:rsidP="001C721D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17"/>
      </w:tblGrid>
      <w:tr w:rsidR="001C721D" w:rsidTr="001C721D">
        <w:trPr>
          <w:trHeight w:hRule="exact" w:val="387"/>
        </w:trPr>
        <w:tc>
          <w:tcPr>
            <w:tcW w:w="14317" w:type="dxa"/>
            <w:shd w:val="clear" w:color="auto" w:fill="auto"/>
            <w:vAlign w:val="center"/>
          </w:tcPr>
          <w:p w:rsidR="001C721D" w:rsidRDefault="001C721D" w:rsidP="001C721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1C721D" w:rsidTr="001C721D">
        <w:trPr>
          <w:trHeight w:hRule="exact" w:val="43"/>
        </w:trPr>
        <w:tc>
          <w:tcPr>
            <w:tcW w:w="14317" w:type="dxa"/>
          </w:tcPr>
          <w:p w:rsidR="001C721D" w:rsidRDefault="001C721D" w:rsidP="001C721D"/>
        </w:tc>
      </w:tr>
      <w:tr w:rsidR="001C721D" w:rsidTr="001C721D">
        <w:trPr>
          <w:trHeight w:hRule="exact" w:val="387"/>
        </w:trPr>
        <w:tc>
          <w:tcPr>
            <w:tcW w:w="14317" w:type="dxa"/>
            <w:shd w:val="clear" w:color="auto" w:fill="auto"/>
            <w:vAlign w:val="center"/>
          </w:tcPr>
          <w:p w:rsidR="001C721D" w:rsidRDefault="001C721D" w:rsidP="001C721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</w:rPr>
              <w:t>муниципального проекта</w:t>
            </w:r>
          </w:p>
        </w:tc>
      </w:tr>
      <w:tr w:rsidR="001C721D" w:rsidTr="001C721D">
        <w:trPr>
          <w:trHeight w:hRule="exact" w:val="43"/>
        </w:trPr>
        <w:tc>
          <w:tcPr>
            <w:tcW w:w="14317" w:type="dxa"/>
          </w:tcPr>
          <w:p w:rsidR="001C721D" w:rsidRDefault="001C721D" w:rsidP="001C721D"/>
        </w:tc>
      </w:tr>
      <w:tr w:rsidR="001C721D" w:rsidTr="001C721D">
        <w:trPr>
          <w:trHeight w:hRule="exact" w:val="1446"/>
        </w:trPr>
        <w:tc>
          <w:tcPr>
            <w:tcW w:w="1431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C721D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</w:t>
            </w:r>
          </w:p>
          <w:p w:rsidR="001C721D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 xml:space="preserve">а также подготовка спортивного резерва </w:t>
            </w:r>
          </w:p>
          <w:p w:rsidR="001C721D" w:rsidRPr="000E3085" w:rsidRDefault="001C721D" w:rsidP="000E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</w:rPr>
            </w:pPr>
            <w:r w:rsidRPr="000E3085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</w:rPr>
              <w:t>(</w:t>
            </w:r>
            <w:r w:rsidRPr="000E3085">
              <w:rPr>
                <w:rFonts w:ascii="PT Astra Serif" w:hAnsi="PT Astra Serif"/>
                <w:noProof/>
                <w:color w:val="000000" w:themeColor="text1"/>
                <w:sz w:val="28"/>
                <w:szCs w:val="28"/>
                <w:lang w:eastAsia="ru-RU"/>
              </w:rPr>
              <w:t>Муниципальное образование «</w:t>
            </w:r>
            <w:r w:rsidR="000E3085" w:rsidRPr="000E3085">
              <w:rPr>
                <w:rFonts w:ascii="PT Astra Serif" w:hAnsi="PT Astra Serif"/>
                <w:noProof/>
                <w:color w:val="000000" w:themeColor="text1"/>
                <w:sz w:val="28"/>
                <w:szCs w:val="28"/>
                <w:lang w:eastAsia="ru-RU"/>
              </w:rPr>
              <w:t>Вешкаймский район</w:t>
            </w:r>
            <w:r w:rsidRPr="000E3085">
              <w:rPr>
                <w:rFonts w:ascii="PT Astra Serif" w:hAnsi="PT Astra Serif"/>
                <w:noProof/>
                <w:color w:val="000000" w:themeColor="text1"/>
                <w:sz w:val="28"/>
                <w:szCs w:val="28"/>
                <w:lang w:eastAsia="ru-RU"/>
              </w:rPr>
              <w:t>» Ульяновской области</w:t>
            </w:r>
            <w:r w:rsidRPr="000E3085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</w:rPr>
              <w:t>)</w:t>
            </w:r>
          </w:p>
        </w:tc>
      </w:tr>
    </w:tbl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1C721D" w:rsidRDefault="001C721D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color w:val="00B050"/>
          <w:sz w:val="28"/>
          <w:szCs w:val="28"/>
          <w:lang w:eastAsia="ru-RU"/>
        </w:rPr>
      </w:pPr>
    </w:p>
    <w:p w:rsidR="00930CE9" w:rsidRDefault="00930CE9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CF7264" w:rsidRDefault="00CF7264" w:rsidP="007D6326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2E4AD3" w:rsidRPr="00C95D74" w:rsidRDefault="002E4AD3" w:rsidP="002E4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1164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C95D74">
        <w:rPr>
          <w:rFonts w:ascii="Times New Roman" w:hAnsi="Times New Roman"/>
          <w:sz w:val="28"/>
          <w:szCs w:val="28"/>
        </w:rPr>
        <w:t>Основные положения</w:t>
      </w: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3"/>
        <w:gridCol w:w="3758"/>
        <w:gridCol w:w="2863"/>
        <w:gridCol w:w="2917"/>
      </w:tblGrid>
      <w:tr w:rsidR="002E4AD3" w:rsidRPr="00FA1164" w:rsidTr="002E4AD3">
        <w:trPr>
          <w:cantSplit/>
        </w:trPr>
        <w:tc>
          <w:tcPr>
            <w:tcW w:w="5211" w:type="dxa"/>
            <w:shd w:val="clear" w:color="auto" w:fill="auto"/>
          </w:tcPr>
          <w:p w:rsidR="002E4AD3" w:rsidRPr="00FA1164" w:rsidRDefault="002E4AD3" w:rsidP="0039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917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E4AD3" w:rsidRPr="001C721D" w:rsidRDefault="001C721D" w:rsidP="001C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спорта,а также подготовка спортивного резерва</w:t>
            </w:r>
          </w:p>
        </w:tc>
      </w:tr>
      <w:tr w:rsidR="002E4AD3" w:rsidRPr="00FA1164" w:rsidTr="002E4AD3">
        <w:trPr>
          <w:cantSplit/>
        </w:trPr>
        <w:tc>
          <w:tcPr>
            <w:tcW w:w="5211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686" w:type="dxa"/>
            <w:shd w:val="clear" w:color="auto" w:fill="auto"/>
          </w:tcPr>
          <w:p w:rsidR="002E4AD3" w:rsidRPr="00FA1164" w:rsidRDefault="002E4AD3" w:rsidP="0039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08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Срок начала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br/>
              <w:t>и окончания проекта</w:t>
            </w:r>
          </w:p>
        </w:tc>
        <w:tc>
          <w:tcPr>
            <w:tcW w:w="2861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01.01.2019-31.12.2024</w:t>
            </w:r>
          </w:p>
        </w:tc>
      </w:tr>
      <w:tr w:rsidR="002E4AD3" w:rsidRPr="00FA1164" w:rsidTr="002E4AD3">
        <w:trPr>
          <w:cantSplit/>
        </w:trPr>
        <w:tc>
          <w:tcPr>
            <w:tcW w:w="5211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E4AD3" w:rsidRPr="004B4877" w:rsidRDefault="000E3085" w:rsidP="000E30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Марунин Алексей Викторович - первый заместитель главы администрации муниципального образования «Вешкаймский район»</w:t>
            </w:r>
          </w:p>
        </w:tc>
      </w:tr>
      <w:tr w:rsidR="002E4AD3" w:rsidRPr="00FA1164" w:rsidTr="002E4AD3">
        <w:trPr>
          <w:cantSplit/>
        </w:trPr>
        <w:tc>
          <w:tcPr>
            <w:tcW w:w="5211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E4AD3" w:rsidRPr="004B4877" w:rsidRDefault="002E4AD3" w:rsidP="000E30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</w:t>
            </w:r>
            <w:r w:rsidR="000E3085"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андр </w:t>
            </w: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Александрович </w:t>
            </w:r>
            <w:r w:rsidR="000E3085"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Краснов  - специалист по делам молодежи, физической культуры и спорта </w:t>
            </w: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0E3085"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«Вешкаймский район» </w:t>
            </w:r>
          </w:p>
        </w:tc>
      </w:tr>
      <w:tr w:rsidR="002E4AD3" w:rsidRPr="00FA1164" w:rsidTr="002E4AD3">
        <w:trPr>
          <w:cantSplit/>
        </w:trPr>
        <w:tc>
          <w:tcPr>
            <w:tcW w:w="5211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E9">
              <w:rPr>
                <w:rFonts w:ascii="PT Astra Serif" w:hAnsi="PT Astra Serif"/>
                <w:szCs w:val="28"/>
              </w:rPr>
              <w:t>Связь с муниципальными программами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E4AD3" w:rsidRPr="004B4877" w:rsidRDefault="002E4AD3" w:rsidP="000E30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</w:t>
            </w:r>
            <w:r w:rsidR="000E3085"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Вешкаймский район</w:t>
            </w:r>
            <w:r w:rsidRPr="004B4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64">
        <w:rPr>
          <w:rFonts w:ascii="Times New Roman" w:hAnsi="Times New Roman"/>
          <w:sz w:val="24"/>
          <w:szCs w:val="24"/>
        </w:rPr>
        <w:t xml:space="preserve">2. </w:t>
      </w:r>
      <w:r w:rsidRPr="00C95D74">
        <w:rPr>
          <w:rFonts w:ascii="Times New Roman" w:hAnsi="Times New Roman"/>
          <w:sz w:val="28"/>
          <w:szCs w:val="28"/>
        </w:rPr>
        <w:t xml:space="preserve">Цель и показатели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95D74">
        <w:rPr>
          <w:rFonts w:ascii="Times New Roman" w:hAnsi="Times New Roman"/>
          <w:sz w:val="28"/>
          <w:szCs w:val="28"/>
        </w:rPr>
        <w:t xml:space="preserve"> проекта</w:t>
      </w: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314"/>
        <w:gridCol w:w="1559"/>
        <w:gridCol w:w="1134"/>
        <w:gridCol w:w="142"/>
        <w:gridCol w:w="1134"/>
        <w:gridCol w:w="142"/>
        <w:gridCol w:w="668"/>
        <w:gridCol w:w="810"/>
        <w:gridCol w:w="810"/>
        <w:gridCol w:w="810"/>
        <w:gridCol w:w="810"/>
        <w:gridCol w:w="810"/>
        <w:gridCol w:w="1093"/>
      </w:tblGrid>
      <w:tr w:rsidR="002E4AD3" w:rsidRPr="00FA1164" w:rsidTr="002E4AD3">
        <w:tc>
          <w:tcPr>
            <w:tcW w:w="14850" w:type="dxa"/>
            <w:gridSpan w:val="14"/>
          </w:tcPr>
          <w:p w:rsidR="002E4AD3" w:rsidRPr="00FA1164" w:rsidRDefault="002E4AD3" w:rsidP="002E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(Муниципальное образование «город Ульяновск)</w:t>
            </w:r>
          </w:p>
        </w:tc>
      </w:tr>
      <w:tr w:rsidR="002E4AD3" w:rsidRPr="00FA1164" w:rsidTr="002E4AD3">
        <w:trPr>
          <w:trHeight w:val="38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4" w:type="dxa"/>
            <w:vMerge w:val="restart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8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2E4AD3" w:rsidRPr="00FA1164" w:rsidTr="002E4AD3">
        <w:trPr>
          <w:trHeight w:val="391"/>
        </w:trPr>
        <w:tc>
          <w:tcPr>
            <w:tcW w:w="614" w:type="dxa"/>
            <w:vMerge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2E4AD3" w:rsidRPr="00FA1164" w:rsidRDefault="002E4AD3" w:rsidP="002E4AD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E4AD3" w:rsidRPr="00FA1164" w:rsidTr="002E4AD3">
        <w:tc>
          <w:tcPr>
            <w:tcW w:w="14850" w:type="dxa"/>
            <w:gridSpan w:val="14"/>
            <w:shd w:val="clear" w:color="auto" w:fill="auto"/>
          </w:tcPr>
          <w:p w:rsidR="002E4AD3" w:rsidRPr="00FA1164" w:rsidRDefault="001C721D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</w:tr>
      <w:tr w:rsidR="002E4AD3" w:rsidRPr="00FA1164" w:rsidTr="002E4AD3">
        <w:tc>
          <w:tcPr>
            <w:tcW w:w="614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2E4AD3" w:rsidRPr="00FA1164" w:rsidRDefault="001C721D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Ульяновской области (%) , ПРОЦ</w:t>
            </w:r>
          </w:p>
        </w:tc>
        <w:tc>
          <w:tcPr>
            <w:tcW w:w="1559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AD3" w:rsidRPr="008D2C86" w:rsidRDefault="004B4877" w:rsidP="004B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668" w:type="dxa"/>
            <w:shd w:val="clear" w:color="auto" w:fill="FFFFFF"/>
          </w:tcPr>
          <w:p w:rsidR="002E4AD3" w:rsidRPr="008D2C86" w:rsidRDefault="004B4877" w:rsidP="004B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B4877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B4877" w:rsidP="0010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073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B4877" w:rsidP="0010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073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107324" w:rsidP="0010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  <w:r w:rsidR="00465ABF"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F13E3" w:rsidP="0010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073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65ABF"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073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2E4AD3" w:rsidRPr="008D2C86" w:rsidRDefault="004B4877" w:rsidP="002F1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F13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F13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C721D" w:rsidRPr="00FA1164" w:rsidTr="002E4AD3">
        <w:tc>
          <w:tcPr>
            <w:tcW w:w="14850" w:type="dxa"/>
            <w:gridSpan w:val="14"/>
            <w:shd w:val="clear" w:color="auto" w:fill="auto"/>
          </w:tcPr>
          <w:p w:rsidR="001C721D" w:rsidRDefault="001C721D" w:rsidP="001C721D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2E4AD3" w:rsidRPr="00FA1164" w:rsidTr="002E4AD3">
        <w:tc>
          <w:tcPr>
            <w:tcW w:w="614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  <w:shd w:val="clear" w:color="auto" w:fill="auto"/>
          </w:tcPr>
          <w:p w:rsidR="002E4AD3" w:rsidRPr="00FA1164" w:rsidRDefault="001C721D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физической культурой и спортом, в общей численности граждан среднего возраста Ульяновской области (%), ПРОЦ</w:t>
            </w:r>
          </w:p>
        </w:tc>
        <w:tc>
          <w:tcPr>
            <w:tcW w:w="1559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AD3" w:rsidRPr="008D2C86" w:rsidRDefault="004B4877" w:rsidP="004B48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668" w:type="dxa"/>
            <w:shd w:val="clear" w:color="auto" w:fill="FFFFFF"/>
          </w:tcPr>
          <w:p w:rsidR="002E4AD3" w:rsidRPr="008D2C86" w:rsidRDefault="004B4877" w:rsidP="00206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67DC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65ABF" w:rsidP="00206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67DC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067DC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65ABF" w:rsidP="00206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67DC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067DC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65ABF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D18E9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65ABF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D18E9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</w:tcPr>
          <w:p w:rsidR="002E4AD3" w:rsidRPr="008D2C86" w:rsidRDefault="00465ABF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E4AD3" w:rsidRPr="00FA1164" w:rsidTr="002E4AD3">
        <w:tc>
          <w:tcPr>
            <w:tcW w:w="14850" w:type="dxa"/>
            <w:gridSpan w:val="14"/>
            <w:shd w:val="clear" w:color="auto" w:fill="auto"/>
          </w:tcPr>
          <w:p w:rsidR="002E4AD3" w:rsidRPr="00FA1164" w:rsidRDefault="001C721D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</w:tr>
      <w:tr w:rsidR="002E4AD3" w:rsidRPr="00FA1164" w:rsidTr="002E4AD3">
        <w:tc>
          <w:tcPr>
            <w:tcW w:w="614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  <w:shd w:val="clear" w:color="auto" w:fill="auto"/>
          </w:tcPr>
          <w:p w:rsidR="002E4AD3" w:rsidRPr="00FA1164" w:rsidRDefault="001C721D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 Ульяновской области (%), ПРОЦ</w:t>
            </w:r>
          </w:p>
        </w:tc>
        <w:tc>
          <w:tcPr>
            <w:tcW w:w="1559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668" w:type="dxa"/>
            <w:shd w:val="clear" w:color="auto" w:fill="FFFFFF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65ABF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465ABF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D18E9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093" w:type="dxa"/>
            <w:shd w:val="clear" w:color="auto" w:fill="auto"/>
          </w:tcPr>
          <w:p w:rsidR="002E4AD3" w:rsidRPr="008D2C86" w:rsidRDefault="00465ABF" w:rsidP="002F13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D18E9"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1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E4AD3" w:rsidRPr="00FA1164" w:rsidTr="002E4AD3">
        <w:tc>
          <w:tcPr>
            <w:tcW w:w="14850" w:type="dxa"/>
            <w:gridSpan w:val="14"/>
            <w:shd w:val="clear" w:color="auto" w:fill="auto"/>
          </w:tcPr>
          <w:p w:rsidR="002E4AD3" w:rsidRPr="00FA1164" w:rsidRDefault="00362E32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2E4AD3" w:rsidRPr="00FA1164" w:rsidTr="002E4AD3">
        <w:tc>
          <w:tcPr>
            <w:tcW w:w="614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shd w:val="clear" w:color="auto" w:fill="auto"/>
          </w:tcPr>
          <w:p w:rsidR="002E4AD3" w:rsidRPr="00FA1164" w:rsidRDefault="00362E32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Уровень обеспеченности граждан Ульяновской области спортивными сооружениями исходя из единовременной пропускной способности объектов спорта (%) , ПРОЦ</w:t>
            </w:r>
          </w:p>
        </w:tc>
        <w:tc>
          <w:tcPr>
            <w:tcW w:w="1559" w:type="dxa"/>
            <w:shd w:val="clear" w:color="auto" w:fill="auto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2E4AD3" w:rsidRPr="008D2C86" w:rsidRDefault="002D18E9" w:rsidP="002D18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668" w:type="dxa"/>
            <w:shd w:val="clear" w:color="auto" w:fill="FFFFFF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2D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2D18E9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93" w:type="dxa"/>
            <w:shd w:val="clear" w:color="auto" w:fill="auto"/>
          </w:tcPr>
          <w:p w:rsidR="002E4AD3" w:rsidRPr="008D2C86" w:rsidRDefault="008D2C86" w:rsidP="0039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</w:tr>
      <w:tr w:rsidR="002E4AD3" w:rsidRPr="00FA1164" w:rsidTr="002E4AD3">
        <w:tc>
          <w:tcPr>
            <w:tcW w:w="14850" w:type="dxa"/>
            <w:gridSpan w:val="14"/>
            <w:shd w:val="clear" w:color="auto" w:fill="auto"/>
          </w:tcPr>
          <w:p w:rsidR="002E4AD3" w:rsidRPr="00FA1164" w:rsidRDefault="00362E32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2E4AD3" w:rsidRPr="00FA1164" w:rsidTr="002E4AD3">
        <w:tc>
          <w:tcPr>
            <w:tcW w:w="614" w:type="dxa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314" w:type="dxa"/>
            <w:shd w:val="clear" w:color="auto" w:fill="auto"/>
          </w:tcPr>
          <w:p w:rsidR="002E4AD3" w:rsidRPr="008D2C86" w:rsidRDefault="00362E32" w:rsidP="002E4AD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Ульяновской области (%), ПРОЦ</w:t>
            </w:r>
          </w:p>
        </w:tc>
        <w:tc>
          <w:tcPr>
            <w:tcW w:w="1559" w:type="dxa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Основной</w:t>
            </w:r>
          </w:p>
          <w:p w:rsidR="002E4AD3" w:rsidRPr="008D2C86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E4AD3" w:rsidRPr="008D2C86" w:rsidRDefault="002E4AD3" w:rsidP="002E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2C8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668" w:type="dxa"/>
            <w:shd w:val="clear" w:color="auto" w:fill="FFFFFF"/>
          </w:tcPr>
          <w:p w:rsidR="002E4AD3" w:rsidRPr="008D2C86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2E4AD3" w:rsidRPr="008D2C86" w:rsidRDefault="0052398A" w:rsidP="002E4AD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DC0">
        <w:rPr>
          <w:rFonts w:ascii="Times New Roman" w:hAnsi="Times New Roman"/>
          <w:sz w:val="28"/>
          <w:szCs w:val="28"/>
        </w:rPr>
        <w:t>3</w:t>
      </w:r>
      <w:bookmarkStart w:id="1" w:name="_Hlk532753115"/>
      <w:r w:rsidRPr="00FD1DC0">
        <w:rPr>
          <w:rFonts w:ascii="Times New Roman" w:hAnsi="Times New Roman"/>
          <w:sz w:val="28"/>
          <w:szCs w:val="28"/>
        </w:rPr>
        <w:t>. Результаты</w:t>
      </w:r>
      <w:r w:rsidRPr="007617F6">
        <w:rPr>
          <w:rFonts w:ascii="Times New Roman" w:hAnsi="Times New Roman"/>
          <w:sz w:val="28"/>
          <w:szCs w:val="28"/>
        </w:rPr>
        <w:t xml:space="preserve"> муниципального проекта</w:t>
      </w: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5806"/>
        <w:gridCol w:w="1701"/>
        <w:gridCol w:w="6237"/>
      </w:tblGrid>
      <w:tr w:rsidR="002E4AD3" w:rsidRPr="00FA1164" w:rsidTr="002E4AD3">
        <w:trPr>
          <w:trHeight w:val="654"/>
        </w:trPr>
        <w:tc>
          <w:tcPr>
            <w:tcW w:w="817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6237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362E32" w:rsidRPr="00FA1164" w:rsidTr="00362E32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32" w:rsidRPr="00FA1164" w:rsidRDefault="00362E32" w:rsidP="00362E3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32" w:rsidRDefault="00362E32" w:rsidP="00362E3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Результат регионального проекта (справочно из паспорта регионального проекта): Поставлены комплекты спортивного оборудования (малые спортивные формы и футбольные поля)</w:t>
            </w:r>
          </w:p>
          <w:p w:rsidR="00362E32" w:rsidRDefault="00362E32" w:rsidP="00362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Характеристика результата регионального проекта (справочно из паспорта регионального проекта): Субъектам Российской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Федерации предоставлены субсидии из федерального бюджета на закупку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и обустройства искусственных футбольных полей</w:t>
            </w:r>
          </w:p>
          <w:p w:rsidR="00362E32" w:rsidRPr="00FA1164" w:rsidRDefault="00362E32" w:rsidP="003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Срок (справочно из паспорта регионального проекта): 25.12.2023</w:t>
            </w:r>
          </w:p>
        </w:tc>
      </w:tr>
      <w:tr w:rsidR="002E4AD3" w:rsidRPr="00FA1164" w:rsidTr="002E4AD3">
        <w:tc>
          <w:tcPr>
            <w:tcW w:w="817" w:type="dxa"/>
          </w:tcPr>
          <w:p w:rsidR="002E4AD3" w:rsidRPr="00FA1164" w:rsidRDefault="002E4AD3" w:rsidP="002E4AD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gridSpan w:val="2"/>
          </w:tcPr>
          <w:p w:rsidR="002E4AD3" w:rsidRDefault="002E4AD3" w:rsidP="002E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  <w:p w:rsidR="0039172E" w:rsidRDefault="0039172E" w:rsidP="00391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25.12.2019 - </w:t>
            </w:r>
            <w:r w:rsidR="00440AF1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</w:p>
          <w:p w:rsidR="0039172E" w:rsidRPr="008D2C86" w:rsidRDefault="00440AF1" w:rsidP="00391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на 25.12.2020 - 1</w:t>
            </w:r>
            <w:r w:rsidR="0039172E"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ЕД</w:t>
            </w:r>
          </w:p>
          <w:p w:rsidR="0039172E" w:rsidRPr="008D2C86" w:rsidRDefault="0039172E" w:rsidP="00391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на 25.12.2021 - 0 ЕД</w:t>
            </w:r>
          </w:p>
          <w:p w:rsidR="0039172E" w:rsidRPr="008D2C86" w:rsidRDefault="0039172E" w:rsidP="00391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на 25.12.2022 - 0 ЕД</w:t>
            </w:r>
          </w:p>
          <w:p w:rsidR="002E4AD3" w:rsidRPr="00FA1164" w:rsidRDefault="0039172E" w:rsidP="00391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на 25.12.2023 - 0 ЕД</w:t>
            </w:r>
          </w:p>
        </w:tc>
        <w:tc>
          <w:tcPr>
            <w:tcW w:w="1701" w:type="dxa"/>
          </w:tcPr>
          <w:p w:rsidR="002E4AD3" w:rsidRPr="00FA1164" w:rsidRDefault="0039172E" w:rsidP="002E4A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25.12.2023</w:t>
            </w:r>
          </w:p>
        </w:tc>
        <w:tc>
          <w:tcPr>
            <w:tcW w:w="6237" w:type="dxa"/>
          </w:tcPr>
          <w:p w:rsidR="002E4AD3" w:rsidRPr="008D2C86" w:rsidRDefault="002E4AD3" w:rsidP="008D2C8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За счёт средств бюджета муниципального образования «</w:t>
            </w:r>
            <w:r w:rsidR="008D2C86"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» при софинансировании из областного бюджета Ульяновской области </w:t>
            </w:r>
            <w:r w:rsidR="00362E32"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будет проведена закупка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</w:t>
            </w:r>
          </w:p>
        </w:tc>
      </w:tr>
      <w:tr w:rsidR="00A934BF" w:rsidRPr="00FA1164" w:rsidTr="00A934B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Pr="00FA1164" w:rsidRDefault="00A934BF" w:rsidP="00391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A934BF" w:rsidP="00A9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Результат регионального проекта</w:t>
            </w:r>
            <w:r w:rsidR="008D2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(справочно из паспорта регионального проекта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</w:t>
            </w:r>
          </w:p>
          <w:p w:rsidR="00A934BF" w:rsidRDefault="00A934BF" w:rsidP="00A93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Характеристика результата регионального проекта: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Министерством физической культуры и спорта Ульяновской области предусмотрено финансирование на реализацию Единого календарного плана межрегиональных, всероссийских и международных физкультурных мероприятий и спортивных мероприятий (ЕКП), в том числе на проведение и участие в первенствах и спартакиадах России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Ульяновской области</w:t>
            </w:r>
          </w:p>
          <w:p w:rsidR="00A934BF" w:rsidRPr="00FA1164" w:rsidRDefault="00A934BF" w:rsidP="00A9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справочно из паспорта регионального проекта)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31.12.2024</w:t>
            </w:r>
          </w:p>
        </w:tc>
      </w:tr>
      <w:tr w:rsidR="002E4AD3" w:rsidRPr="00FA1164" w:rsidTr="002E4AD3">
        <w:tc>
          <w:tcPr>
            <w:tcW w:w="817" w:type="dxa"/>
          </w:tcPr>
          <w:p w:rsidR="002E4AD3" w:rsidRPr="00FA1164" w:rsidRDefault="00BF63A1" w:rsidP="002E4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gridSpan w:val="2"/>
          </w:tcPr>
          <w:p w:rsidR="002E4AD3" w:rsidRDefault="002E4AD3" w:rsidP="002E4A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Реализация Единого календарного плана  физкультурных мероприятий, а так же календарного плана комплексных физкультурно-спортивных мероприятий на территории муниципального образования </w:t>
            </w: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«</w:t>
            </w:r>
            <w:r w:rsidR="008D2C86"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Вешкаймский район</w:t>
            </w:r>
            <w:r w:rsidRPr="008D2C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»</w:t>
            </w:r>
            <w:r w:rsidRPr="0052398A"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  <w:t xml:space="preserve"> </w:t>
            </w:r>
          </w:p>
          <w:p w:rsidR="002E4AD3" w:rsidRPr="002F13E3" w:rsidRDefault="002E4AD3" w:rsidP="002E4AD3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на 31.12.2019 - </w:t>
            </w:r>
            <w:r w:rsidR="002F13E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93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ЕД</w:t>
            </w:r>
          </w:p>
          <w:p w:rsidR="002E4AD3" w:rsidRPr="002F13E3" w:rsidRDefault="002F13E3" w:rsidP="002E4AD3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на 31.12.2020 - 95</w:t>
            </w:r>
            <w:r w:rsidR="002E4AD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ЕД</w:t>
            </w:r>
          </w:p>
          <w:p w:rsidR="002E4AD3" w:rsidRPr="002F13E3" w:rsidRDefault="002E4AD3" w:rsidP="002E4AD3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на 31.12.2021 - </w:t>
            </w:r>
            <w:r w:rsidR="002F13E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97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ЕД</w:t>
            </w:r>
          </w:p>
          <w:p w:rsidR="002E4AD3" w:rsidRPr="002F13E3" w:rsidRDefault="002E4AD3" w:rsidP="002E4AD3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на 31.12.2022 - </w:t>
            </w:r>
            <w:r w:rsidR="002F13E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100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ЕД</w:t>
            </w:r>
          </w:p>
          <w:p w:rsidR="002E4AD3" w:rsidRPr="002F13E3" w:rsidRDefault="002E4AD3" w:rsidP="002E4AD3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на 31.12.2023 - </w:t>
            </w:r>
            <w:r w:rsidR="002F13E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105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ЕД</w:t>
            </w:r>
          </w:p>
          <w:p w:rsidR="002E4AD3" w:rsidRPr="00FA1164" w:rsidRDefault="002E4AD3" w:rsidP="002F13E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 xml:space="preserve"> на  31.12.2024 - </w:t>
            </w:r>
            <w:r w:rsidR="002F13E3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11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0 ЕД</w:t>
            </w:r>
          </w:p>
        </w:tc>
        <w:tc>
          <w:tcPr>
            <w:tcW w:w="1701" w:type="dxa"/>
          </w:tcPr>
          <w:p w:rsidR="002E4AD3" w:rsidRPr="00FA1164" w:rsidRDefault="0039172E" w:rsidP="002E4A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237" w:type="dxa"/>
          </w:tcPr>
          <w:p w:rsidR="002E4AD3" w:rsidRPr="002F13E3" w:rsidRDefault="002E4AD3" w:rsidP="008D2C86">
            <w:pPr>
              <w:spacing w:line="230" w:lineRule="auto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Муниципальным образованием «</w:t>
            </w:r>
            <w:r w:rsidR="008D2C86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» предусмотрено финансирование на реализацию Единого календарного плана физкультурных мероприятий, в том числе на проведение и участие в первенствах и спартакиадах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муниципального образования «</w:t>
            </w:r>
            <w:r w:rsidR="008D2C86"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2F13E3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362E32" w:rsidRPr="00FA1164" w:rsidTr="00362E32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32" w:rsidRPr="00FA1164" w:rsidRDefault="00362E32" w:rsidP="0039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32" w:rsidRDefault="00362E32" w:rsidP="00362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Результат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проекта (справочно из паспорта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проекта):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  <w:p w:rsidR="00362E32" w:rsidRDefault="00362E32" w:rsidP="00362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Характеристика результата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проекта (справочно из паспорта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проекта): Субъектам Российской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Федерации предоставлены субсидии из федерального бюджета на оказание государственной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362E32" w:rsidRPr="00FA1164" w:rsidRDefault="00362E32" w:rsidP="003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Срок (справочно из паспорта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проекта): 25.12.2024</w:t>
            </w:r>
          </w:p>
        </w:tc>
      </w:tr>
      <w:bookmarkEnd w:id="1"/>
    </w:tbl>
    <w:p w:rsidR="00BF63A1" w:rsidRDefault="00BF63A1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64">
        <w:rPr>
          <w:rFonts w:ascii="Times New Roman" w:hAnsi="Times New Roman"/>
          <w:sz w:val="24"/>
          <w:szCs w:val="24"/>
        </w:rPr>
        <w:t xml:space="preserve">4. </w:t>
      </w:r>
      <w:r w:rsidRPr="00E66C34"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AD370F">
        <w:rPr>
          <w:rFonts w:ascii="Times New Roman" w:hAnsi="Times New Roman"/>
          <w:sz w:val="28"/>
          <w:szCs w:val="28"/>
        </w:rPr>
        <w:t>муницип</w:t>
      </w:r>
      <w:r w:rsidRPr="00E66C34">
        <w:rPr>
          <w:rFonts w:ascii="Times New Roman" w:hAnsi="Times New Roman"/>
          <w:sz w:val="28"/>
          <w:szCs w:val="28"/>
        </w:rPr>
        <w:t>ального проекта</w:t>
      </w:r>
    </w:p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9"/>
        <w:gridCol w:w="1053"/>
        <w:gridCol w:w="1053"/>
        <w:gridCol w:w="1053"/>
        <w:gridCol w:w="1053"/>
        <w:gridCol w:w="1033"/>
        <w:gridCol w:w="20"/>
        <w:gridCol w:w="1053"/>
        <w:gridCol w:w="61"/>
        <w:gridCol w:w="992"/>
        <w:gridCol w:w="1418"/>
      </w:tblGrid>
      <w:tr w:rsidR="005C5562" w:rsidRPr="00FA1164" w:rsidTr="00D7405A">
        <w:trPr>
          <w:trHeight w:val="666"/>
          <w:tblHeader/>
        </w:trPr>
        <w:tc>
          <w:tcPr>
            <w:tcW w:w="1101" w:type="dxa"/>
            <w:vMerge w:val="restart"/>
            <w:vAlign w:val="center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371" w:type="dxa"/>
            <w:gridSpan w:val="9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1418" w:type="dxa"/>
            <w:vMerge w:val="restart"/>
            <w:vAlign w:val="center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</w:tr>
      <w:tr w:rsidR="005C5562" w:rsidRPr="00FA1164" w:rsidTr="00D7405A">
        <w:trPr>
          <w:trHeight w:val="20"/>
          <w:tblHeader/>
        </w:trPr>
        <w:tc>
          <w:tcPr>
            <w:tcW w:w="1101" w:type="dxa"/>
            <w:vMerge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3" w:type="dxa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3" w:type="dxa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3" w:type="dxa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3" w:type="dxa"/>
            <w:gridSpan w:val="2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3" w:type="dxa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53" w:type="dxa"/>
            <w:gridSpan w:val="2"/>
            <w:vAlign w:val="center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5C5562" w:rsidRPr="00172F6A" w:rsidRDefault="00A934BF" w:rsidP="00A934BF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Результат регионального проекта (справочно из паспорта регионального проекта): Поставлены комплекты спортивного оборудования (малые спортивные формы и футбольные поля)</w:t>
            </w:r>
            <w:r>
              <w:rPr>
                <w:rFonts w:ascii="Times New Roman" w:eastAsia="Times New Roman" w:hAnsi="Times New Roman"/>
                <w:color w:val="FFFFFF"/>
                <w:spacing w:val="-2"/>
                <w:sz w:val="7"/>
                <w:szCs w:val="7"/>
              </w:rPr>
              <w:t>0</w:t>
            </w: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562" w:rsidRPr="00FA1164" w:rsidRDefault="00A934BF" w:rsidP="00D7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CB4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color w:val="auto"/>
              </w:rPr>
              <w:t>федеральный бюджет (в т.ч. межбюджетные трансферты областному бюджету Ульяновской области)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834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color w:val="auto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color w:val="auto"/>
              </w:rPr>
              <w:t xml:space="preserve">консолидированный бюджет Ульяновской области, в т.ч.: 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CB4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CB4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color w:val="auto"/>
              </w:rPr>
              <w:t>областной бюджет Ульяновской области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iCs/>
                <w:color w:val="auto"/>
              </w:rPr>
              <w:t>межбюджетные трансферты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4819" w:type="dxa"/>
          </w:tcPr>
          <w:p w:rsidR="005C5562" w:rsidRPr="00FA1164" w:rsidRDefault="005C5562" w:rsidP="008B17A2">
            <w:pPr>
              <w:pStyle w:val="Default"/>
              <w:rPr>
                <w:i/>
                <w:iCs/>
                <w:color w:val="auto"/>
              </w:rPr>
            </w:pPr>
            <w:r w:rsidRPr="00FA1164">
              <w:t>бюджет муниципального образования «</w:t>
            </w:r>
            <w:r w:rsidR="008B17A2">
              <w:t>Вешкаймский район</w:t>
            </w:r>
            <w:r w:rsidRPr="00FA1164">
              <w:t>» (без учета межбюджетных трансфертов из областного бюджета Ульяновской области)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3B4B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.1.7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pStyle w:val="Default"/>
              <w:rPr>
                <w:color w:val="auto"/>
              </w:rPr>
            </w:pPr>
            <w:r w:rsidRPr="00FA1164">
              <w:rPr>
                <w:color w:val="auto"/>
              </w:rPr>
              <w:t xml:space="preserve">внебюджетные источники 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ind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ind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ind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1"/>
          </w:tcPr>
          <w:p w:rsidR="005C5562" w:rsidRPr="00FA1164" w:rsidRDefault="00BF26CF" w:rsidP="00D7405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Результат регионального проекта (справочно из паспорта регионального проекта):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</w:t>
            </w: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5C5562" w:rsidRPr="00FA1164" w:rsidRDefault="005C5562" w:rsidP="008B17A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Реализация Единого календарного плана  (ЕКП) физкультурных мероприятий, а так же календарного плана комплексных физкультурно-спортивных мероприятий на территории муниципального образования «</w:t>
            </w:r>
            <w:r w:rsidR="008B17A2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Вешкаймский район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» 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консолидированный бюджет Ульяновской области, в т.ч.: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областной бюджет Ульяновской области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межбюджетные трансферты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4819" w:type="dxa"/>
          </w:tcPr>
          <w:p w:rsidR="005C5562" w:rsidRPr="00FA1164" w:rsidRDefault="005C5562" w:rsidP="008B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r w:rsidR="008B17A2"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» (без учета межбюджетных трансфертов из областного бюджета Ульяновской области)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1101" w:type="dxa"/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4BF">
              <w:rPr>
                <w:rFonts w:ascii="Times New Roman" w:hAnsi="Times New Roman"/>
                <w:sz w:val="24"/>
                <w:szCs w:val="24"/>
              </w:rPr>
              <w:t>.1.7</w:t>
            </w:r>
          </w:p>
        </w:tc>
        <w:tc>
          <w:tcPr>
            <w:tcW w:w="4819" w:type="dxa"/>
          </w:tcPr>
          <w:p w:rsidR="005C5562" w:rsidRPr="00FA1164" w:rsidRDefault="005C5562" w:rsidP="00D7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9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Всего по муниципальному проекту,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79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color w:val="auto"/>
              </w:rPr>
              <w:t xml:space="preserve">федеральный бюджет (в т.ч. межбюджетные трансферты областному бюджету Ульяновской </w:t>
            </w:r>
            <w:r w:rsidRPr="00FA1164">
              <w:rPr>
                <w:color w:val="auto"/>
              </w:rPr>
              <w:lastRenderedPageBreak/>
              <w:t>области)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803815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color w:val="auto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color w:val="auto"/>
              </w:rPr>
              <w:t>консолидированный бюджет Ульяновской области, в т.ч.: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32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color w:val="auto"/>
              </w:rPr>
              <w:t>областной бюджет Ульяновской области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3B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iCs/>
                <w:color w:val="auto"/>
              </w:rPr>
              <w:t>межбюджетные трансферты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8B17A2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A1164">
              <w:t>бюджет муниципального образования «</w:t>
            </w:r>
            <w:r w:rsidR="008B17A2">
              <w:t>Вешкаймский район</w:t>
            </w:r>
            <w:r w:rsidRPr="00FA1164">
              <w:t>» (без учета межбюджетных трансфертов из областного бюджета Ульяновской области)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7955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562" w:rsidRPr="00FA1164" w:rsidTr="00D7405A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pStyle w:val="Default"/>
              <w:jc w:val="center"/>
              <w:rPr>
                <w:color w:val="auto"/>
              </w:rPr>
            </w:pPr>
            <w:r w:rsidRPr="00FA1164">
              <w:rPr>
                <w:color w:val="auto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2" w:rsidRPr="00FA1164" w:rsidRDefault="005C5562" w:rsidP="00D740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6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A3DB2" w:rsidRDefault="00DA3DB2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D3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64">
        <w:rPr>
          <w:rFonts w:ascii="Times New Roman" w:hAnsi="Times New Roman"/>
          <w:sz w:val="24"/>
          <w:szCs w:val="24"/>
        </w:rPr>
        <w:t xml:space="preserve">5. Участники </w:t>
      </w:r>
      <w:r w:rsidR="00BF26CF">
        <w:rPr>
          <w:rFonts w:ascii="Times New Roman" w:hAnsi="Times New Roman"/>
          <w:sz w:val="24"/>
          <w:szCs w:val="24"/>
        </w:rPr>
        <w:t>муниципаль</w:t>
      </w:r>
      <w:r w:rsidRPr="00FA1164">
        <w:rPr>
          <w:rFonts w:ascii="Times New Roman" w:hAnsi="Times New Roman"/>
          <w:sz w:val="24"/>
          <w:szCs w:val="24"/>
        </w:rPr>
        <w:t>ного проекта</w:t>
      </w:r>
    </w:p>
    <w:p w:rsidR="00DA3DB2" w:rsidRPr="00FA1164" w:rsidRDefault="00DA3DB2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027"/>
        <w:gridCol w:w="3028"/>
        <w:gridCol w:w="3027"/>
        <w:gridCol w:w="3028"/>
        <w:gridCol w:w="1985"/>
      </w:tblGrid>
      <w:tr w:rsidR="002E4AD3" w:rsidRPr="00FA1164" w:rsidTr="00BF26CF">
        <w:trPr>
          <w:trHeight w:val="654"/>
        </w:trPr>
        <w:tc>
          <w:tcPr>
            <w:tcW w:w="614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Роль в</w:t>
            </w:r>
            <w:r w:rsidR="00BF26CF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3028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027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28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5" w:type="dxa"/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br/>
              <w:t>в проекте (процентов)</w:t>
            </w:r>
          </w:p>
        </w:tc>
      </w:tr>
      <w:tr w:rsidR="002E4AD3" w:rsidRPr="00FA1164" w:rsidTr="00BF26CF">
        <w:tc>
          <w:tcPr>
            <w:tcW w:w="614" w:type="dxa"/>
          </w:tcPr>
          <w:p w:rsidR="002E4AD3" w:rsidRDefault="00BF26CF" w:rsidP="00B76882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6CF" w:rsidRPr="00BF26CF" w:rsidRDefault="00BF26CF" w:rsidP="00B76882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3028" w:type="dxa"/>
          </w:tcPr>
          <w:p w:rsidR="002E4AD3" w:rsidRPr="00B8717F" w:rsidRDefault="00B8717F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Марунин Алексей Викторович</w:t>
            </w:r>
          </w:p>
        </w:tc>
        <w:tc>
          <w:tcPr>
            <w:tcW w:w="3027" w:type="dxa"/>
          </w:tcPr>
          <w:p w:rsidR="002E4AD3" w:rsidRPr="00B8717F" w:rsidRDefault="00B8717F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2E4AD3" w:rsidRPr="00B8717F" w:rsidRDefault="00B8717F" w:rsidP="00B8717F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Стельмах Татьяна Николаевна, глава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2E4AD3" w:rsidRPr="00B8717F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E4AD3" w:rsidRPr="00FA1164" w:rsidTr="00BF26CF">
        <w:tc>
          <w:tcPr>
            <w:tcW w:w="614" w:type="dxa"/>
          </w:tcPr>
          <w:p w:rsidR="002E4AD3" w:rsidRDefault="00BF26CF" w:rsidP="00B76882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6CF" w:rsidRPr="00BF26CF" w:rsidRDefault="00BF26CF" w:rsidP="00B76882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3028" w:type="dxa"/>
          </w:tcPr>
          <w:p w:rsidR="002E4AD3" w:rsidRPr="00B8717F" w:rsidRDefault="00B8717F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</w:t>
            </w:r>
          </w:p>
        </w:tc>
        <w:tc>
          <w:tcPr>
            <w:tcW w:w="3027" w:type="dxa"/>
          </w:tcPr>
          <w:p w:rsidR="002E4AD3" w:rsidRPr="00B8717F" w:rsidRDefault="00B8717F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по делам молодежи, физической культуры и спорта </w:t>
            </w:r>
            <w:r w:rsidR="002E4AD3"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2E4AD3" w:rsidRPr="00B8717F" w:rsidRDefault="00B8717F" w:rsidP="00B8717F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Марунин Алексей Викторович, первый заместитель главы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2E4AD3" w:rsidRPr="00B8717F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</w:tr>
      <w:tr w:rsidR="002E4AD3" w:rsidRPr="00FA1164" w:rsidTr="00BF26CF">
        <w:tc>
          <w:tcPr>
            <w:tcW w:w="14709" w:type="dxa"/>
            <w:gridSpan w:val="6"/>
          </w:tcPr>
          <w:p w:rsidR="002E4AD3" w:rsidRPr="00FA1164" w:rsidRDefault="00BF26CF" w:rsidP="00BF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Поставлены комплекты спортивного оборудования</w:t>
            </w:r>
          </w:p>
        </w:tc>
      </w:tr>
      <w:tr w:rsidR="002E4AD3" w:rsidRPr="00FA1164" w:rsidTr="00BF26CF">
        <w:tc>
          <w:tcPr>
            <w:tcW w:w="614" w:type="dxa"/>
          </w:tcPr>
          <w:p w:rsidR="00BF26CF" w:rsidRPr="00FA1164" w:rsidRDefault="00BF26CF" w:rsidP="00BF26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Ответственный за достижение результата </w:t>
            </w:r>
            <w:r w:rsidR="00B76882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B76882" w:rsidRPr="00FA1164">
              <w:rPr>
                <w:rFonts w:ascii="Times New Roman" w:hAnsi="Times New Roman"/>
                <w:sz w:val="24"/>
                <w:szCs w:val="24"/>
              </w:rPr>
              <w:t>льного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28" w:type="dxa"/>
          </w:tcPr>
          <w:p w:rsidR="002E4AD3" w:rsidRPr="008B17A2" w:rsidRDefault="00B8717F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</w:p>
        </w:tc>
        <w:tc>
          <w:tcPr>
            <w:tcW w:w="3027" w:type="dxa"/>
          </w:tcPr>
          <w:p w:rsidR="002E4AD3" w:rsidRPr="008B17A2" w:rsidRDefault="00B8717F" w:rsidP="008B17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</w:t>
            </w:r>
            <w:r w:rsidR="002E4AD3"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социальным вопросам и культуре </w:t>
            </w:r>
            <w:r w:rsidR="002E4AD3"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8B17A2"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«Вешкаймский район»</w:t>
            </w:r>
          </w:p>
        </w:tc>
        <w:tc>
          <w:tcPr>
            <w:tcW w:w="3028" w:type="dxa"/>
          </w:tcPr>
          <w:p w:rsidR="002E4AD3" w:rsidRPr="008B17A2" w:rsidRDefault="008B17A2" w:rsidP="002E4AD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Марунин Алексей Викторович, 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2E4AD3" w:rsidRPr="008B17A2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30CE9" w:rsidRPr="00FA1164" w:rsidTr="00BF26CF">
        <w:tc>
          <w:tcPr>
            <w:tcW w:w="614" w:type="dxa"/>
          </w:tcPr>
          <w:p w:rsidR="00930CE9" w:rsidRDefault="00930CE9" w:rsidP="00BF26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30CE9" w:rsidRPr="00FA1164" w:rsidRDefault="00930CE9" w:rsidP="00DE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</w:tcPr>
          <w:p w:rsidR="00930CE9" w:rsidRPr="00B8717F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Аветисян Сусанна Нерсиковна</w:t>
            </w:r>
          </w:p>
        </w:tc>
        <w:tc>
          <w:tcPr>
            <w:tcW w:w="3027" w:type="dxa"/>
          </w:tcPr>
          <w:p w:rsidR="00930CE9" w:rsidRPr="00B8717F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Консультант по ГТО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930CE9" w:rsidRPr="008B17A2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930CE9" w:rsidRPr="008B17A2" w:rsidRDefault="00930CE9" w:rsidP="002E4A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B17A2" w:rsidRPr="00FA1164" w:rsidTr="00BF26CF">
        <w:tc>
          <w:tcPr>
            <w:tcW w:w="614" w:type="dxa"/>
          </w:tcPr>
          <w:p w:rsidR="008B17A2" w:rsidRPr="00FA1164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B17A2" w:rsidRPr="00FA1164" w:rsidRDefault="008B17A2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028" w:type="dxa"/>
          </w:tcPr>
          <w:p w:rsidR="008B17A2" w:rsidRPr="00B8717F" w:rsidRDefault="008B17A2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</w:t>
            </w:r>
          </w:p>
        </w:tc>
        <w:tc>
          <w:tcPr>
            <w:tcW w:w="3027" w:type="dxa"/>
          </w:tcPr>
          <w:p w:rsidR="008B17A2" w:rsidRPr="00B8717F" w:rsidRDefault="008B17A2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8B17A2" w:rsidRPr="00803815" w:rsidRDefault="008B17A2" w:rsidP="008B17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8B17A2" w:rsidRPr="008B17A2" w:rsidRDefault="008B17A2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E4AD3" w:rsidRPr="00FA1164" w:rsidTr="00BF26CF">
        <w:tc>
          <w:tcPr>
            <w:tcW w:w="614" w:type="dxa"/>
          </w:tcPr>
          <w:p w:rsidR="002E4AD3" w:rsidRPr="00FA1164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</w:tcPr>
          <w:p w:rsidR="002E4AD3" w:rsidRPr="008B17A2" w:rsidRDefault="008B17A2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Балдова Любовь Викторовна</w:t>
            </w:r>
          </w:p>
        </w:tc>
        <w:tc>
          <w:tcPr>
            <w:tcW w:w="3027" w:type="dxa"/>
          </w:tcPr>
          <w:p w:rsidR="002E4AD3" w:rsidRPr="008B17A2" w:rsidRDefault="008B17A2" w:rsidP="008B17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бухгалтерского учета 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2E4AD3" w:rsidRPr="00803815" w:rsidRDefault="008B17A2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Марунин Алексей Викторович, первый заместитель главы администрации муниципального образования 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«Вешкаймский район»</w:t>
            </w:r>
          </w:p>
        </w:tc>
        <w:tc>
          <w:tcPr>
            <w:tcW w:w="1985" w:type="dxa"/>
          </w:tcPr>
          <w:p w:rsidR="002E4AD3" w:rsidRPr="008B17A2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2E4AD3" w:rsidRPr="00FA1164" w:rsidTr="00BF26CF">
        <w:tc>
          <w:tcPr>
            <w:tcW w:w="14709" w:type="dxa"/>
            <w:gridSpan w:val="6"/>
          </w:tcPr>
          <w:p w:rsidR="002E4AD3" w:rsidRPr="00FA1164" w:rsidRDefault="00BF26CF" w:rsidP="008B17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Реализация Единого календарного плана физкультурных мероп</w:t>
            </w:r>
            <w:r w:rsidR="00B768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риятий и спортивных мероприятий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а так же календарного плана комплексных физкультурно-спортивных мероприятий на территории </w:t>
            </w:r>
            <w:r w:rsidR="002E4AD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муниципального образования «</w:t>
            </w:r>
            <w:r w:rsidR="008B17A2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Вешкаймский район</w:t>
            </w:r>
            <w:r w:rsidR="002E4AD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»</w:t>
            </w:r>
          </w:p>
        </w:tc>
      </w:tr>
      <w:tr w:rsidR="00026754" w:rsidRPr="00FA1164" w:rsidTr="00BF26CF">
        <w:tc>
          <w:tcPr>
            <w:tcW w:w="614" w:type="dxa"/>
          </w:tcPr>
          <w:p w:rsidR="00026754" w:rsidRPr="00FA1164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026754" w:rsidRPr="00FA1164" w:rsidRDefault="00026754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льного проекта</w:t>
            </w:r>
          </w:p>
        </w:tc>
        <w:tc>
          <w:tcPr>
            <w:tcW w:w="3028" w:type="dxa"/>
          </w:tcPr>
          <w:p w:rsidR="00026754" w:rsidRPr="008B17A2" w:rsidRDefault="00026754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</w:p>
        </w:tc>
        <w:tc>
          <w:tcPr>
            <w:tcW w:w="3027" w:type="dxa"/>
          </w:tcPr>
          <w:p w:rsidR="00026754" w:rsidRPr="008B17A2" w:rsidRDefault="00026754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026754" w:rsidRPr="008B17A2" w:rsidRDefault="00026754" w:rsidP="00DE687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Марунин Алексей Викторович, 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026754" w:rsidRPr="00026754" w:rsidRDefault="00026754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26754" w:rsidRPr="00FA1164" w:rsidTr="00BF26CF">
        <w:tc>
          <w:tcPr>
            <w:tcW w:w="614" w:type="dxa"/>
          </w:tcPr>
          <w:p w:rsidR="00026754" w:rsidRPr="00FA1164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026754" w:rsidRPr="00FA1164" w:rsidRDefault="00026754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028" w:type="dxa"/>
          </w:tcPr>
          <w:p w:rsidR="00026754" w:rsidRPr="00B8717F" w:rsidRDefault="00026754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</w:t>
            </w:r>
          </w:p>
        </w:tc>
        <w:tc>
          <w:tcPr>
            <w:tcW w:w="3027" w:type="dxa"/>
          </w:tcPr>
          <w:p w:rsidR="00026754" w:rsidRPr="00B8717F" w:rsidRDefault="00026754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026754" w:rsidRPr="00803815" w:rsidRDefault="00026754" w:rsidP="00DE68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026754" w:rsidRPr="00026754" w:rsidRDefault="00026754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30CE9" w:rsidRPr="00FA1164" w:rsidTr="00BF26CF">
        <w:tc>
          <w:tcPr>
            <w:tcW w:w="614" w:type="dxa"/>
          </w:tcPr>
          <w:p w:rsidR="00930CE9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930CE9" w:rsidRPr="00FA1164" w:rsidRDefault="00930CE9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</w:tcPr>
          <w:p w:rsidR="00930CE9" w:rsidRPr="00B8717F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Аветисян Сусанна Нерсиковна</w:t>
            </w:r>
          </w:p>
        </w:tc>
        <w:tc>
          <w:tcPr>
            <w:tcW w:w="3027" w:type="dxa"/>
          </w:tcPr>
          <w:p w:rsidR="00930CE9" w:rsidRPr="00B8717F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Консультант по ГТО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 район»</w:t>
            </w:r>
          </w:p>
        </w:tc>
        <w:tc>
          <w:tcPr>
            <w:tcW w:w="3028" w:type="dxa"/>
          </w:tcPr>
          <w:p w:rsidR="00930CE9" w:rsidRPr="008B17A2" w:rsidRDefault="00930CE9" w:rsidP="00DE6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930CE9" w:rsidRPr="00026754" w:rsidRDefault="00930CE9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E4AD3" w:rsidRPr="00FA1164" w:rsidTr="00BF26CF">
        <w:tc>
          <w:tcPr>
            <w:tcW w:w="614" w:type="dxa"/>
          </w:tcPr>
          <w:p w:rsidR="002E4AD3" w:rsidRPr="00FA1164" w:rsidRDefault="00930CE9" w:rsidP="002E4A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</w:tcPr>
          <w:p w:rsidR="002E4AD3" w:rsidRPr="00026754" w:rsidRDefault="008B17A2" w:rsidP="002E4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Ишмуратов Константин Васильевич</w:t>
            </w:r>
          </w:p>
        </w:tc>
        <w:tc>
          <w:tcPr>
            <w:tcW w:w="3027" w:type="dxa"/>
          </w:tcPr>
          <w:p w:rsidR="002E4AD3" w:rsidRPr="00026754" w:rsidRDefault="008B17A2" w:rsidP="008B17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2E4AD3"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казенного учреждения </w:t>
            </w:r>
            <w:r w:rsidR="002E4AD3"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дополнительного образования Детско-юношеская спортивная школа р.п.Вешкайма Ульяновской области</w:t>
            </w:r>
          </w:p>
        </w:tc>
        <w:tc>
          <w:tcPr>
            <w:tcW w:w="3028" w:type="dxa"/>
          </w:tcPr>
          <w:p w:rsidR="002E4AD3" w:rsidRPr="00803815" w:rsidRDefault="00026754" w:rsidP="00026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Марунин Алексей Викторович, 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985" w:type="dxa"/>
          </w:tcPr>
          <w:p w:rsidR="002E4AD3" w:rsidRPr="0002675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2E4AD3" w:rsidRPr="00FA1164" w:rsidRDefault="002E4AD3" w:rsidP="002E4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D3" w:rsidRPr="006B3928" w:rsidRDefault="00AD370F" w:rsidP="002E4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E4AD3" w:rsidRPr="006B3928">
        <w:rPr>
          <w:rFonts w:ascii="Times New Roman" w:hAnsi="Times New Roman"/>
          <w:sz w:val="28"/>
          <w:szCs w:val="28"/>
        </w:rPr>
        <w:t>Дополнительная информация</w:t>
      </w:r>
    </w:p>
    <w:p w:rsidR="002E4AD3" w:rsidRPr="006B3928" w:rsidRDefault="002E4AD3" w:rsidP="002E4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AD3" w:rsidRPr="00930CE9" w:rsidRDefault="002E4AD3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>Муниципальный проект «Спорт – норма жизни» направлен на достижение определенной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цели по увеличению до 55% доли граждан, систематически занимающихся физической культурой и спортом (соответствующий показатель включен в паспорт национального проекта «Демография» и декомпозирован на уровень регионального проекта)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2E4AD3" w:rsidRPr="00930CE9" w:rsidRDefault="002E4AD3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Ключевым результатом муниципального проекта является комплекс действий  по активизации спортивно-массовой работы на всех уровнях, включающий в том числе организацию физкультурных мероприятий для всех категорий и групп населения (ежегодно свыше </w:t>
      </w:r>
      <w:r w:rsidR="00026754" w:rsidRPr="00930CE9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с общим охватом не менее </w:t>
      </w:r>
      <w:r w:rsidR="00026754" w:rsidRPr="00930CE9">
        <w:rPr>
          <w:rFonts w:ascii="Times New Roman" w:hAnsi="Times New Roman"/>
          <w:color w:val="000000" w:themeColor="text1"/>
          <w:sz w:val="28"/>
          <w:szCs w:val="28"/>
        </w:rPr>
        <w:t>850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>0 тыс. человек), реализацию Всероссийского физкультурно-спортивного комплекса «Готов к труду и обороне» (ГТО), повышение доступности услуг в сфере физической культуры и спорта, предоставляемых населению, стимулирование физкультурно-спортивной работы по месту жит</w:t>
      </w:r>
      <w:r w:rsidR="00026754" w:rsidRPr="00930CE9">
        <w:rPr>
          <w:rFonts w:ascii="Times New Roman" w:hAnsi="Times New Roman"/>
          <w:color w:val="000000" w:themeColor="text1"/>
          <w:sz w:val="28"/>
          <w:szCs w:val="28"/>
        </w:rPr>
        <w:t>ельства и трудовой деятельности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AD3" w:rsidRPr="00930CE9" w:rsidRDefault="002E4AD3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>Для решения задачи по повышению уровня обеспеченности спортивной инфраструктурой в рамках муниципального проекта предполагается создание новых объектов для занятий физической культурой и массовым спортом</w:t>
      </w:r>
      <w:r w:rsidR="00026754" w:rsidRPr="00930C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 как в организованных формах, так и самостоятельно. В муниципальном образовании будут оборудованы малые спортивные площадки на базе центра тестирования Всероссийского физкультурно-спортивного комплекса «Готов к труду и обороне» (ГТО). </w:t>
      </w:r>
    </w:p>
    <w:p w:rsidR="00B76882" w:rsidRPr="00930CE9" w:rsidRDefault="002E4AD3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В ходе разработки муниципального проекта проведены стратегические сессии консультации с представителями региональных органов исполнительной власти, органов местного самоуправления муниципальных образований, физкультурных и спортивных организаций и объединений, общественного и экспертного сообщества. </w:t>
      </w:r>
      <w:bookmarkStart w:id="2" w:name="_Hlk532744708"/>
    </w:p>
    <w:p w:rsidR="00930CE9" w:rsidRPr="00930CE9" w:rsidRDefault="00B76882" w:rsidP="00930C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>Рассмотрены альтернативные варианты достижения цели, задачи и показателей муниципального проекта и различные параметры финансирования.</w:t>
      </w:r>
      <w:r w:rsidR="00930CE9"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6882" w:rsidRPr="00930CE9" w:rsidRDefault="00B76882" w:rsidP="00930C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Положенный в основу муниципального проекта сценарий развития физической культуры, массового спорта</w:t>
      </w:r>
      <w:r w:rsidR="00930CE9"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и системы подготовки спортивного резерва на период до 2024 года признан наиболее эффективным и концептуально одобрен заинтересованными сторонами. Сроки достижения результатов муниципального проекта определены адекватно, </w:t>
      </w: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lastRenderedPageBreak/>
        <w:t xml:space="preserve">финансовое обеспечение результатов из </w:t>
      </w:r>
      <w:r w:rsidR="00AD370F"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регион</w:t>
      </w: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ального бюджета является достаточным для их своевременного достижения в полном объеме.</w:t>
      </w:r>
    </w:p>
    <w:p w:rsidR="00AD370F" w:rsidRPr="00930CE9" w:rsidRDefault="00AD370F" w:rsidP="00AD3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</w:pP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В разделе 4 «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реализации муниципального проекта</w:t>
      </w: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» приведены предварительные расчёты. </w:t>
      </w:r>
    </w:p>
    <w:p w:rsidR="00AD370F" w:rsidRPr="00930CE9" w:rsidRDefault="00AD370F" w:rsidP="00AD3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</w:pPr>
      <w:r w:rsidRPr="00930CE9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Объём финансового обеспечения уточняются.</w:t>
      </w:r>
    </w:p>
    <w:p w:rsidR="00B76882" w:rsidRPr="00930CE9" w:rsidRDefault="00B76882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370F" w:rsidRPr="00930CE9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370F" w:rsidRPr="00930CE9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>Руководитель муниципального проекта</w:t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D370F" w:rsidRPr="00930CE9" w:rsidRDefault="00930CE9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>Первый заместитель главы администрации</w:t>
      </w:r>
    </w:p>
    <w:p w:rsidR="00AD370F" w:rsidRPr="00803815" w:rsidRDefault="00930CE9" w:rsidP="00AD370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0CE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«Вешкаймский район»                </w:t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370F" w:rsidRPr="00930CE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0CE9">
        <w:rPr>
          <w:rFonts w:ascii="Times New Roman" w:hAnsi="Times New Roman"/>
          <w:color w:val="000000" w:themeColor="text1"/>
          <w:sz w:val="28"/>
          <w:szCs w:val="28"/>
        </w:rPr>
        <w:t>А.В. Марунин</w:t>
      </w:r>
    </w:p>
    <w:p w:rsid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регионального проекта</w:t>
      </w:r>
      <w:r>
        <w:rPr>
          <w:rFonts w:ascii="Times New Roman" w:hAnsi="Times New Roman"/>
          <w:sz w:val="28"/>
          <w:szCs w:val="28"/>
        </w:rPr>
        <w:tab/>
      </w:r>
    </w:p>
    <w:p w:rsidR="00AD370F" w:rsidRDefault="00F8664B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ф</w:t>
      </w:r>
      <w:r w:rsidR="00AD370F">
        <w:rPr>
          <w:rFonts w:ascii="Times New Roman" w:hAnsi="Times New Roman"/>
          <w:sz w:val="28"/>
          <w:szCs w:val="28"/>
        </w:rPr>
        <w:t>изической культуры и спорта</w:t>
      </w:r>
    </w:p>
    <w:p w:rsidR="00AD370F" w:rsidRPr="00AD370F" w:rsidRDefault="00AD370F" w:rsidP="00AD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66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F8664B">
        <w:rPr>
          <w:rFonts w:ascii="Times New Roman" w:hAnsi="Times New Roman"/>
          <w:sz w:val="28"/>
          <w:szCs w:val="28"/>
        </w:rPr>
        <w:t>Р.Е. Егоров</w:t>
      </w:r>
    </w:p>
    <w:p w:rsidR="00B76882" w:rsidRPr="00AD370F" w:rsidRDefault="00B76882" w:rsidP="00AD370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6882" w:rsidRDefault="00B76882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664B" w:rsidRDefault="00F8664B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CE9" w:rsidRDefault="00930CE9" w:rsidP="007D632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6882" w:rsidRDefault="00B76882" w:rsidP="00930CE9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4AD3" w:rsidRPr="00FA1164" w:rsidRDefault="002E4AD3" w:rsidP="00C762C9">
      <w:pPr>
        <w:spacing w:after="0"/>
        <w:ind w:left="8647" w:firstLine="709"/>
        <w:jc w:val="center"/>
        <w:rPr>
          <w:rFonts w:ascii="Times New Roman" w:hAnsi="Times New Roman"/>
          <w:sz w:val="24"/>
          <w:szCs w:val="24"/>
        </w:rPr>
      </w:pPr>
      <w:r w:rsidRPr="00FA11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E4AD3" w:rsidRPr="00FA1164" w:rsidRDefault="002E4AD3" w:rsidP="002E4AD3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 w:rsidRPr="00FA1164">
        <w:rPr>
          <w:rFonts w:ascii="Times New Roman" w:hAnsi="Times New Roman"/>
          <w:sz w:val="24"/>
          <w:szCs w:val="24"/>
        </w:rPr>
        <w:t xml:space="preserve">к паспорту муниципального проекта </w:t>
      </w:r>
      <w:r w:rsidRPr="00FA1164">
        <w:rPr>
          <w:rFonts w:ascii="Times New Roman" w:hAnsi="Times New Roman"/>
          <w:sz w:val="24"/>
          <w:szCs w:val="24"/>
        </w:rPr>
        <w:br/>
        <w:t>«Спорт – норма жизни»</w:t>
      </w:r>
    </w:p>
    <w:p w:rsidR="002E4AD3" w:rsidRPr="00FA1164" w:rsidRDefault="002E4AD3" w:rsidP="002E4AD3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</w:p>
    <w:p w:rsidR="00BF45FF" w:rsidRDefault="00BF45FF" w:rsidP="00BF45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</w:rPr>
      </w:pPr>
      <w:bookmarkStart w:id="3" w:name="_Hlk532753041"/>
      <w:r>
        <w:rPr>
          <w:rFonts w:ascii="Times New Roman" w:eastAsia="Times New Roman" w:hAnsi="Times New Roman"/>
          <w:color w:val="000000"/>
          <w:spacing w:val="-2"/>
          <w:sz w:val="28"/>
        </w:rPr>
        <w:t>ПЛАН МЕРОПРИЯТИЙ</w:t>
      </w:r>
    </w:p>
    <w:p w:rsidR="00BF45FF" w:rsidRPr="00A667CE" w:rsidRDefault="00BF45FF" w:rsidP="00BF45FF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8"/>
        </w:rPr>
        <w:t>по реализации муниципального проекта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5016"/>
        <w:gridCol w:w="1452"/>
        <w:gridCol w:w="1701"/>
        <w:gridCol w:w="2126"/>
        <w:gridCol w:w="2693"/>
        <w:gridCol w:w="1310"/>
      </w:tblGrid>
      <w:tr w:rsidR="002E4AD3" w:rsidRPr="00FA1164" w:rsidTr="002E4AD3">
        <w:trPr>
          <w:trHeight w:val="654"/>
        </w:trPr>
        <w:tc>
          <w:tcPr>
            <w:tcW w:w="1046" w:type="dxa"/>
            <w:vMerge w:val="restart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16" w:type="dxa"/>
            <w:vMerge w:val="restart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53" w:type="dxa"/>
            <w:gridSpan w:val="2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  <w:r w:rsidRPr="00FA1164">
              <w:rPr>
                <w:rFonts w:ascii="Times New Roman" w:hAnsi="Times New Roman"/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1310" w:type="dxa"/>
            <w:vMerge w:val="restart"/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2E4AD3" w:rsidRPr="00FA1164" w:rsidTr="002E4AD3"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AD3" w:rsidRPr="00FA1164" w:rsidRDefault="002E4AD3" w:rsidP="002E4A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64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E4AD3" w:rsidRPr="00FA1164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2E4AD3" w:rsidRPr="00FA1164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3" w:rsidRPr="00FA1164" w:rsidTr="002E4AD3">
        <w:tc>
          <w:tcPr>
            <w:tcW w:w="1046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2E4AD3" w:rsidRPr="00C762C9" w:rsidRDefault="002E4AD3" w:rsidP="002E4AD3">
            <w:pPr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</w:p>
          <w:p w:rsidR="002E4AD3" w:rsidRPr="00C762C9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4AD3" w:rsidRPr="00C762C9" w:rsidRDefault="002E4AD3" w:rsidP="0093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25.12.20</w:t>
            </w:r>
            <w:r w:rsidR="00930C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E4AD3" w:rsidRPr="00803815" w:rsidRDefault="00930CE9" w:rsidP="002347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Аветисян Сусанна Нерсиковна</w:t>
            </w:r>
            <w:r w:rsid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консультант по ГТО </w:t>
            </w:r>
            <w:r w:rsidR="00234740"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2E4AD3" w:rsidRPr="00234740" w:rsidRDefault="002E4AD3" w:rsidP="002E4AD3">
            <w:pPr>
              <w:spacing w:line="230" w:lineRule="auto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За счёт средств бюджета муниципального образования «</w:t>
            </w:r>
            <w:r w:rsidR="00930CE9"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» при софинансировании из областного бюджета Ульяновской области будет проведена закупка спортивного оборудования для создания малых спортивных форм на базе центра тестирования Всероссийского физкультурно-спортивного комплекса "Готов к труду и обороне" (ГТО) </w:t>
            </w:r>
          </w:p>
          <w:p w:rsidR="002E4AD3" w:rsidRPr="00803815" w:rsidRDefault="002E4AD3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4AD3" w:rsidRPr="00C762C9" w:rsidRDefault="00164729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  <w:tr w:rsidR="002E4AD3" w:rsidRPr="00FA1164" w:rsidTr="002E4AD3">
        <w:trPr>
          <w:trHeight w:val="3021"/>
        </w:trPr>
        <w:tc>
          <w:tcPr>
            <w:tcW w:w="1046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16" w:type="dxa"/>
          </w:tcPr>
          <w:p w:rsidR="002E4AD3" w:rsidRPr="00C762C9" w:rsidRDefault="002E4AD3" w:rsidP="00234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</w:rPr>
              <w:t xml:space="preserve">КТ: Заключено соглашение о предоставлении бюджету муниципальному образованию </w:t>
            </w:r>
            <w:r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«</w:t>
            </w:r>
            <w:r w:rsidR="00234740"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Вешкаймский район</w:t>
            </w:r>
            <w:r w:rsidRPr="00234740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»</w:t>
            </w:r>
            <w:r w:rsidRPr="00803815"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  <w:t xml:space="preserve"> </w:t>
            </w:r>
            <w:r w:rsidRPr="00C762C9">
              <w:rPr>
                <w:rFonts w:ascii="Times New Roman" w:eastAsia="Times New Roman" w:hAnsi="Times New Roman"/>
                <w:spacing w:val="-2"/>
                <w:sz w:val="24"/>
              </w:rPr>
              <w:t>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452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4AD3" w:rsidRPr="00C762C9" w:rsidRDefault="002E4AD3" w:rsidP="00D5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01.0</w:t>
            </w:r>
            <w:r w:rsidR="00164729" w:rsidRPr="00C762C9">
              <w:rPr>
                <w:rFonts w:ascii="Times New Roman" w:hAnsi="Times New Roman"/>
                <w:sz w:val="24"/>
                <w:szCs w:val="24"/>
              </w:rPr>
              <w:t>7</w:t>
            </w:r>
            <w:r w:rsidRPr="00C762C9">
              <w:rPr>
                <w:rFonts w:ascii="Times New Roman" w:hAnsi="Times New Roman"/>
                <w:sz w:val="24"/>
                <w:szCs w:val="24"/>
              </w:rPr>
              <w:t>.20</w:t>
            </w:r>
            <w:r w:rsidR="00D511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E4AD3" w:rsidRPr="00803815" w:rsidRDefault="00234740" w:rsidP="002E4AD3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Аветисян Сусанна Нерсиковна, консультант по ГТО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2E4AD3" w:rsidRPr="00C762C9" w:rsidRDefault="002E4AD3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Соглашение</w:t>
            </w:r>
          </w:p>
          <w:p w:rsidR="002E4AD3" w:rsidRPr="00C762C9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4AD3" w:rsidRPr="00C762C9" w:rsidRDefault="00164729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3" w:rsidRPr="00FA1164" w:rsidTr="002E4AD3">
        <w:trPr>
          <w:trHeight w:val="826"/>
        </w:trPr>
        <w:tc>
          <w:tcPr>
            <w:tcW w:w="1046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016" w:type="dxa"/>
          </w:tcPr>
          <w:p w:rsidR="002E4AD3" w:rsidRPr="00C762C9" w:rsidRDefault="002E4AD3" w:rsidP="002E4AD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4AD3" w:rsidRPr="00C762C9" w:rsidRDefault="002E4AD3" w:rsidP="002E4A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AD3" w:rsidRPr="00C762C9" w:rsidRDefault="002E4AD3" w:rsidP="002E4AD3">
            <w:pPr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3" w:rsidRPr="00FA1164" w:rsidTr="002E4AD3">
        <w:tc>
          <w:tcPr>
            <w:tcW w:w="1046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16" w:type="dxa"/>
          </w:tcPr>
          <w:p w:rsidR="002E4AD3" w:rsidRPr="00C762C9" w:rsidRDefault="002E4AD3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</w:rPr>
              <w:t xml:space="preserve">КТ: </w:t>
            </w:r>
            <w:r w:rsidR="00D5117C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Заключены контракты на подготовку оснований для создания малых спортивных форм </w:t>
            </w:r>
          </w:p>
          <w:p w:rsidR="002E4AD3" w:rsidRPr="00C762C9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D3" w:rsidRPr="00C762C9" w:rsidRDefault="00D5117C" w:rsidP="00D5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67CE" w:rsidRPr="00C762C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667CE" w:rsidRPr="00C762C9">
              <w:rPr>
                <w:rFonts w:ascii="Times New Roman" w:hAnsi="Times New Roman"/>
                <w:sz w:val="24"/>
                <w:szCs w:val="24"/>
              </w:rPr>
              <w:t>.</w:t>
            </w:r>
            <w:r w:rsidR="002E4AD3" w:rsidRPr="00C762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E4AD3" w:rsidRPr="003E10EB" w:rsidRDefault="00234740" w:rsidP="003E1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Балдова Любовь Викторовна</w:t>
            </w:r>
            <w:r w:rsidR="002E4AD3"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бухгалтерского учета</w:t>
            </w:r>
            <w:r w:rsidR="002E4AD3"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10EB"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2E4AD3" w:rsidRPr="00C762C9" w:rsidRDefault="00D5117C" w:rsidP="002E4AD3">
            <w:pPr>
              <w:tabs>
                <w:tab w:val="left" w:pos="900"/>
                <w:tab w:val="center" w:pos="1361"/>
              </w:tabs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2E4AD3" w:rsidRPr="00C762C9" w:rsidRDefault="002E4AD3" w:rsidP="002E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4AD3" w:rsidRPr="00C762C9" w:rsidRDefault="002E4AD3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bookmarkEnd w:id="2"/>
      <w:bookmarkEnd w:id="3"/>
      <w:tr w:rsidR="00D5117C" w:rsidRPr="00FA1164" w:rsidTr="002E4AD3">
        <w:tc>
          <w:tcPr>
            <w:tcW w:w="1046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016" w:type="dxa"/>
          </w:tcPr>
          <w:p w:rsidR="00D5117C" w:rsidRPr="00C762C9" w:rsidRDefault="00D5117C" w:rsidP="002E4AD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Проведение конкурсных процедур, определение подрядчиков и заключение контрактов  </w:t>
            </w:r>
          </w:p>
        </w:tc>
        <w:tc>
          <w:tcPr>
            <w:tcW w:w="1452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1701" w:type="dxa"/>
          </w:tcPr>
          <w:p w:rsidR="00D5117C" w:rsidRPr="00C762C9" w:rsidRDefault="00D5117C" w:rsidP="004B4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62C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762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5117C" w:rsidRPr="00803815" w:rsidRDefault="003E10EB" w:rsidP="004B48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Качалкина Елена Петровна, специалист по закупкам управления экономики развития промышленности и предприниматель</w:t>
            </w:r>
            <w:r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муниципального образования «Вешкаймский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D5117C" w:rsidRDefault="00D5117C" w:rsidP="003E10EB">
            <w:pPr>
              <w:spacing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Прочий тип документа. В муниципальном образовании завершена договорная кампания и произведен отбор исполнителей работ по подготовке оснований для создания малых спортивных форм </w:t>
            </w:r>
          </w:p>
        </w:tc>
        <w:tc>
          <w:tcPr>
            <w:tcW w:w="1310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16" w:type="dxa"/>
          </w:tcPr>
          <w:p w:rsidR="00A12001" w:rsidRDefault="00A12001" w:rsidP="003E10EB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КТ: Завершена подготовка оснований для создания малых спортивных форм </w:t>
            </w:r>
          </w:p>
        </w:tc>
        <w:tc>
          <w:tcPr>
            <w:tcW w:w="1452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126" w:type="dxa"/>
          </w:tcPr>
          <w:p w:rsidR="00A12001" w:rsidRPr="00A12001" w:rsidRDefault="003E10EB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A12001" w:rsidRDefault="00A12001" w:rsidP="004B4877"/>
        </w:tc>
        <w:tc>
          <w:tcPr>
            <w:tcW w:w="1310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D5117C" w:rsidRPr="00FA1164" w:rsidTr="002E4AD3">
        <w:tc>
          <w:tcPr>
            <w:tcW w:w="1046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016" w:type="dxa"/>
          </w:tcPr>
          <w:p w:rsidR="00D5117C" w:rsidRPr="00C762C9" w:rsidRDefault="00D5117C" w:rsidP="002E4AD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762C9">
              <w:rPr>
                <w:rFonts w:ascii="Times New Roman" w:eastAsia="Times New Roman" w:hAnsi="Times New Roman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5117C" w:rsidRPr="00C762C9" w:rsidRDefault="00D5117C" w:rsidP="002E4A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17C" w:rsidRPr="00C762C9" w:rsidRDefault="00D5117C" w:rsidP="002E4AD3">
            <w:pPr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117C" w:rsidRPr="00C762C9" w:rsidRDefault="00D5117C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16" w:type="dxa"/>
          </w:tcPr>
          <w:p w:rsidR="00A12001" w:rsidRDefault="00A12001" w:rsidP="004B4877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КТ: Произведены поставка и монтаж спортивного оборудования </w:t>
            </w:r>
          </w:p>
        </w:tc>
        <w:tc>
          <w:tcPr>
            <w:tcW w:w="1452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126" w:type="dxa"/>
          </w:tcPr>
          <w:p w:rsidR="00A12001" w:rsidRPr="003E10EB" w:rsidRDefault="003E10EB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</w:pPr>
            <w:r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</w:rPr>
              <w:t>Марунин Алексей Викторович 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Акт </w:t>
            </w:r>
          </w:p>
          <w:p w:rsidR="00A12001" w:rsidRDefault="00A12001" w:rsidP="004B4877"/>
        </w:tc>
        <w:tc>
          <w:tcPr>
            <w:tcW w:w="1310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016" w:type="dxa"/>
          </w:tcPr>
          <w:p w:rsidR="00A12001" w:rsidRDefault="00A12001" w:rsidP="004B4877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4B4877"/>
        </w:tc>
        <w:tc>
          <w:tcPr>
            <w:tcW w:w="1310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16" w:type="dxa"/>
          </w:tcPr>
          <w:p w:rsidR="00A12001" w:rsidRDefault="00A12001" w:rsidP="004B4877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КТ: Предоставлен отчет об использовании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межбюджетных трансфертов</w:t>
            </w:r>
          </w:p>
        </w:tc>
        <w:tc>
          <w:tcPr>
            <w:tcW w:w="1452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126" w:type="dxa"/>
          </w:tcPr>
          <w:p w:rsidR="00A12001" w:rsidRPr="00A12001" w:rsidRDefault="00A959AB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Балдова Любовь Викторовна,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 отдела бухгалтерского учета</w:t>
            </w:r>
            <w:r w:rsidRPr="003E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Отчет </w:t>
            </w:r>
          </w:p>
          <w:p w:rsidR="00A12001" w:rsidRDefault="00A12001" w:rsidP="004B4877"/>
        </w:tc>
        <w:tc>
          <w:tcPr>
            <w:tcW w:w="1310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C9">
              <w:rPr>
                <w:rFonts w:ascii="Times New Roman" w:hAnsi="Times New Roman"/>
                <w:sz w:val="24"/>
                <w:szCs w:val="24"/>
              </w:rPr>
              <w:lastRenderedPageBreak/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016" w:type="dxa"/>
          </w:tcPr>
          <w:p w:rsidR="00A12001" w:rsidRDefault="00A12001" w:rsidP="004B4877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4B4877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4B4877"/>
        </w:tc>
        <w:tc>
          <w:tcPr>
            <w:tcW w:w="1310" w:type="dxa"/>
          </w:tcPr>
          <w:p w:rsidR="00A12001" w:rsidRPr="00C762C9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Pr="00FA1164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A12001" w:rsidRPr="00FA1164" w:rsidRDefault="00A12001" w:rsidP="00234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Реализация Единого календарного плана  физкультурных мероприятий, а так же календарного плана комплексных физкультурно-спортивных мероприятий на территории муниципального образования «</w:t>
            </w:r>
            <w:r w:rsidR="00234740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Вешкаймский район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»</w:t>
            </w:r>
          </w:p>
        </w:tc>
        <w:tc>
          <w:tcPr>
            <w:tcW w:w="1452" w:type="dxa"/>
          </w:tcPr>
          <w:p w:rsidR="00A12001" w:rsidRPr="00FA1164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2001" w:rsidRPr="00FA1164" w:rsidRDefault="00A12001" w:rsidP="002E4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A12001" w:rsidRPr="00803815" w:rsidRDefault="003E10EB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Ермохина Юлия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</w:t>
            </w:r>
            <w:r w:rsidRPr="008B1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ачальник управления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Pr="003E10EB" w:rsidRDefault="00A12001" w:rsidP="003E10EB">
            <w:pPr>
              <w:spacing w:line="23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Муниципальным образованием «</w:t>
            </w:r>
            <w:r w:rsidR="00234740"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» предусмотрено финансирование на реализацию Единого календарного плана физкультурных мероприятий и спортивных мероприятий, в том числе на проведение и участие в первенствах и спартакиадах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</w:t>
            </w:r>
            <w:r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муниципального образования «</w:t>
            </w:r>
            <w:r w:rsidR="003E10EB"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Вешкаймский район</w:t>
            </w:r>
            <w:r w:rsidRPr="003E10EB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A12001" w:rsidRPr="00FA1164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Pr="00FA1164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03.02.2019</w:t>
            </w:r>
          </w:p>
        </w:tc>
        <w:tc>
          <w:tcPr>
            <w:tcW w:w="2126" w:type="dxa"/>
          </w:tcPr>
          <w:p w:rsidR="00A12001" w:rsidRPr="00803815" w:rsidRDefault="00234740" w:rsidP="00164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Pr="00FA1164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116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26.12.2019</w:t>
            </w:r>
          </w:p>
        </w:tc>
        <w:tc>
          <w:tcPr>
            <w:tcW w:w="2126" w:type="dxa"/>
          </w:tcPr>
          <w:p w:rsidR="00A12001" w:rsidRPr="00803815" w:rsidRDefault="00234740" w:rsidP="00164729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03.02.2020</w:t>
            </w:r>
          </w:p>
        </w:tc>
        <w:tc>
          <w:tcPr>
            <w:tcW w:w="2126" w:type="dxa"/>
          </w:tcPr>
          <w:p w:rsidR="00A12001" w:rsidRPr="00803815" w:rsidRDefault="00234740" w:rsidP="00164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26.12.2020</w:t>
            </w:r>
          </w:p>
        </w:tc>
        <w:tc>
          <w:tcPr>
            <w:tcW w:w="2126" w:type="dxa"/>
          </w:tcPr>
          <w:p w:rsidR="00A12001" w:rsidRPr="00803815" w:rsidRDefault="00234740" w:rsidP="00164729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03.02.2021</w:t>
            </w:r>
          </w:p>
        </w:tc>
        <w:tc>
          <w:tcPr>
            <w:tcW w:w="2126" w:type="dxa"/>
          </w:tcPr>
          <w:p w:rsidR="00A12001" w:rsidRPr="00803815" w:rsidRDefault="00234740" w:rsidP="00164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по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26.12.2021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03.02.2022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по делам молодежи, физической культуры и спорта  администрации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26.12.2022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03.02.2023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26.12.2023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03.02.2024</w:t>
            </w:r>
          </w:p>
        </w:tc>
        <w:tc>
          <w:tcPr>
            <w:tcW w:w="2126" w:type="dxa"/>
          </w:tcPr>
          <w:p w:rsidR="00A12001" w:rsidRPr="00803815" w:rsidRDefault="00234740" w:rsidP="002E4A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 Александр 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Прочий тип документа Единый календарный план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DA3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КТ: Подготовлен отчет о реализации Единого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календарного плана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26.12.2024</w:t>
            </w:r>
          </w:p>
        </w:tc>
        <w:tc>
          <w:tcPr>
            <w:tcW w:w="2126" w:type="dxa"/>
          </w:tcPr>
          <w:p w:rsidR="00A12001" w:rsidRPr="00A12001" w:rsidRDefault="00234740" w:rsidP="00C762C9">
            <w:pPr>
              <w:spacing w:line="23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</w:rPr>
            </w:pP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Краснов Александр </w:t>
            </w:r>
            <w:r w:rsidRPr="00234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Александрович,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делам молодежи, физической культуры и спорта  администрации муниципального образования «Вешкаймский район»</w:t>
            </w:r>
          </w:p>
        </w:tc>
        <w:tc>
          <w:tcPr>
            <w:tcW w:w="2693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Отчет</w:t>
            </w:r>
          </w:p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МПО</w:t>
            </w:r>
          </w:p>
        </w:tc>
      </w:tr>
      <w:tr w:rsidR="00A12001" w:rsidRPr="00FA1164" w:rsidTr="002E4AD3">
        <w:tc>
          <w:tcPr>
            <w:tcW w:w="1046" w:type="dxa"/>
          </w:tcPr>
          <w:p w:rsidR="00A12001" w:rsidRDefault="00A12001" w:rsidP="002E4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5016" w:type="dxa"/>
          </w:tcPr>
          <w:p w:rsidR="00A12001" w:rsidRDefault="00A12001" w:rsidP="002E4AD3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452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701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126" w:type="dxa"/>
          </w:tcPr>
          <w:p w:rsidR="00A12001" w:rsidRDefault="00A12001" w:rsidP="002E4AD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A12001" w:rsidRDefault="00A12001" w:rsidP="002E4AD3"/>
        </w:tc>
        <w:tc>
          <w:tcPr>
            <w:tcW w:w="1310" w:type="dxa"/>
          </w:tcPr>
          <w:p w:rsidR="00A12001" w:rsidRDefault="00A12001" w:rsidP="002E4AD3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</w:tbl>
    <w:p w:rsidR="002E4AD3" w:rsidRDefault="002E4AD3" w:rsidP="00DA3DB2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</w:p>
    <w:sectPr w:rsidR="002E4AD3" w:rsidSect="00930CE9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1A" w:rsidRDefault="00ED3E1A">
      <w:pPr>
        <w:spacing w:after="0" w:line="240" w:lineRule="auto"/>
      </w:pPr>
      <w:r>
        <w:separator/>
      </w:r>
    </w:p>
  </w:endnote>
  <w:endnote w:type="continuationSeparator" w:id="1">
    <w:p w:rsidR="00ED3E1A" w:rsidRDefault="00ED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1A" w:rsidRDefault="00ED3E1A">
      <w:pPr>
        <w:spacing w:after="0" w:line="240" w:lineRule="auto"/>
      </w:pPr>
      <w:r>
        <w:separator/>
      </w:r>
    </w:p>
  </w:footnote>
  <w:footnote w:type="continuationSeparator" w:id="1">
    <w:p w:rsidR="00ED3E1A" w:rsidRDefault="00ED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77" w:rsidRDefault="00EA7F02" w:rsidP="002E4AD3">
    <w:pPr>
      <w:pStyle w:val="aa"/>
      <w:jc w:val="center"/>
    </w:pPr>
    <w:r w:rsidRPr="00827B4E">
      <w:rPr>
        <w:rFonts w:ascii="Times New Roman" w:hAnsi="Times New Roman"/>
        <w:sz w:val="24"/>
        <w:szCs w:val="24"/>
      </w:rPr>
      <w:fldChar w:fldCharType="begin"/>
    </w:r>
    <w:r w:rsidR="004B4877" w:rsidRPr="00827B4E">
      <w:rPr>
        <w:rFonts w:ascii="Times New Roman" w:hAnsi="Times New Roman"/>
        <w:sz w:val="24"/>
        <w:szCs w:val="24"/>
      </w:rPr>
      <w:instrText xml:space="preserve"> PAGE   \* MERGEFORMAT </w:instrText>
    </w:r>
    <w:r w:rsidRPr="00827B4E">
      <w:rPr>
        <w:rFonts w:ascii="Times New Roman" w:hAnsi="Times New Roman"/>
        <w:sz w:val="24"/>
        <w:szCs w:val="24"/>
      </w:rPr>
      <w:fldChar w:fldCharType="separate"/>
    </w:r>
    <w:r w:rsidR="00F8664B">
      <w:rPr>
        <w:rFonts w:ascii="Times New Roman" w:hAnsi="Times New Roman"/>
        <w:noProof/>
        <w:sz w:val="24"/>
        <w:szCs w:val="24"/>
      </w:rPr>
      <w:t>3</w:t>
    </w:r>
    <w:r w:rsidRPr="00827B4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719"/>
    <w:multiLevelType w:val="hybridMultilevel"/>
    <w:tmpl w:val="BEC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5F11"/>
    <w:multiLevelType w:val="hybridMultilevel"/>
    <w:tmpl w:val="D8D2A8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F77530"/>
    <w:multiLevelType w:val="hybridMultilevel"/>
    <w:tmpl w:val="B69C1772"/>
    <w:lvl w:ilvl="0" w:tplc="4C8CF2B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727E"/>
    <w:multiLevelType w:val="hybridMultilevel"/>
    <w:tmpl w:val="358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19C0"/>
    <w:multiLevelType w:val="hybridMultilevel"/>
    <w:tmpl w:val="85C4182A"/>
    <w:lvl w:ilvl="0" w:tplc="59A6C82C">
      <w:start w:val="1"/>
      <w:numFmt w:val="decimal"/>
      <w:lvlText w:val="1.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A8C6A0E"/>
    <w:multiLevelType w:val="hybridMultilevel"/>
    <w:tmpl w:val="DC984FF4"/>
    <w:lvl w:ilvl="0" w:tplc="06042EC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231A"/>
    <w:multiLevelType w:val="hybridMultilevel"/>
    <w:tmpl w:val="3B1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67F"/>
    <w:multiLevelType w:val="hybridMultilevel"/>
    <w:tmpl w:val="77C43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46F5"/>
    <w:multiLevelType w:val="hybridMultilevel"/>
    <w:tmpl w:val="D8167356"/>
    <w:lvl w:ilvl="0" w:tplc="F698CA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B1D3A"/>
    <w:multiLevelType w:val="hybridMultilevel"/>
    <w:tmpl w:val="17A69112"/>
    <w:lvl w:ilvl="0" w:tplc="44B8B3BE">
      <w:start w:val="8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2">
    <w:nsid w:val="4B0416D0"/>
    <w:multiLevelType w:val="hybridMultilevel"/>
    <w:tmpl w:val="C2F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253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B3832CA"/>
    <w:multiLevelType w:val="hybridMultilevel"/>
    <w:tmpl w:val="2076C5AC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80936"/>
    <w:multiLevelType w:val="multilevel"/>
    <w:tmpl w:val="4E34BAD2"/>
    <w:lvl w:ilvl="0">
      <w:start w:val="44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22305F"/>
    <w:multiLevelType w:val="hybridMultilevel"/>
    <w:tmpl w:val="E07E03FE"/>
    <w:lvl w:ilvl="0" w:tplc="6390E1B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61F365C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04417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A90D63"/>
    <w:multiLevelType w:val="hybridMultilevel"/>
    <w:tmpl w:val="2C80A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9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3"/>
  </w:num>
  <w:num w:numId="10">
    <w:abstractNumId w:val="5"/>
  </w:num>
  <w:num w:numId="11">
    <w:abstractNumId w:val="3"/>
  </w:num>
  <w:num w:numId="12">
    <w:abstractNumId w:val="10"/>
  </w:num>
  <w:num w:numId="13">
    <w:abstractNumId w:val="20"/>
  </w:num>
  <w:num w:numId="14">
    <w:abstractNumId w:val="6"/>
  </w:num>
  <w:num w:numId="15">
    <w:abstractNumId w:val="15"/>
  </w:num>
  <w:num w:numId="16">
    <w:abstractNumId w:val="32"/>
  </w:num>
  <w:num w:numId="17">
    <w:abstractNumId w:val="26"/>
  </w:num>
  <w:num w:numId="18">
    <w:abstractNumId w:val="25"/>
  </w:num>
  <w:num w:numId="19">
    <w:abstractNumId w:val="14"/>
  </w:num>
  <w:num w:numId="20">
    <w:abstractNumId w:val="31"/>
  </w:num>
  <w:num w:numId="21">
    <w:abstractNumId w:val="29"/>
  </w:num>
  <w:num w:numId="22">
    <w:abstractNumId w:val="16"/>
  </w:num>
  <w:num w:numId="23">
    <w:abstractNumId w:val="24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7"/>
  </w:num>
  <w:num w:numId="28">
    <w:abstractNumId w:val="0"/>
  </w:num>
  <w:num w:numId="29">
    <w:abstractNumId w:val="11"/>
  </w:num>
  <w:num w:numId="30">
    <w:abstractNumId w:val="1"/>
  </w:num>
  <w:num w:numId="31">
    <w:abstractNumId w:val="30"/>
  </w:num>
  <w:num w:numId="32">
    <w:abstractNumId w:val="21"/>
  </w:num>
  <w:num w:numId="33">
    <w:abstractNumId w:val="17"/>
  </w:num>
  <w:num w:numId="34">
    <w:abstractNumId w:val="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D3"/>
    <w:rsid w:val="00026754"/>
    <w:rsid w:val="00053476"/>
    <w:rsid w:val="00072592"/>
    <w:rsid w:val="000D7A24"/>
    <w:rsid w:val="000E3085"/>
    <w:rsid w:val="00107324"/>
    <w:rsid w:val="00122B3B"/>
    <w:rsid w:val="00164729"/>
    <w:rsid w:val="001C721D"/>
    <w:rsid w:val="002067DC"/>
    <w:rsid w:val="00234740"/>
    <w:rsid w:val="00296190"/>
    <w:rsid w:val="002D18E9"/>
    <w:rsid w:val="002E4AD3"/>
    <w:rsid w:val="002F13E3"/>
    <w:rsid w:val="002F1957"/>
    <w:rsid w:val="0030319D"/>
    <w:rsid w:val="00362E32"/>
    <w:rsid w:val="0039172E"/>
    <w:rsid w:val="003A7C23"/>
    <w:rsid w:val="003B4BC1"/>
    <w:rsid w:val="003E10EB"/>
    <w:rsid w:val="003E1A3A"/>
    <w:rsid w:val="00426F7C"/>
    <w:rsid w:val="00440AF1"/>
    <w:rsid w:val="00465ABF"/>
    <w:rsid w:val="004713FE"/>
    <w:rsid w:val="004B2023"/>
    <w:rsid w:val="004B4877"/>
    <w:rsid w:val="00521283"/>
    <w:rsid w:val="0052398A"/>
    <w:rsid w:val="005932B5"/>
    <w:rsid w:val="00595864"/>
    <w:rsid w:val="005C5562"/>
    <w:rsid w:val="005F2DF1"/>
    <w:rsid w:val="00604E86"/>
    <w:rsid w:val="006573A9"/>
    <w:rsid w:val="006907DC"/>
    <w:rsid w:val="007452EE"/>
    <w:rsid w:val="00770A14"/>
    <w:rsid w:val="0079557A"/>
    <w:rsid w:val="007D6326"/>
    <w:rsid w:val="00803815"/>
    <w:rsid w:val="008B17A2"/>
    <w:rsid w:val="008D2C86"/>
    <w:rsid w:val="00902CCC"/>
    <w:rsid w:val="00930CE9"/>
    <w:rsid w:val="009C3C4E"/>
    <w:rsid w:val="009D7041"/>
    <w:rsid w:val="00A12001"/>
    <w:rsid w:val="00A667CE"/>
    <w:rsid w:val="00A934BF"/>
    <w:rsid w:val="00A959AB"/>
    <w:rsid w:val="00AD370F"/>
    <w:rsid w:val="00B76882"/>
    <w:rsid w:val="00B8717F"/>
    <w:rsid w:val="00BF26CF"/>
    <w:rsid w:val="00BF45FF"/>
    <w:rsid w:val="00BF63A1"/>
    <w:rsid w:val="00C762C9"/>
    <w:rsid w:val="00CA5BB0"/>
    <w:rsid w:val="00CB4A95"/>
    <w:rsid w:val="00CF7264"/>
    <w:rsid w:val="00D1757A"/>
    <w:rsid w:val="00D5117C"/>
    <w:rsid w:val="00D7405A"/>
    <w:rsid w:val="00D83397"/>
    <w:rsid w:val="00DA3DB2"/>
    <w:rsid w:val="00E47662"/>
    <w:rsid w:val="00EA7F02"/>
    <w:rsid w:val="00EB31A7"/>
    <w:rsid w:val="00ED3E1A"/>
    <w:rsid w:val="00EF7060"/>
    <w:rsid w:val="00F8324E"/>
    <w:rsid w:val="00F8643F"/>
    <w:rsid w:val="00F8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4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4A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AD3"/>
    <w:pPr>
      <w:ind w:left="720"/>
      <w:contextualSpacing/>
    </w:pPr>
  </w:style>
  <w:style w:type="paragraph" w:styleId="a5">
    <w:name w:val="footnote text"/>
    <w:basedOn w:val="a"/>
    <w:link w:val="a6"/>
    <w:rsid w:val="002E4AD3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E4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4A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E4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D3"/>
    <w:rPr>
      <w:rFonts w:ascii="Tahoma" w:eastAsia="Calibri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4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4A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E4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4AD3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2E4AD3"/>
  </w:style>
  <w:style w:type="character" w:styleId="ae">
    <w:name w:val="page number"/>
    <w:basedOn w:val="a0"/>
    <w:rsid w:val="002E4AD3"/>
  </w:style>
  <w:style w:type="paragraph" w:styleId="af">
    <w:name w:val="Normal (Web)"/>
    <w:basedOn w:val="a"/>
    <w:uiPriority w:val="99"/>
    <w:unhideWhenUsed/>
    <w:rsid w:val="002E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2E4A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E4AD3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Theme="minorHAnsi" w:hAnsi="Times New Roman" w:cstheme="minorBidi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2E4A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4A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4A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4A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4AD3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No Spacing"/>
    <w:link w:val="af6"/>
    <w:uiPriority w:val="1"/>
    <w:qFormat/>
    <w:rsid w:val="002E4AD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2E4AD3"/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styleId="af7">
    <w:name w:val="Emphasis"/>
    <w:basedOn w:val="a0"/>
    <w:uiPriority w:val="20"/>
    <w:qFormat/>
    <w:rsid w:val="002E4AD3"/>
    <w:rPr>
      <w:i/>
      <w:iCs/>
    </w:rPr>
  </w:style>
  <w:style w:type="paragraph" w:customStyle="1" w:styleId="Style18">
    <w:name w:val="Style18"/>
    <w:basedOn w:val="a"/>
    <w:uiPriority w:val="99"/>
    <w:rsid w:val="002E4AD3"/>
    <w:pPr>
      <w:widowControl w:val="0"/>
      <w:autoSpaceDE w:val="0"/>
      <w:autoSpaceDN w:val="0"/>
      <w:adjustRightInd w:val="0"/>
      <w:spacing w:after="0" w:line="328" w:lineRule="exact"/>
      <w:ind w:hanging="5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2E4AD3"/>
  </w:style>
  <w:style w:type="paragraph" w:customStyle="1" w:styleId="Default">
    <w:name w:val="Default"/>
    <w:rsid w:val="002E4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4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4A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AD3"/>
    <w:pPr>
      <w:ind w:left="720"/>
      <w:contextualSpacing/>
    </w:pPr>
  </w:style>
  <w:style w:type="paragraph" w:styleId="a5">
    <w:name w:val="footnote text"/>
    <w:basedOn w:val="a"/>
    <w:link w:val="a6"/>
    <w:rsid w:val="002E4AD3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E4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4A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E4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D3"/>
    <w:rPr>
      <w:rFonts w:ascii="Tahoma" w:eastAsia="Calibri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4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4A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E4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4AD3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2E4AD3"/>
  </w:style>
  <w:style w:type="character" w:styleId="ae">
    <w:name w:val="page number"/>
    <w:basedOn w:val="a0"/>
    <w:rsid w:val="002E4AD3"/>
  </w:style>
  <w:style w:type="paragraph" w:styleId="af">
    <w:name w:val="Normal (Web)"/>
    <w:basedOn w:val="a"/>
    <w:uiPriority w:val="99"/>
    <w:unhideWhenUsed/>
    <w:rsid w:val="002E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2E4A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E4AD3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Theme="minorHAnsi" w:hAnsi="Times New Roman" w:cstheme="minorBidi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2E4A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4A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4A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4A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4AD3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No Spacing"/>
    <w:link w:val="af6"/>
    <w:uiPriority w:val="1"/>
    <w:qFormat/>
    <w:rsid w:val="002E4AD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2E4AD3"/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styleId="af7">
    <w:name w:val="Emphasis"/>
    <w:basedOn w:val="a0"/>
    <w:uiPriority w:val="20"/>
    <w:qFormat/>
    <w:rsid w:val="002E4AD3"/>
    <w:rPr>
      <w:i/>
      <w:iCs/>
    </w:rPr>
  </w:style>
  <w:style w:type="paragraph" w:customStyle="1" w:styleId="Style18">
    <w:name w:val="Style18"/>
    <w:basedOn w:val="a"/>
    <w:uiPriority w:val="99"/>
    <w:rsid w:val="002E4AD3"/>
    <w:pPr>
      <w:widowControl w:val="0"/>
      <w:autoSpaceDE w:val="0"/>
      <w:autoSpaceDN w:val="0"/>
      <w:adjustRightInd w:val="0"/>
      <w:spacing w:after="0" w:line="328" w:lineRule="exact"/>
      <w:ind w:hanging="5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2E4AD3"/>
  </w:style>
  <w:style w:type="paragraph" w:customStyle="1" w:styleId="Default">
    <w:name w:val="Default"/>
    <w:rsid w:val="002E4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Евгеньевич</dc:creator>
  <cp:lastModifiedBy>Molodeg</cp:lastModifiedBy>
  <cp:revision>6</cp:revision>
  <cp:lastPrinted>2019-12-12T06:29:00Z</cp:lastPrinted>
  <dcterms:created xsi:type="dcterms:W3CDTF">2020-02-19T06:51:00Z</dcterms:created>
  <dcterms:modified xsi:type="dcterms:W3CDTF">2020-04-06T08:09:00Z</dcterms:modified>
</cp:coreProperties>
</file>