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75B" w:rsidRPr="00575797" w:rsidRDefault="00E914A2">
      <w:pPr>
        <w:ind w:left="10490" w:firstLine="0"/>
        <w:rPr>
          <w:rFonts w:ascii="PT Astra Serif" w:hAnsi="PT Astra Serif" w:cs="Times New Roman"/>
          <w:sz w:val="28"/>
          <w:szCs w:val="28"/>
        </w:rPr>
      </w:pPr>
      <w:r w:rsidRPr="00575797">
        <w:rPr>
          <w:rFonts w:ascii="PT Astra Serif" w:hAnsi="PT Astra Serif" w:cs="Times New Roman"/>
          <w:sz w:val="28"/>
          <w:szCs w:val="28"/>
        </w:rPr>
        <w:t>УТВЕРЖДАЮ</w:t>
      </w:r>
    </w:p>
    <w:p w:rsidR="000F375B" w:rsidRPr="00575797" w:rsidRDefault="000F375B">
      <w:pPr>
        <w:ind w:left="10490" w:firstLine="0"/>
        <w:rPr>
          <w:rFonts w:ascii="PT Astra Serif" w:hAnsi="PT Astra Serif" w:cs="Times New Roman"/>
          <w:sz w:val="28"/>
          <w:szCs w:val="28"/>
        </w:rPr>
      </w:pPr>
    </w:p>
    <w:p w:rsidR="00953C0F" w:rsidRDefault="00E914A2">
      <w:pPr>
        <w:ind w:left="10490" w:firstLine="0"/>
        <w:rPr>
          <w:rFonts w:ascii="PT Astra Serif" w:hAnsi="PT Astra Serif" w:cs="Times New Roman"/>
          <w:sz w:val="28"/>
          <w:szCs w:val="28"/>
        </w:rPr>
      </w:pPr>
      <w:r w:rsidRPr="00575797">
        <w:rPr>
          <w:rFonts w:ascii="PT Astra Serif" w:hAnsi="PT Astra Serif" w:cs="Times New Roman"/>
          <w:sz w:val="28"/>
          <w:szCs w:val="28"/>
        </w:rPr>
        <w:t xml:space="preserve">Глава </w:t>
      </w:r>
      <w:r w:rsidR="00881A7B" w:rsidRPr="00575797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</w:p>
    <w:p w:rsidR="000F375B" w:rsidRPr="00953C0F" w:rsidRDefault="00953C0F">
      <w:pPr>
        <w:ind w:left="10490" w:firstLine="0"/>
        <w:rPr>
          <w:rFonts w:ascii="PT Astra Serif" w:hAnsi="PT Astra Serif" w:cs="Times New Roman"/>
          <w:sz w:val="28"/>
          <w:szCs w:val="28"/>
        </w:rPr>
      </w:pPr>
      <w:r w:rsidRPr="00953C0F">
        <w:rPr>
          <w:rFonts w:ascii="PT Astra Serif" w:hAnsi="PT Astra Serif" w:cs="Times New Roman"/>
          <w:sz w:val="28"/>
          <w:szCs w:val="28"/>
        </w:rPr>
        <w:t>«Вешкаймский район»</w:t>
      </w:r>
    </w:p>
    <w:p w:rsidR="000F375B" w:rsidRPr="00575797" w:rsidRDefault="000F375B">
      <w:pPr>
        <w:ind w:left="10490" w:firstLine="0"/>
        <w:rPr>
          <w:rFonts w:ascii="PT Astra Serif" w:hAnsi="PT Astra Serif" w:cs="Times New Roman"/>
          <w:sz w:val="28"/>
          <w:szCs w:val="28"/>
        </w:rPr>
      </w:pPr>
    </w:p>
    <w:p w:rsidR="000F375B" w:rsidRPr="00575797" w:rsidRDefault="00244660">
      <w:pPr>
        <w:ind w:left="10490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</w:t>
      </w:r>
      <w:r w:rsidR="00E914A2" w:rsidRPr="0057579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Стельмах Т.Н.</w:t>
      </w:r>
    </w:p>
    <w:p w:rsidR="000F375B" w:rsidRPr="00575797" w:rsidRDefault="000F375B">
      <w:pPr>
        <w:ind w:left="10490" w:firstLine="0"/>
        <w:rPr>
          <w:rFonts w:ascii="PT Astra Serif" w:hAnsi="PT Astra Serif" w:cs="Times New Roman"/>
          <w:sz w:val="28"/>
          <w:szCs w:val="28"/>
        </w:rPr>
      </w:pPr>
    </w:p>
    <w:p w:rsidR="000F375B" w:rsidRPr="00575797" w:rsidRDefault="00E914A2">
      <w:pPr>
        <w:ind w:left="10490" w:firstLine="0"/>
        <w:rPr>
          <w:rFonts w:ascii="PT Astra Serif" w:hAnsi="PT Astra Serif" w:cs="Times New Roman"/>
          <w:sz w:val="28"/>
          <w:szCs w:val="28"/>
        </w:rPr>
      </w:pPr>
      <w:r w:rsidRPr="00575797">
        <w:rPr>
          <w:rFonts w:ascii="PT Astra Serif" w:hAnsi="PT Astra Serif" w:cs="Times New Roman"/>
          <w:sz w:val="28"/>
          <w:szCs w:val="28"/>
        </w:rPr>
        <w:t>_</w:t>
      </w:r>
      <w:r w:rsidR="00ED6646" w:rsidRPr="00ED6646">
        <w:rPr>
          <w:rFonts w:ascii="PT Astra Serif" w:hAnsi="PT Astra Serif" w:cs="Times New Roman"/>
          <w:sz w:val="28"/>
          <w:szCs w:val="28"/>
          <w:u w:val="single"/>
        </w:rPr>
        <w:t>30</w:t>
      </w:r>
      <w:r w:rsidRPr="00575797">
        <w:rPr>
          <w:rFonts w:ascii="PT Astra Serif" w:hAnsi="PT Astra Serif" w:cs="Times New Roman"/>
          <w:sz w:val="28"/>
          <w:szCs w:val="28"/>
        </w:rPr>
        <w:t>_ _</w:t>
      </w:r>
      <w:r w:rsidR="00ED6646" w:rsidRPr="00ED6646">
        <w:rPr>
          <w:rFonts w:ascii="PT Astra Serif" w:hAnsi="PT Astra Serif" w:cs="Times New Roman"/>
          <w:sz w:val="28"/>
          <w:szCs w:val="28"/>
          <w:u w:val="single"/>
        </w:rPr>
        <w:t>октября</w:t>
      </w:r>
      <w:proofErr w:type="gramStart"/>
      <w:r w:rsidR="00ED6646">
        <w:rPr>
          <w:rFonts w:ascii="PT Astra Serif" w:hAnsi="PT Astra Serif" w:cs="Times New Roman"/>
          <w:sz w:val="28"/>
          <w:szCs w:val="28"/>
        </w:rPr>
        <w:t>_</w:t>
      </w:r>
      <w:r w:rsidRPr="00575797">
        <w:rPr>
          <w:rFonts w:ascii="PT Astra Serif" w:hAnsi="PT Astra Serif" w:cs="Times New Roman"/>
          <w:sz w:val="28"/>
          <w:szCs w:val="28"/>
        </w:rPr>
        <w:t xml:space="preserve">  20</w:t>
      </w:r>
      <w:r w:rsidR="008D251F" w:rsidRPr="00575797">
        <w:rPr>
          <w:rFonts w:ascii="PT Astra Serif" w:hAnsi="PT Astra Serif" w:cs="Times New Roman"/>
          <w:sz w:val="28"/>
          <w:szCs w:val="28"/>
        </w:rPr>
        <w:t>19</w:t>
      </w:r>
      <w:proofErr w:type="gramEnd"/>
      <w:r w:rsidR="008D251F" w:rsidRPr="00575797">
        <w:rPr>
          <w:rFonts w:ascii="PT Astra Serif" w:hAnsi="PT Astra Serif" w:cs="Times New Roman"/>
          <w:sz w:val="28"/>
          <w:szCs w:val="28"/>
        </w:rPr>
        <w:t xml:space="preserve"> </w:t>
      </w:r>
      <w:r w:rsidRPr="00575797">
        <w:rPr>
          <w:rFonts w:ascii="PT Astra Serif" w:hAnsi="PT Astra Serif" w:cs="Times New Roman"/>
          <w:sz w:val="28"/>
          <w:szCs w:val="28"/>
        </w:rPr>
        <w:t>г.</w:t>
      </w:r>
    </w:p>
    <w:p w:rsidR="000F375B" w:rsidRPr="00575797" w:rsidRDefault="000F375B">
      <w:pPr>
        <w:ind w:left="11766" w:firstLine="0"/>
        <w:rPr>
          <w:rFonts w:ascii="PT Astra Serif" w:hAnsi="PT Astra Serif" w:cs="Times New Roman"/>
          <w:sz w:val="28"/>
          <w:szCs w:val="28"/>
        </w:rPr>
      </w:pPr>
    </w:p>
    <w:p w:rsidR="000F375B" w:rsidRPr="00575797" w:rsidRDefault="0019004F">
      <w:pPr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575797">
        <w:rPr>
          <w:rFonts w:ascii="PT Astra Serif" w:hAnsi="PT Astra Serif" w:cs="Times New Roman"/>
          <w:b/>
          <w:sz w:val="28"/>
          <w:szCs w:val="28"/>
        </w:rPr>
        <w:t>Дорожная карта</w:t>
      </w:r>
      <w:r w:rsidR="00E914A2" w:rsidRPr="00575797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0F375B" w:rsidRPr="00575797" w:rsidRDefault="00E914A2">
      <w:pPr>
        <w:jc w:val="center"/>
        <w:rPr>
          <w:rFonts w:ascii="PT Astra Serif" w:hAnsi="PT Astra Serif"/>
        </w:rPr>
      </w:pPr>
      <w:r w:rsidRPr="00575797">
        <w:rPr>
          <w:rFonts w:ascii="PT Astra Serif" w:hAnsi="PT Astra Serif" w:cs="Times New Roman"/>
          <w:b/>
          <w:sz w:val="28"/>
          <w:szCs w:val="28"/>
        </w:rPr>
        <w:t xml:space="preserve">реализации </w:t>
      </w:r>
      <w:r w:rsidR="000D41E2" w:rsidRPr="00575797">
        <w:rPr>
          <w:rFonts w:ascii="PT Astra Serif" w:hAnsi="PT Astra Serif" w:cs="Times New Roman"/>
          <w:b/>
          <w:sz w:val="28"/>
          <w:szCs w:val="28"/>
        </w:rPr>
        <w:t>регионального</w:t>
      </w:r>
      <w:r w:rsidRPr="00575797">
        <w:rPr>
          <w:rFonts w:ascii="PT Astra Serif" w:hAnsi="PT Astra Serif" w:cs="Times New Roman"/>
          <w:b/>
          <w:sz w:val="28"/>
          <w:szCs w:val="28"/>
        </w:rPr>
        <w:t xml:space="preserve"> проекта «ИНФОРМАЦИОННАЯ ИНФРАСТРУКТУРА» </w:t>
      </w:r>
    </w:p>
    <w:p w:rsidR="000F375B" w:rsidRPr="00575797" w:rsidRDefault="00E914A2">
      <w:pPr>
        <w:jc w:val="center"/>
        <w:rPr>
          <w:rFonts w:ascii="PT Astra Serif" w:hAnsi="PT Astra Serif" w:cs="Times New Roman"/>
          <w:sz w:val="28"/>
          <w:szCs w:val="28"/>
        </w:rPr>
      </w:pPr>
      <w:r w:rsidRPr="00575797">
        <w:rPr>
          <w:rFonts w:ascii="PT Astra Serif" w:hAnsi="PT Astra Serif" w:cs="Times New Roman"/>
          <w:b/>
          <w:sz w:val="28"/>
          <w:szCs w:val="28"/>
        </w:rPr>
        <w:t xml:space="preserve">в муниципальном образовании </w:t>
      </w:r>
      <w:r w:rsidR="001329B5" w:rsidRPr="00575797">
        <w:rPr>
          <w:rFonts w:ascii="PT Astra Serif" w:hAnsi="PT Astra Serif" w:cs="Times New Roman"/>
          <w:b/>
          <w:sz w:val="28"/>
          <w:szCs w:val="28"/>
        </w:rPr>
        <w:t>«Вешкаймский район»</w:t>
      </w:r>
      <w:r w:rsidRPr="00575797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bookmarkEnd w:id="0"/>
    <w:p w:rsidR="000F375B" w:rsidRPr="00575797" w:rsidRDefault="000F375B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EB1DDA" w:rsidRPr="00575797" w:rsidRDefault="00E914A2" w:rsidP="00351E94">
      <w:pPr>
        <w:pStyle w:val="ab"/>
        <w:numPr>
          <w:ilvl w:val="0"/>
          <w:numId w:val="1"/>
        </w:numPr>
        <w:jc w:val="left"/>
        <w:rPr>
          <w:rFonts w:ascii="PT Astra Serif" w:hAnsi="PT Astra Serif"/>
          <w:szCs w:val="28"/>
        </w:rPr>
      </w:pPr>
      <w:r w:rsidRPr="00575797">
        <w:rPr>
          <w:rFonts w:ascii="PT Astra Serif" w:hAnsi="PT Astra Serif"/>
          <w:szCs w:val="28"/>
        </w:rPr>
        <w:t>Показатели реализации проекта в муниципальном образовании «</w:t>
      </w:r>
      <w:r w:rsidR="003A125C" w:rsidRPr="003A125C">
        <w:rPr>
          <w:rFonts w:ascii="PT Astra Serif" w:hAnsi="PT Astra Serif"/>
          <w:szCs w:val="28"/>
        </w:rPr>
        <w:t>Вешкаймский район</w:t>
      </w:r>
      <w:r w:rsidRPr="00575797">
        <w:rPr>
          <w:rFonts w:ascii="PT Astra Serif" w:hAnsi="PT Astra Serif"/>
          <w:szCs w:val="28"/>
        </w:rPr>
        <w:t>»</w:t>
      </w:r>
    </w:p>
    <w:p w:rsidR="00D54A1C" w:rsidRPr="00575797" w:rsidRDefault="00D54A1C" w:rsidP="00D54A1C">
      <w:pPr>
        <w:pStyle w:val="ab"/>
        <w:ind w:left="1069"/>
        <w:jc w:val="left"/>
        <w:rPr>
          <w:rFonts w:ascii="PT Astra Serif" w:hAnsi="PT Astra Serif"/>
          <w:szCs w:val="28"/>
        </w:rPr>
      </w:pPr>
    </w:p>
    <w:tbl>
      <w:tblPr>
        <w:tblW w:w="5068" w:type="pct"/>
        <w:tblInd w:w="-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549"/>
        <w:gridCol w:w="2653"/>
        <w:gridCol w:w="1256"/>
        <w:gridCol w:w="3111"/>
        <w:gridCol w:w="1084"/>
        <w:gridCol w:w="949"/>
        <w:gridCol w:w="1217"/>
        <w:gridCol w:w="812"/>
        <w:gridCol w:w="774"/>
        <w:gridCol w:w="908"/>
        <w:gridCol w:w="774"/>
        <w:gridCol w:w="671"/>
      </w:tblGrid>
      <w:tr w:rsidR="000F375B" w:rsidRPr="00575797" w:rsidTr="00E914A2"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Тип показателя</w:t>
            </w:r>
          </w:p>
        </w:tc>
        <w:tc>
          <w:tcPr>
            <w:tcW w:w="3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Территория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51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Период, год</w:t>
            </w:r>
          </w:p>
        </w:tc>
      </w:tr>
      <w:tr w:rsidR="00E914A2" w:rsidRPr="00575797" w:rsidTr="00E914A2">
        <w:trPr>
          <w:trHeight w:val="370"/>
        </w:trPr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E914A2" w:rsidRPr="00575797" w:rsidTr="00E914A2"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914A2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685E" w:rsidRPr="00575797" w:rsidTr="003C3660">
        <w:trPr>
          <w:trHeight w:val="2007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Доля фельдшерско-акушерских пунктов государственной и муниципальной систем здравоохранения, подключенных к широкополосному доступу к сети «Интернет»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 w:rsidRPr="00575797">
              <w:rPr>
                <w:rFonts w:ascii="PT Astra Serif" w:hAnsi="PT Astra Serif"/>
                <w:sz w:val="24"/>
                <w:szCs w:val="28"/>
              </w:rPr>
              <w:t>«Вешкаймский район»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2C685E" w:rsidRPr="00575797" w:rsidTr="00881A7B">
        <w:trPr>
          <w:trHeight w:val="230"/>
        </w:trPr>
        <w:tc>
          <w:tcPr>
            <w:tcW w:w="5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 xml:space="preserve">Доля государственных </w:t>
            </w:r>
            <w:r w:rsidRPr="00575797">
              <w:rPr>
                <w:rFonts w:ascii="PT Astra Serif" w:hAnsi="PT Astra Serif"/>
                <w:sz w:val="24"/>
                <w:szCs w:val="24"/>
              </w:rPr>
              <w:lastRenderedPageBreak/>
              <w:t>(муниципальных) образовательных организаций, реализующих образовательные программы общего образование и/или среднего профессионального образования, подключенных к широкополосному доступу к сети «Интернет»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 w:rsidRPr="00575797">
              <w:rPr>
                <w:rFonts w:ascii="PT Astra Serif" w:hAnsi="PT Astra Serif"/>
                <w:sz w:val="24"/>
                <w:szCs w:val="28"/>
              </w:rPr>
              <w:lastRenderedPageBreak/>
              <w:t>«Вешкаймский район»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2C685E" w:rsidRPr="00575797" w:rsidTr="00881A7B">
        <w:trPr>
          <w:trHeight w:val="120"/>
        </w:trPr>
        <w:tc>
          <w:tcPr>
            <w:tcW w:w="5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Доля органов государственной власти, органов местного самоуправления и государственных внебюджетных фондов, подключенных к широкополосному доступу к сети «Интернет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 w:rsidRPr="00575797">
              <w:rPr>
                <w:rFonts w:ascii="PT Astra Serif" w:hAnsi="PT Astra Serif"/>
                <w:sz w:val="24"/>
                <w:szCs w:val="28"/>
              </w:rPr>
              <w:t>«Вешкаймский район»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2C685E" w:rsidRPr="00575797" w:rsidTr="00881A7B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 xml:space="preserve">Доля пожарных частей, пожарных постов  и участковых пунктов полиции, территориальных </w:t>
            </w:r>
            <w:r w:rsidRPr="0057579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органов </w:t>
            </w:r>
            <w:proofErr w:type="spellStart"/>
            <w:r w:rsidRPr="00575797">
              <w:rPr>
                <w:rFonts w:ascii="PT Astra Serif" w:hAnsi="PT Astra Serif"/>
                <w:sz w:val="24"/>
                <w:szCs w:val="24"/>
              </w:rPr>
              <w:t>Росгвардии</w:t>
            </w:r>
            <w:proofErr w:type="spellEnd"/>
            <w:r w:rsidRPr="00575797">
              <w:rPr>
                <w:rFonts w:ascii="PT Astra Serif" w:hAnsi="PT Astra Serif"/>
                <w:sz w:val="24"/>
                <w:szCs w:val="24"/>
              </w:rPr>
              <w:t xml:space="preserve"> и подразделений (органов) войск национальной гвардии, в том числе в которых проходят службу лица, имеющие специальные звания полиции, в малочисленных населённых пунктах Ульяновской области подключенных к широкополосному доступу к сети «Интернет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 w:rsidRPr="00575797">
              <w:rPr>
                <w:rFonts w:ascii="PT Astra Serif" w:hAnsi="PT Astra Serif"/>
                <w:sz w:val="24"/>
                <w:szCs w:val="28"/>
              </w:rPr>
              <w:t>«Вешкаймский район»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</w:tbl>
    <w:p w:rsidR="000F375B" w:rsidRPr="00575797" w:rsidRDefault="000F375B" w:rsidP="008D251F">
      <w:pPr>
        <w:ind w:firstLine="0"/>
        <w:rPr>
          <w:rFonts w:ascii="PT Astra Serif" w:hAnsi="PT Astra Serif"/>
          <w:szCs w:val="28"/>
        </w:rPr>
      </w:pPr>
    </w:p>
    <w:p w:rsidR="00EB1DDA" w:rsidRPr="00575797" w:rsidRDefault="00E914A2" w:rsidP="00351E94">
      <w:pPr>
        <w:pStyle w:val="ab"/>
        <w:numPr>
          <w:ilvl w:val="0"/>
          <w:numId w:val="1"/>
        </w:numPr>
        <w:jc w:val="left"/>
        <w:rPr>
          <w:rFonts w:ascii="PT Astra Serif" w:hAnsi="PT Astra Serif"/>
          <w:szCs w:val="28"/>
        </w:rPr>
      </w:pPr>
      <w:r w:rsidRPr="00575797">
        <w:rPr>
          <w:rFonts w:ascii="PT Astra Serif" w:hAnsi="PT Astra Serif"/>
          <w:szCs w:val="28"/>
        </w:rPr>
        <w:t>План мероприятий по достижению результатов проекта в муниципальном образовании «</w:t>
      </w:r>
      <w:r w:rsidR="000D41E2" w:rsidRPr="00575797">
        <w:rPr>
          <w:rFonts w:ascii="PT Astra Serif" w:hAnsi="PT Astra Serif"/>
          <w:szCs w:val="28"/>
        </w:rPr>
        <w:t>город Ульяновск</w:t>
      </w:r>
      <w:r w:rsidRPr="00575797">
        <w:rPr>
          <w:rFonts w:ascii="PT Astra Serif" w:hAnsi="PT Astra Serif"/>
          <w:szCs w:val="28"/>
        </w:rPr>
        <w:t>»</w:t>
      </w:r>
    </w:p>
    <w:p w:rsidR="00D54A1C" w:rsidRPr="00575797" w:rsidRDefault="00D54A1C" w:rsidP="00D54A1C">
      <w:pPr>
        <w:pStyle w:val="ab"/>
        <w:ind w:left="1069"/>
        <w:jc w:val="left"/>
        <w:rPr>
          <w:rFonts w:ascii="PT Astra Serif" w:hAnsi="PT Astra Serif"/>
          <w:szCs w:val="28"/>
        </w:rPr>
      </w:pPr>
    </w:p>
    <w:tbl>
      <w:tblPr>
        <w:tblW w:w="5088" w:type="pct"/>
        <w:tblInd w:w="-5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2"/>
        <w:gridCol w:w="3754"/>
        <w:gridCol w:w="2117"/>
        <w:gridCol w:w="1834"/>
        <w:gridCol w:w="2258"/>
        <w:gridCol w:w="1976"/>
        <w:gridCol w:w="2115"/>
      </w:tblGrid>
      <w:tr w:rsidR="000F375B" w:rsidRPr="00575797" w:rsidTr="008D251F">
        <w:trPr>
          <w:trHeight w:val="540"/>
          <w:tblHeader/>
        </w:trPr>
        <w:tc>
          <w:tcPr>
            <w:tcW w:w="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  <w:p w:rsidR="000F375B" w:rsidRPr="00575797" w:rsidRDefault="000F375B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Вид документа</w:t>
            </w:r>
          </w:p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и характеристика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Адресат отчета о работе</w:t>
            </w:r>
          </w:p>
        </w:tc>
      </w:tr>
      <w:tr w:rsidR="000F375B" w:rsidRPr="00575797" w:rsidTr="008D251F">
        <w:trPr>
          <w:trHeight w:val="435"/>
        </w:trPr>
        <w:tc>
          <w:tcPr>
            <w:tcW w:w="7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F375B" w:rsidRPr="00575797" w:rsidRDefault="000F375B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F375B" w:rsidRPr="00575797" w:rsidRDefault="000F375B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Начало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F375B" w:rsidRPr="00575797" w:rsidRDefault="00E914A2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F375B" w:rsidRPr="00575797" w:rsidRDefault="000F375B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F375B" w:rsidRPr="00575797" w:rsidRDefault="000F375B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F375B" w:rsidRPr="00575797" w:rsidRDefault="000F375B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F375B" w:rsidRPr="00575797" w:rsidTr="00AC6050">
        <w:trPr>
          <w:trHeight w:val="435"/>
        </w:trPr>
        <w:tc>
          <w:tcPr>
            <w:tcW w:w="148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F375B" w:rsidRPr="00575797" w:rsidRDefault="00134098" w:rsidP="000D41E2">
            <w:pPr>
              <w:pStyle w:val="ConsPlusNormal0"/>
              <w:numPr>
                <w:ilvl w:val="3"/>
                <w:numId w:val="1"/>
              </w:numPr>
              <w:spacing w:line="276" w:lineRule="auto"/>
              <w:ind w:left="0" w:firstLine="0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575797">
              <w:rPr>
                <w:rFonts w:ascii="PT Astra Serif" w:hAnsi="PT Astra Serif"/>
                <w:i/>
                <w:sz w:val="24"/>
                <w:szCs w:val="24"/>
              </w:rPr>
              <w:t>Подготовлена информация о потребности в Интернете в учреждениях социальной сферы</w:t>
            </w:r>
          </w:p>
        </w:tc>
      </w:tr>
      <w:tr w:rsidR="002C685E" w:rsidRPr="00575797" w:rsidTr="004916BE">
        <w:trPr>
          <w:trHeight w:val="435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 xml:space="preserve">Подготовить сведения обо всех учреждениях и структурных подразделениях, имеющие отдельно расположенные </w:t>
            </w:r>
            <w:proofErr w:type="gramStart"/>
            <w:r w:rsidRPr="00575797">
              <w:rPr>
                <w:rFonts w:ascii="PT Astra Serif" w:hAnsi="PT Astra Serif"/>
                <w:sz w:val="24"/>
                <w:szCs w:val="24"/>
              </w:rPr>
              <w:t>здания,  сферы</w:t>
            </w:r>
            <w:proofErr w:type="gramEnd"/>
            <w:r w:rsidRPr="00575797">
              <w:rPr>
                <w:rFonts w:ascii="PT Astra Serif" w:hAnsi="PT Astra Serif"/>
                <w:sz w:val="24"/>
                <w:szCs w:val="24"/>
              </w:rPr>
              <w:t xml:space="preserve"> здравоохранения, образования и культуры на территории муниципального </w:t>
            </w:r>
            <w:r w:rsidRPr="00575797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образования, с указанием обеспеченности широкополосным доступом в Интернет.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29.03.2019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575797">
              <w:rPr>
                <w:rFonts w:ascii="PT Astra Serif" w:hAnsi="PT Astra Serif"/>
                <w:sz w:val="24"/>
                <w:szCs w:val="24"/>
              </w:rPr>
              <w:t>Марунин</w:t>
            </w:r>
            <w:proofErr w:type="spellEnd"/>
            <w:r w:rsidRPr="00575797">
              <w:rPr>
                <w:rFonts w:ascii="PT Astra Serif" w:hAnsi="PT Astra Serif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Сводный отчет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575797">
              <w:rPr>
                <w:rFonts w:ascii="PT Astra Serif" w:hAnsi="PT Astra Serif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575797">
              <w:rPr>
                <w:rFonts w:ascii="PT Astra Serif" w:hAnsi="PT Astra Serif"/>
                <w:sz w:val="24"/>
                <w:szCs w:val="24"/>
              </w:rPr>
              <w:t xml:space="preserve"> образования</w:t>
            </w: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8"/>
              </w:rPr>
              <w:t>«Вешкаймский район»</w:t>
            </w:r>
            <w:r w:rsidRPr="0057579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575797">
              <w:rPr>
                <w:rFonts w:ascii="PT Astra Serif" w:hAnsi="PT Astra Serif"/>
                <w:sz w:val="24"/>
                <w:szCs w:val="24"/>
              </w:rPr>
              <w:t>Т.Н.С</w:t>
            </w:r>
            <w:r w:rsidRPr="00575797">
              <w:rPr>
                <w:rFonts w:ascii="PT Astra Serif" w:hAnsi="PT Astra Serif"/>
                <w:sz w:val="24"/>
                <w:szCs w:val="24"/>
              </w:rPr>
              <w:t>тельмах</w:t>
            </w:r>
            <w:proofErr w:type="spellEnd"/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 xml:space="preserve">Руководитель </w:t>
            </w:r>
            <w:r w:rsidRPr="0057579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проекта </w:t>
            </w:r>
            <w:proofErr w:type="spellStart"/>
            <w:r w:rsidRPr="00575797">
              <w:rPr>
                <w:rFonts w:ascii="PT Astra Serif" w:hAnsi="PT Astra Serif"/>
                <w:sz w:val="24"/>
                <w:szCs w:val="24"/>
              </w:rPr>
              <w:t>С.В.Опенышева</w:t>
            </w:r>
            <w:proofErr w:type="spellEnd"/>
          </w:p>
        </w:tc>
      </w:tr>
      <w:tr w:rsidR="002C685E" w:rsidRPr="00575797" w:rsidTr="008D251F">
        <w:trPr>
          <w:trHeight w:val="435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 xml:space="preserve">Сопровождение возведения магистральных линий связи, необходимых для подключения, и оказание содействия в подключении, </w:t>
            </w:r>
            <w:proofErr w:type="gramStart"/>
            <w:r w:rsidRPr="00575797">
              <w:rPr>
                <w:rFonts w:ascii="PT Astra Serif" w:hAnsi="PT Astra Serif"/>
                <w:sz w:val="24"/>
                <w:szCs w:val="24"/>
              </w:rPr>
              <w:t>согласно требований</w:t>
            </w:r>
            <w:proofErr w:type="gramEnd"/>
          </w:p>
          <w:p w:rsidR="002C685E" w:rsidRPr="00575797" w:rsidRDefault="002C685E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Этап 1:</w:t>
            </w:r>
          </w:p>
          <w:p w:rsidR="002C685E" w:rsidRPr="00575797" w:rsidRDefault="002C685E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с. Бекетовка, ул. Центральная, 49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2C685E" w:rsidRPr="00575797" w:rsidRDefault="002C685E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с. Бекетовка, ул. Новая Линия, 31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2C685E" w:rsidRPr="00575797" w:rsidRDefault="002C685E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с. Бекетовка, ул. Центральная, 38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2C685E" w:rsidRPr="00575797" w:rsidRDefault="002C685E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с. Бекетовка, ул. Цветочная, 9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2C685E" w:rsidRPr="00575797" w:rsidRDefault="002C685E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Вешкаймский район, </w:t>
            </w:r>
            <w:proofErr w:type="spellStart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рп</w:t>
            </w:r>
            <w:proofErr w:type="spellEnd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. Вешкайма, ул. Школьная, 3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2C685E" w:rsidRPr="00575797" w:rsidRDefault="002C685E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Вешкаймский </w:t>
            </w: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пгт</w:t>
            </w:r>
            <w:proofErr w:type="spellEnd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. Вешкайма, ул. 50 лет ВЛКСМ, 51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с. Вешкайма, ул. Мира, 3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с. Ермоловка, ул. Центральная, 101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с. Ермоловка, ул. Центральная, 232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с. Ермоловка, ул. Центральная, 124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с. Каргино, ул. Советская,1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с. Каргино, ул. Советская, 6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с. Каргино, ул. Советская, 4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с. Каргино, ул. Русская, 45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с. Мордовский Белый Ключ, ул. Школьная, 6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Вешкаймский район, с. Мордовский Белый Ключ, </w:t>
            </w: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ул. Верхняя, 1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Вешкаймский район, с. </w:t>
            </w:r>
            <w:proofErr w:type="spellStart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Стемасс</w:t>
            </w:r>
            <w:proofErr w:type="spellEnd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, ул. Центральный массив, 4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Вешкаймский район, с. </w:t>
            </w:r>
            <w:proofErr w:type="spellStart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Стемасс</w:t>
            </w:r>
            <w:proofErr w:type="spellEnd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, ул. Центральный массив, 33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Вешкаймский район, с. </w:t>
            </w:r>
            <w:proofErr w:type="spellStart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Стемасс</w:t>
            </w:r>
            <w:proofErr w:type="spellEnd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, ул. Центральный массив, 6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Вешкаймский район, с. </w:t>
            </w:r>
            <w:proofErr w:type="spellStart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Стемасс</w:t>
            </w:r>
            <w:proofErr w:type="spellEnd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, ул. Центральный массив, 6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с. Ховрино, ул. Ленина, 15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с. Ховрино, ул. Ленина, 19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Вешкаймский район, </w:t>
            </w:r>
            <w:proofErr w:type="spellStart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пгт</w:t>
            </w:r>
            <w:proofErr w:type="spellEnd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. Чуфарово, ул. Мира, 45е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Вешкаймский район, </w:t>
            </w:r>
            <w:proofErr w:type="spellStart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пгт</w:t>
            </w:r>
            <w:proofErr w:type="spellEnd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. Чуфарово, ул. Мира, 44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п. Шарлово, ул. Школьная, 5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575797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Ульяновская область, Вешкаймский район, с. Шарлово, ул. Заводская, 15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  <w:p w:rsidR="002C685E" w:rsidRPr="00575797" w:rsidRDefault="002C685E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Этап 2:</w:t>
            </w:r>
          </w:p>
          <w:p w:rsidR="00575797" w:rsidRPr="00575797" w:rsidRDefault="00575797" w:rsidP="00575797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Вешкаймский район, </w:t>
            </w:r>
            <w:proofErr w:type="spellStart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рп</w:t>
            </w:r>
            <w:proofErr w:type="spellEnd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. Вешкайма, ул. Труда, 6а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2C685E" w:rsidRPr="00575797" w:rsidRDefault="00575797" w:rsidP="002C685E">
            <w:pPr>
              <w:pStyle w:val="ConsPlusNormal0"/>
              <w:spacing w:line="27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Ульяновская область, Вешкаймский район, </w:t>
            </w:r>
            <w:proofErr w:type="spellStart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рп</w:t>
            </w:r>
            <w:proofErr w:type="spellEnd"/>
            <w:r w:rsidRPr="002C685E">
              <w:rPr>
                <w:rFonts w:ascii="PT Astra Serif" w:hAnsi="PT Astra Serif"/>
                <w:color w:val="000000"/>
                <w:sz w:val="24"/>
                <w:szCs w:val="24"/>
              </w:rPr>
              <w:t>. Чуфарово, ул. Заводская, 11а</w:t>
            </w:r>
            <w:r w:rsidRPr="00575797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2021</w:t>
            </w: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3</w:t>
            </w:r>
            <w:r w:rsidR="00575797" w:rsidRPr="00575797">
              <w:rPr>
                <w:rFonts w:ascii="PT Astra Serif" w:hAnsi="PT Astra Serif"/>
                <w:sz w:val="24"/>
                <w:szCs w:val="24"/>
              </w:rPr>
              <w:t>0</w:t>
            </w:r>
            <w:r w:rsidRPr="00575797">
              <w:rPr>
                <w:rFonts w:ascii="PT Astra Serif" w:hAnsi="PT Astra Serif"/>
                <w:sz w:val="24"/>
                <w:szCs w:val="24"/>
              </w:rPr>
              <w:t>.11.2019</w:t>
            </w: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5797" w:rsidRPr="00575797" w:rsidRDefault="00575797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0D28" w:rsidRDefault="00680D28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0D28" w:rsidRDefault="00680D28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0D28" w:rsidRDefault="00680D28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0D28" w:rsidRDefault="00680D28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0D28" w:rsidRDefault="00680D28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0D28" w:rsidRDefault="00680D28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0D28" w:rsidRDefault="00680D28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0D28" w:rsidRDefault="00680D28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0D28" w:rsidRDefault="00680D28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0D28" w:rsidRDefault="00680D28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0D28" w:rsidRDefault="00680D28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0D28" w:rsidRDefault="00680D28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0D28" w:rsidRDefault="00680D28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80D28" w:rsidRDefault="00680D28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30.09.2021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lastRenderedPageBreak/>
              <w:t>Первый заместитель главы администрации Силантьев А.Н.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>Сводный отчет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575797">
              <w:rPr>
                <w:rFonts w:ascii="PT Astra Serif" w:hAnsi="PT Astra Serif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575797">
              <w:rPr>
                <w:rFonts w:ascii="PT Astra Serif" w:hAnsi="PT Astra Serif"/>
                <w:sz w:val="24"/>
                <w:szCs w:val="24"/>
              </w:rPr>
              <w:t xml:space="preserve"> образования</w:t>
            </w: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8"/>
              </w:rPr>
              <w:t>«Вешкаймский район»</w:t>
            </w:r>
            <w:r w:rsidRPr="0057579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575797" w:rsidRPr="00575797">
              <w:rPr>
                <w:rFonts w:ascii="PT Astra Serif" w:hAnsi="PT Astra Serif"/>
                <w:sz w:val="24"/>
                <w:szCs w:val="24"/>
              </w:rPr>
              <w:t>Т.Н.Стельмах</w:t>
            </w:r>
            <w:proofErr w:type="spellEnd"/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C685E" w:rsidRPr="00575797" w:rsidRDefault="002C685E" w:rsidP="002C685E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575797">
              <w:rPr>
                <w:rFonts w:ascii="PT Astra Serif" w:hAnsi="PT Astra Serif"/>
                <w:sz w:val="24"/>
                <w:szCs w:val="24"/>
              </w:rPr>
              <w:t xml:space="preserve">Руководитель проекта </w:t>
            </w:r>
            <w:proofErr w:type="spellStart"/>
            <w:r w:rsidRPr="00575797">
              <w:rPr>
                <w:rFonts w:ascii="PT Astra Serif" w:hAnsi="PT Astra Serif"/>
                <w:sz w:val="24"/>
                <w:szCs w:val="24"/>
              </w:rPr>
              <w:t>С.В.Опенышева</w:t>
            </w:r>
            <w:proofErr w:type="spellEnd"/>
          </w:p>
        </w:tc>
      </w:tr>
    </w:tbl>
    <w:p w:rsidR="000F375B" w:rsidRPr="00575797" w:rsidRDefault="000F375B">
      <w:pPr>
        <w:rPr>
          <w:rFonts w:ascii="PT Astra Serif" w:hAnsi="PT Astra Serif" w:cs="Times New Roman"/>
          <w:sz w:val="28"/>
          <w:szCs w:val="28"/>
        </w:rPr>
      </w:pPr>
    </w:p>
    <w:p w:rsidR="000F375B" w:rsidRPr="00575797" w:rsidRDefault="00E914A2" w:rsidP="008D251F">
      <w:pPr>
        <w:rPr>
          <w:rFonts w:ascii="PT Astra Serif" w:hAnsi="PT Astra Serif" w:cs="Times New Roman"/>
          <w:sz w:val="28"/>
          <w:szCs w:val="28"/>
        </w:rPr>
      </w:pPr>
      <w:r w:rsidRPr="00575797">
        <w:rPr>
          <w:rFonts w:ascii="PT Astra Serif" w:hAnsi="PT Astra Serif" w:cs="Times New Roman"/>
          <w:sz w:val="28"/>
          <w:szCs w:val="28"/>
        </w:rPr>
        <w:t>Согласовано:</w:t>
      </w:r>
    </w:p>
    <w:p w:rsidR="008D251F" w:rsidRPr="00575797" w:rsidRDefault="008D251F" w:rsidP="008D251F">
      <w:pPr>
        <w:rPr>
          <w:rFonts w:ascii="PT Astra Serif" w:hAnsi="PT Astra Serif" w:cs="Times New Roman"/>
          <w:sz w:val="28"/>
          <w:szCs w:val="28"/>
        </w:rPr>
      </w:pPr>
    </w:p>
    <w:p w:rsidR="000D41E2" w:rsidRPr="00575797" w:rsidRDefault="00E914A2">
      <w:pPr>
        <w:rPr>
          <w:rFonts w:ascii="PT Astra Serif" w:hAnsi="PT Astra Serif" w:cs="Times New Roman"/>
          <w:sz w:val="28"/>
          <w:szCs w:val="28"/>
        </w:rPr>
      </w:pPr>
      <w:r w:rsidRPr="00575797">
        <w:rPr>
          <w:rFonts w:ascii="PT Astra Serif" w:hAnsi="PT Astra Serif" w:cs="Times New Roman"/>
          <w:sz w:val="28"/>
          <w:szCs w:val="28"/>
        </w:rPr>
        <w:t xml:space="preserve">Руководитель </w:t>
      </w:r>
      <w:r w:rsidR="000D41E2" w:rsidRPr="00575797">
        <w:rPr>
          <w:rFonts w:ascii="PT Astra Serif" w:hAnsi="PT Astra Serif" w:cs="Times New Roman"/>
          <w:sz w:val="28"/>
          <w:szCs w:val="28"/>
        </w:rPr>
        <w:t>регионального</w:t>
      </w:r>
    </w:p>
    <w:p w:rsidR="000F375B" w:rsidRPr="00575797" w:rsidRDefault="00E914A2">
      <w:pPr>
        <w:rPr>
          <w:rFonts w:ascii="PT Astra Serif" w:hAnsi="PT Astra Serif" w:cs="Times New Roman"/>
          <w:sz w:val="28"/>
          <w:szCs w:val="28"/>
        </w:rPr>
      </w:pPr>
      <w:r w:rsidRPr="00575797">
        <w:rPr>
          <w:rFonts w:ascii="PT Astra Serif" w:hAnsi="PT Astra Serif" w:cs="Times New Roman"/>
          <w:sz w:val="28"/>
          <w:szCs w:val="28"/>
        </w:rPr>
        <w:t>проекта «</w:t>
      </w:r>
      <w:r w:rsidR="008D251F" w:rsidRPr="00575797">
        <w:rPr>
          <w:rFonts w:ascii="PT Astra Serif" w:hAnsi="PT Astra Serif" w:cs="Times New Roman"/>
          <w:sz w:val="28"/>
          <w:szCs w:val="28"/>
        </w:rPr>
        <w:t>Информационная инфраструктура</w:t>
      </w:r>
      <w:r w:rsidR="00FB21F5" w:rsidRPr="00575797">
        <w:rPr>
          <w:rFonts w:ascii="PT Astra Serif" w:hAnsi="PT Astra Serif" w:cs="Times New Roman"/>
          <w:sz w:val="28"/>
          <w:szCs w:val="28"/>
        </w:rPr>
        <w:t>»</w:t>
      </w:r>
      <w:r w:rsidRPr="00575797">
        <w:rPr>
          <w:rFonts w:ascii="PT Astra Serif" w:hAnsi="PT Astra Serif" w:cs="Times New Roman"/>
          <w:sz w:val="28"/>
          <w:szCs w:val="28"/>
        </w:rPr>
        <w:t>,</w:t>
      </w:r>
    </w:p>
    <w:p w:rsidR="000F375B" w:rsidRPr="00575797" w:rsidRDefault="008D251F">
      <w:pPr>
        <w:rPr>
          <w:rFonts w:ascii="PT Astra Serif" w:hAnsi="PT Astra Serif" w:cs="Times New Roman"/>
          <w:sz w:val="28"/>
          <w:szCs w:val="28"/>
        </w:rPr>
      </w:pPr>
      <w:r w:rsidRPr="00575797">
        <w:rPr>
          <w:rFonts w:ascii="PT Astra Serif" w:hAnsi="PT Astra Serif" w:cs="Times New Roman"/>
          <w:sz w:val="28"/>
          <w:szCs w:val="28"/>
        </w:rPr>
        <w:t>советник Губернатора Ульяновской области</w:t>
      </w:r>
      <w:r w:rsidRPr="00575797">
        <w:rPr>
          <w:rFonts w:ascii="PT Astra Serif" w:hAnsi="PT Astra Serif" w:cs="Times New Roman"/>
          <w:sz w:val="28"/>
          <w:szCs w:val="28"/>
        </w:rPr>
        <w:tab/>
      </w:r>
      <w:r w:rsidRPr="00575797">
        <w:rPr>
          <w:rFonts w:ascii="PT Astra Serif" w:hAnsi="PT Astra Serif" w:cs="Times New Roman"/>
          <w:sz w:val="28"/>
          <w:szCs w:val="28"/>
        </w:rPr>
        <w:tab/>
      </w:r>
      <w:r w:rsidRPr="00575797">
        <w:rPr>
          <w:rFonts w:ascii="PT Astra Serif" w:hAnsi="PT Astra Serif" w:cs="Times New Roman"/>
          <w:sz w:val="28"/>
          <w:szCs w:val="28"/>
        </w:rPr>
        <w:tab/>
      </w:r>
      <w:r w:rsidRPr="00575797">
        <w:rPr>
          <w:rFonts w:ascii="PT Astra Serif" w:hAnsi="PT Astra Serif" w:cs="Times New Roman"/>
          <w:sz w:val="28"/>
          <w:szCs w:val="28"/>
        </w:rPr>
        <w:tab/>
      </w:r>
      <w:r w:rsidRPr="00575797">
        <w:rPr>
          <w:rFonts w:ascii="PT Astra Serif" w:hAnsi="PT Astra Serif" w:cs="Times New Roman"/>
          <w:sz w:val="28"/>
          <w:szCs w:val="28"/>
        </w:rPr>
        <w:tab/>
      </w:r>
      <w:r w:rsidRPr="00575797">
        <w:rPr>
          <w:rFonts w:ascii="PT Astra Serif" w:hAnsi="PT Astra Serif" w:cs="Times New Roman"/>
          <w:sz w:val="28"/>
          <w:szCs w:val="28"/>
        </w:rPr>
        <w:tab/>
      </w:r>
      <w:r w:rsidRPr="00575797">
        <w:rPr>
          <w:rFonts w:ascii="PT Astra Serif" w:hAnsi="PT Astra Serif" w:cs="Times New Roman"/>
          <w:sz w:val="28"/>
          <w:szCs w:val="28"/>
        </w:rPr>
        <w:tab/>
      </w:r>
      <w:r w:rsidRPr="00575797">
        <w:rPr>
          <w:rFonts w:ascii="PT Astra Serif" w:hAnsi="PT Astra Serif" w:cs="Times New Roman"/>
          <w:sz w:val="28"/>
          <w:szCs w:val="28"/>
        </w:rPr>
        <w:tab/>
      </w:r>
      <w:r w:rsidRPr="00575797">
        <w:rPr>
          <w:rFonts w:ascii="PT Astra Serif" w:hAnsi="PT Astra Serif" w:cs="Times New Roman"/>
          <w:sz w:val="28"/>
          <w:szCs w:val="28"/>
        </w:rPr>
        <w:tab/>
        <w:t>С.В</w:t>
      </w:r>
      <w:r w:rsidR="00E914A2" w:rsidRPr="00575797">
        <w:rPr>
          <w:rFonts w:ascii="PT Astra Serif" w:hAnsi="PT Astra Serif" w:cs="Times New Roman"/>
          <w:sz w:val="28"/>
          <w:szCs w:val="28"/>
        </w:rPr>
        <w:t>.</w:t>
      </w:r>
      <w:r w:rsidR="0057579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575797">
        <w:rPr>
          <w:rFonts w:ascii="PT Astra Serif" w:hAnsi="PT Astra Serif" w:cs="Times New Roman"/>
          <w:sz w:val="28"/>
          <w:szCs w:val="28"/>
        </w:rPr>
        <w:t>Опенышева</w:t>
      </w:r>
      <w:proofErr w:type="spellEnd"/>
    </w:p>
    <w:p w:rsidR="000F375B" w:rsidRPr="00575797" w:rsidRDefault="000F375B">
      <w:pPr>
        <w:rPr>
          <w:rFonts w:ascii="PT Astra Serif" w:hAnsi="PT Astra Serif"/>
        </w:rPr>
      </w:pPr>
    </w:p>
    <w:sectPr w:rsidR="000F375B" w:rsidRPr="00575797" w:rsidSect="00A76C07">
      <w:headerReference w:type="default" r:id="rId7"/>
      <w:pgSz w:w="16838" w:h="11906" w:orient="landscape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6703" w:rsidRDefault="00BB6703">
      <w:r>
        <w:separator/>
      </w:r>
    </w:p>
  </w:endnote>
  <w:endnote w:type="continuationSeparator" w:id="0">
    <w:p w:rsidR="00BB6703" w:rsidRDefault="00BB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6703" w:rsidRDefault="00BB6703">
      <w:r>
        <w:separator/>
      </w:r>
    </w:p>
  </w:footnote>
  <w:footnote w:type="continuationSeparator" w:id="0">
    <w:p w:rsidR="00BB6703" w:rsidRDefault="00BB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969526"/>
      <w:docPartObj>
        <w:docPartGallery w:val="Page Numbers (Top of Page)"/>
        <w:docPartUnique/>
      </w:docPartObj>
    </w:sdtPr>
    <w:sdtEndPr/>
    <w:sdtContent>
      <w:p w:rsidR="000F375B" w:rsidRDefault="009B2D13">
        <w:pPr>
          <w:pStyle w:val="ac"/>
          <w:ind w:firstLine="0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14A2">
          <w:instrText>PAGE</w:instrText>
        </w:r>
        <w:r>
          <w:fldChar w:fldCharType="separate"/>
        </w:r>
        <w:r w:rsidR="00ED6646">
          <w:rPr>
            <w:noProof/>
          </w:rPr>
          <w:t>2</w:t>
        </w:r>
        <w:r>
          <w:fldChar w:fldCharType="end"/>
        </w:r>
      </w:p>
    </w:sdtContent>
  </w:sdt>
  <w:p w:rsidR="000F375B" w:rsidRDefault="000F375B">
    <w:pPr>
      <w:pStyle w:val="ac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2EB0"/>
    <w:multiLevelType w:val="multilevel"/>
    <w:tmpl w:val="55C6260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 w15:restartNumberingAfterBreak="0">
    <w:nsid w:val="62941C55"/>
    <w:multiLevelType w:val="multilevel"/>
    <w:tmpl w:val="27CAF0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D94820"/>
    <w:multiLevelType w:val="hybridMultilevel"/>
    <w:tmpl w:val="75CC8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44A42"/>
    <w:multiLevelType w:val="multilevel"/>
    <w:tmpl w:val="EF345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730DE"/>
    <w:multiLevelType w:val="multilevel"/>
    <w:tmpl w:val="CE24DE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5B"/>
    <w:rsid w:val="000452E5"/>
    <w:rsid w:val="000A3408"/>
    <w:rsid w:val="000D41E2"/>
    <w:rsid w:val="000F375B"/>
    <w:rsid w:val="001329B5"/>
    <w:rsid w:val="00134098"/>
    <w:rsid w:val="0019004F"/>
    <w:rsid w:val="001B3CC5"/>
    <w:rsid w:val="001F4EC1"/>
    <w:rsid w:val="00204265"/>
    <w:rsid w:val="00244660"/>
    <w:rsid w:val="00261940"/>
    <w:rsid w:val="002A6203"/>
    <w:rsid w:val="002C1E37"/>
    <w:rsid w:val="002C685E"/>
    <w:rsid w:val="00300F2A"/>
    <w:rsid w:val="00351E94"/>
    <w:rsid w:val="00371DB7"/>
    <w:rsid w:val="003A125C"/>
    <w:rsid w:val="003B1FDA"/>
    <w:rsid w:val="005446B4"/>
    <w:rsid w:val="00575797"/>
    <w:rsid w:val="00584AD0"/>
    <w:rsid w:val="005D0810"/>
    <w:rsid w:val="006614B9"/>
    <w:rsid w:val="00664639"/>
    <w:rsid w:val="00680D28"/>
    <w:rsid w:val="008040BF"/>
    <w:rsid w:val="00881A7B"/>
    <w:rsid w:val="008B54A3"/>
    <w:rsid w:val="008D251F"/>
    <w:rsid w:val="00953C0F"/>
    <w:rsid w:val="00970B94"/>
    <w:rsid w:val="00971955"/>
    <w:rsid w:val="009B2D13"/>
    <w:rsid w:val="00A06EDF"/>
    <w:rsid w:val="00A23DDE"/>
    <w:rsid w:val="00A42F2D"/>
    <w:rsid w:val="00A575BA"/>
    <w:rsid w:val="00A72898"/>
    <w:rsid w:val="00A76C07"/>
    <w:rsid w:val="00AC6050"/>
    <w:rsid w:val="00B15CC2"/>
    <w:rsid w:val="00B222A8"/>
    <w:rsid w:val="00B27984"/>
    <w:rsid w:val="00BB6703"/>
    <w:rsid w:val="00BF7B32"/>
    <w:rsid w:val="00C65A6A"/>
    <w:rsid w:val="00CD1F64"/>
    <w:rsid w:val="00D54A1C"/>
    <w:rsid w:val="00E914A2"/>
    <w:rsid w:val="00E96168"/>
    <w:rsid w:val="00EB1DDA"/>
    <w:rsid w:val="00EC30E1"/>
    <w:rsid w:val="00ED6646"/>
    <w:rsid w:val="00F448A7"/>
    <w:rsid w:val="00F702A0"/>
    <w:rsid w:val="00F9547C"/>
    <w:rsid w:val="00FB21E0"/>
    <w:rsid w:val="00FB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0859F-D744-4694-9969-02F3BAFF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98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rsid w:val="00A71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uiPriority w:val="99"/>
    <w:qFormat/>
    <w:rsid w:val="00A71DA9"/>
    <w:rPr>
      <w:rFonts w:cs="Times New Roman"/>
      <w:i/>
    </w:rPr>
  </w:style>
  <w:style w:type="character" w:customStyle="1" w:styleId="1">
    <w:name w:val="Заголовок №1_"/>
    <w:link w:val="10"/>
    <w:uiPriority w:val="99"/>
    <w:qFormat/>
    <w:locked/>
    <w:rsid w:val="00A71DA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B2223C"/>
  </w:style>
  <w:style w:type="character" w:customStyle="1" w:styleId="a5">
    <w:name w:val="Нижний колонтитул Знак"/>
    <w:basedOn w:val="a0"/>
    <w:uiPriority w:val="99"/>
    <w:qFormat/>
    <w:rsid w:val="00B2223C"/>
  </w:style>
  <w:style w:type="character" w:customStyle="1" w:styleId="a6">
    <w:name w:val="Текст выноски Знак"/>
    <w:basedOn w:val="a0"/>
    <w:uiPriority w:val="99"/>
    <w:semiHidden/>
    <w:qFormat/>
    <w:rsid w:val="008C507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76C07"/>
    <w:rPr>
      <w:rFonts w:cs="Times New Roman"/>
    </w:rPr>
  </w:style>
  <w:style w:type="character" w:customStyle="1" w:styleId="ListLabel2">
    <w:name w:val="ListLabel 2"/>
    <w:qFormat/>
    <w:rsid w:val="00A76C07"/>
    <w:rPr>
      <w:rFonts w:cs="Times New Roman"/>
    </w:rPr>
  </w:style>
  <w:style w:type="character" w:customStyle="1" w:styleId="ListLabel3">
    <w:name w:val="ListLabel 3"/>
    <w:qFormat/>
    <w:rsid w:val="00A76C07"/>
    <w:rPr>
      <w:rFonts w:cs="Times New Roman"/>
    </w:rPr>
  </w:style>
  <w:style w:type="character" w:customStyle="1" w:styleId="ListLabel4">
    <w:name w:val="ListLabel 4"/>
    <w:qFormat/>
    <w:rsid w:val="00A76C07"/>
    <w:rPr>
      <w:rFonts w:cs="Times New Roman"/>
    </w:rPr>
  </w:style>
  <w:style w:type="character" w:customStyle="1" w:styleId="ListLabel5">
    <w:name w:val="ListLabel 5"/>
    <w:qFormat/>
    <w:rsid w:val="00A76C07"/>
    <w:rPr>
      <w:rFonts w:cs="Times New Roman"/>
    </w:rPr>
  </w:style>
  <w:style w:type="character" w:customStyle="1" w:styleId="ListLabel6">
    <w:name w:val="ListLabel 6"/>
    <w:qFormat/>
    <w:rsid w:val="00A76C07"/>
    <w:rPr>
      <w:rFonts w:cs="Times New Roman"/>
    </w:rPr>
  </w:style>
  <w:style w:type="character" w:customStyle="1" w:styleId="ListLabel7">
    <w:name w:val="ListLabel 7"/>
    <w:qFormat/>
    <w:rsid w:val="00A76C07"/>
    <w:rPr>
      <w:rFonts w:cs="Times New Roman"/>
    </w:rPr>
  </w:style>
  <w:style w:type="character" w:customStyle="1" w:styleId="ListLabel8">
    <w:name w:val="ListLabel 8"/>
    <w:qFormat/>
    <w:rsid w:val="00A76C07"/>
    <w:rPr>
      <w:rFonts w:cs="Times New Roman"/>
    </w:rPr>
  </w:style>
  <w:style w:type="character" w:customStyle="1" w:styleId="ListLabel9">
    <w:name w:val="ListLabel 9"/>
    <w:qFormat/>
    <w:rsid w:val="00A76C07"/>
    <w:rPr>
      <w:rFonts w:cs="Times New Roman"/>
    </w:rPr>
  </w:style>
  <w:style w:type="paragraph" w:customStyle="1" w:styleId="11">
    <w:name w:val="Заголовок1"/>
    <w:basedOn w:val="a"/>
    <w:next w:val="a7"/>
    <w:qFormat/>
    <w:rsid w:val="00A76C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A76C07"/>
    <w:pPr>
      <w:spacing w:after="140" w:line="288" w:lineRule="auto"/>
    </w:pPr>
  </w:style>
  <w:style w:type="paragraph" w:styleId="a8">
    <w:name w:val="List"/>
    <w:basedOn w:val="a7"/>
    <w:rsid w:val="00A76C07"/>
    <w:rPr>
      <w:rFonts w:cs="Arial"/>
    </w:rPr>
  </w:style>
  <w:style w:type="paragraph" w:styleId="a9">
    <w:name w:val="caption"/>
    <w:basedOn w:val="a"/>
    <w:qFormat/>
    <w:rsid w:val="00A76C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A76C07"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A71DA9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A71DA9"/>
    <w:pPr>
      <w:spacing w:line="360" w:lineRule="atLeast"/>
      <w:ind w:left="720" w:firstLine="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qFormat/>
    <w:rsid w:val="00A71DA9"/>
    <w:pPr>
      <w:shd w:val="clear" w:color="auto" w:fill="FFFFFF"/>
      <w:spacing w:after="1380" w:line="240" w:lineRule="atLeast"/>
      <w:ind w:firstLine="0"/>
      <w:outlineLvl w:val="0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qFormat/>
    <w:rsid w:val="0051070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uiPriority w:val="99"/>
    <w:unhideWhenUsed/>
    <w:rsid w:val="00B2223C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B2223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8C507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A7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</dc:creator>
  <cp:lastModifiedBy>Vashurin_N_V</cp:lastModifiedBy>
  <cp:revision>14</cp:revision>
  <cp:lastPrinted>2019-10-10T10:10:00Z</cp:lastPrinted>
  <dcterms:created xsi:type="dcterms:W3CDTF">2019-10-10T11:17:00Z</dcterms:created>
  <dcterms:modified xsi:type="dcterms:W3CDTF">2020-07-22T04:54:00Z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