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E" w:rsidRPr="00F32545" w:rsidRDefault="005B577E" w:rsidP="005B577E">
      <w:pPr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F32545">
        <w:rPr>
          <w:rFonts w:ascii="PT Astra Serif" w:hAnsi="PT Astra Serif"/>
          <w:b/>
          <w:sz w:val="28"/>
          <w:szCs w:val="28"/>
          <w:lang w:eastAsia="ar-SA"/>
        </w:rPr>
        <w:t xml:space="preserve">Об итогах реализации национальных проектов на территории </w:t>
      </w:r>
      <w:r w:rsidR="001F48E2" w:rsidRPr="00F32545">
        <w:rPr>
          <w:rFonts w:ascii="PT Astra Serif" w:hAnsi="PT Astra Serif"/>
          <w:b/>
          <w:sz w:val="28"/>
          <w:szCs w:val="28"/>
          <w:lang w:eastAsia="ar-SA"/>
        </w:rPr>
        <w:t>муниципального образования «</w:t>
      </w:r>
      <w:proofErr w:type="spellStart"/>
      <w:r w:rsidR="001F48E2" w:rsidRPr="00F32545">
        <w:rPr>
          <w:rFonts w:ascii="PT Astra Serif" w:hAnsi="PT Astra Serif"/>
          <w:b/>
          <w:sz w:val="28"/>
          <w:szCs w:val="28"/>
          <w:lang w:eastAsia="ar-SA"/>
        </w:rPr>
        <w:t>Вешкаймский</w:t>
      </w:r>
      <w:proofErr w:type="spellEnd"/>
      <w:r w:rsidR="001F48E2" w:rsidRPr="00F32545">
        <w:rPr>
          <w:rFonts w:ascii="PT Astra Serif" w:hAnsi="PT Astra Serif"/>
          <w:b/>
          <w:sz w:val="28"/>
          <w:szCs w:val="28"/>
          <w:lang w:eastAsia="ar-SA"/>
        </w:rPr>
        <w:t xml:space="preserve"> район» </w:t>
      </w:r>
      <w:r w:rsidRPr="00F32545">
        <w:rPr>
          <w:rFonts w:ascii="PT Astra Serif" w:hAnsi="PT Astra Serif"/>
          <w:b/>
          <w:sz w:val="28"/>
          <w:szCs w:val="28"/>
          <w:lang w:eastAsia="ar-SA"/>
        </w:rPr>
        <w:t>за 6 месяцев 2022 года (достигнутые результаты и показатели, имеющиеся проблемы и риски)</w:t>
      </w:r>
    </w:p>
    <w:p w:rsidR="00D8582F" w:rsidRPr="00F32545" w:rsidRDefault="00D8582F" w:rsidP="00D858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Основные пути развития </w:t>
      </w:r>
      <w:r w:rsidRPr="00F32545">
        <w:rPr>
          <w:rFonts w:ascii="PT Astra Serif" w:eastAsia="Times New Roman" w:hAnsi="PT Astra Serif" w:cs="Times New Roman"/>
          <w:b/>
          <w:sz w:val="28"/>
          <w:szCs w:val="28"/>
        </w:rPr>
        <w:t>отрасли «Культура»</w:t>
      </w:r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отражены в  национальном проекте «Культура», а именно: «Культурная среда», «Творческие люди», «Цифровая культура», в рамках которых отрасль культуры района осуществляет свою деятельность. </w:t>
      </w:r>
      <w:r w:rsidRPr="00F32545">
        <w:rPr>
          <w:rFonts w:ascii="PT Astra Serif" w:eastAsia="Calibri" w:hAnsi="PT Astra Serif" w:cs="Times New Roman"/>
          <w:sz w:val="28"/>
          <w:szCs w:val="28"/>
        </w:rPr>
        <w:t>Основная цель: увеличение числа посещений организаций культуры, количества участников клубных формирований</w:t>
      </w:r>
      <w:r w:rsidRPr="00F32545">
        <w:rPr>
          <w:rFonts w:ascii="PT Astra Serif" w:hAnsi="PT Astra Serif"/>
          <w:sz w:val="28"/>
          <w:szCs w:val="28"/>
        </w:rPr>
        <w:t>, прирост посещений общедоступных библиотек и учащихся ДШИ.</w:t>
      </w:r>
    </w:p>
    <w:p w:rsidR="0044775F" w:rsidRDefault="00D8582F" w:rsidP="0044775F">
      <w:pPr>
        <w:spacing w:after="0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44775F">
        <w:rPr>
          <w:rFonts w:ascii="PT Astra Serif" w:hAnsi="PT Astra Serif"/>
          <w:b/>
          <w:sz w:val="28"/>
          <w:szCs w:val="28"/>
          <w:lang w:eastAsia="ar-SA"/>
        </w:rPr>
        <w:t>Показатели посещаемости</w:t>
      </w:r>
      <w:r w:rsidR="0044775F">
        <w:rPr>
          <w:rFonts w:ascii="PT Astra Serif" w:hAnsi="PT Astra Serif"/>
          <w:b/>
          <w:sz w:val="28"/>
          <w:szCs w:val="28"/>
          <w:lang w:eastAsia="ar-SA"/>
        </w:rPr>
        <w:t xml:space="preserve"> за 6 месяцев 2022 года:</w:t>
      </w:r>
    </w:p>
    <w:p w:rsidR="00D8582F" w:rsidRDefault="00D8582F" w:rsidP="0044775F">
      <w:pPr>
        <w:spacing w:after="0"/>
        <w:jc w:val="both"/>
        <w:rPr>
          <w:rFonts w:ascii="PT Astra Serif" w:hAnsi="PT Astra Serif"/>
          <w:sz w:val="28"/>
          <w:szCs w:val="28"/>
          <w:lang w:eastAsia="ar-SA"/>
        </w:rPr>
      </w:pPr>
      <w:r w:rsidRPr="0044775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4775F">
        <w:rPr>
          <w:rFonts w:ascii="PT Astra Serif" w:hAnsi="PT Astra Serif"/>
          <w:sz w:val="28"/>
          <w:szCs w:val="28"/>
          <w:lang w:eastAsia="ar-SA"/>
        </w:rPr>
        <w:tab/>
      </w:r>
      <w:r w:rsidR="0044775F" w:rsidRPr="0044775F">
        <w:rPr>
          <w:rFonts w:ascii="PT Astra Serif" w:hAnsi="PT Astra Serif"/>
          <w:sz w:val="28"/>
          <w:szCs w:val="28"/>
          <w:lang w:eastAsia="ar-SA"/>
        </w:rPr>
        <w:t xml:space="preserve">- </w:t>
      </w:r>
      <w:r w:rsidR="0044775F">
        <w:rPr>
          <w:rFonts w:ascii="PT Astra Serif" w:hAnsi="PT Astra Serif"/>
          <w:sz w:val="28"/>
          <w:szCs w:val="28"/>
          <w:lang w:eastAsia="ar-SA"/>
        </w:rPr>
        <w:t xml:space="preserve">МБУ </w:t>
      </w:r>
      <w:proofErr w:type="spellStart"/>
      <w:r w:rsidR="0044775F">
        <w:rPr>
          <w:rFonts w:ascii="PT Astra Serif" w:hAnsi="PT Astra Serif"/>
          <w:sz w:val="28"/>
          <w:szCs w:val="28"/>
          <w:lang w:eastAsia="ar-SA"/>
        </w:rPr>
        <w:t>Вешкаймский</w:t>
      </w:r>
      <w:proofErr w:type="spellEnd"/>
      <w:r w:rsidR="0044775F">
        <w:rPr>
          <w:rFonts w:ascii="PT Astra Serif" w:hAnsi="PT Astra Serif"/>
          <w:sz w:val="28"/>
          <w:szCs w:val="28"/>
          <w:lang w:eastAsia="ar-SA"/>
        </w:rPr>
        <w:t xml:space="preserve"> РДК – 56 103 тыс. человек</w:t>
      </w:r>
      <w:r w:rsidR="00805132">
        <w:rPr>
          <w:rFonts w:ascii="PT Astra Serif" w:hAnsi="PT Astra Serif"/>
          <w:sz w:val="28"/>
          <w:szCs w:val="28"/>
          <w:lang w:eastAsia="ar-SA"/>
        </w:rPr>
        <w:t xml:space="preserve"> (показатель выполнен на 84,79 %)</w:t>
      </w:r>
      <w:proofErr w:type="gramStart"/>
      <w:r w:rsidR="00A96D6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4775F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44775F" w:rsidRDefault="0044775F" w:rsidP="0044775F">
      <w:pPr>
        <w:spacing w:after="0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- МБУК «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Вешкаймская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 МБС»- 52 380 тыс. человек</w:t>
      </w:r>
      <w:r w:rsidR="00A96D6C">
        <w:rPr>
          <w:rFonts w:ascii="PT Astra Serif" w:hAnsi="PT Astra Serif"/>
          <w:sz w:val="28"/>
          <w:szCs w:val="28"/>
          <w:lang w:eastAsia="ar-SA"/>
        </w:rPr>
        <w:t xml:space="preserve"> (показатель выполнен на </w:t>
      </w:r>
      <w:r w:rsidR="00CB1E48">
        <w:rPr>
          <w:rFonts w:ascii="PT Astra Serif" w:hAnsi="PT Astra Serif"/>
          <w:sz w:val="28"/>
          <w:szCs w:val="28"/>
          <w:lang w:eastAsia="ar-SA"/>
        </w:rPr>
        <w:t>90,8</w:t>
      </w:r>
      <w:r w:rsidR="00A96D6C">
        <w:rPr>
          <w:rFonts w:ascii="PT Astra Serif" w:hAnsi="PT Astra Serif"/>
          <w:sz w:val="28"/>
          <w:szCs w:val="28"/>
          <w:lang w:eastAsia="ar-SA"/>
        </w:rPr>
        <w:t>%)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44775F" w:rsidRPr="0044775F" w:rsidRDefault="0044775F" w:rsidP="0044775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>- МБУ ДО «ДШИ р.п. Вешкайма»- 192 человека</w:t>
      </w:r>
      <w:r w:rsidR="00A96D6C">
        <w:rPr>
          <w:rFonts w:ascii="PT Astra Serif" w:hAnsi="PT Astra Serif"/>
          <w:sz w:val="28"/>
          <w:szCs w:val="28"/>
          <w:lang w:eastAsia="ar-SA"/>
        </w:rPr>
        <w:t xml:space="preserve"> (показатель выполнен на 82,8%)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D8582F" w:rsidRPr="00F32545" w:rsidRDefault="00D8582F" w:rsidP="0044775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2545">
        <w:rPr>
          <w:rFonts w:ascii="PT Astra Serif" w:eastAsia="Times New Roman" w:hAnsi="PT Astra Serif" w:cs="Times New Roman"/>
          <w:sz w:val="28"/>
          <w:szCs w:val="28"/>
        </w:rPr>
        <w:t>В рамках реализации регионального проекта «Культурная среда» проведена значительная работа по ремонту и техническому оснащению объектов культуры.</w:t>
      </w:r>
      <w:r w:rsidRPr="00F32545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F32545">
        <w:rPr>
          <w:rFonts w:ascii="PT Astra Serif" w:hAnsi="PT Astra Serif" w:cs="Times New Roman"/>
          <w:sz w:val="28"/>
          <w:szCs w:val="28"/>
        </w:rPr>
        <w:t>Вешкаймском</w:t>
      </w:r>
      <w:proofErr w:type="spellEnd"/>
      <w:r w:rsidRPr="00F32545">
        <w:rPr>
          <w:rFonts w:ascii="PT Astra Serif" w:hAnsi="PT Astra Serif" w:cs="Times New Roman"/>
          <w:sz w:val="28"/>
          <w:szCs w:val="28"/>
        </w:rPr>
        <w:t xml:space="preserve"> районе функционирует 41 учреждение культуры</w:t>
      </w:r>
      <w:r w:rsidRPr="00F3254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32545">
        <w:rPr>
          <w:rFonts w:ascii="PT Astra Serif" w:hAnsi="PT Astra Serif" w:cs="Times New Roman"/>
          <w:sz w:val="28"/>
          <w:szCs w:val="28"/>
        </w:rPr>
        <w:t>(20 библиотек, 18 домов культуры, 1 ДШИ, 1 музей, 1 техническое учреждение).</w:t>
      </w:r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D8582F" w:rsidRPr="00F32545" w:rsidRDefault="00D8582F" w:rsidP="00D8582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32545">
        <w:rPr>
          <w:rFonts w:ascii="PT Astra Serif" w:eastAsia="Times New Roman" w:hAnsi="PT Astra Serif" w:cs="Times New Roman"/>
          <w:sz w:val="28"/>
          <w:szCs w:val="28"/>
        </w:rPr>
        <w:t>На ремонт домов культуры и укрепление материально-технической базы из бюджетов всех уровней за 5 лет израсходовано 40 миллионов 181 тысяча 200 рублей, из которых 32 036,3 тыс</w:t>
      </w:r>
      <w:proofErr w:type="gramStart"/>
      <w:r w:rsidRPr="00F32545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F32545">
        <w:rPr>
          <w:rFonts w:ascii="PT Astra Serif" w:eastAsia="Times New Roman" w:hAnsi="PT Astra Serif" w:cs="Times New Roman"/>
          <w:sz w:val="28"/>
          <w:szCs w:val="28"/>
        </w:rPr>
        <w:t>ублей – на ремонт учреждений (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Бекетовский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ЦСДК,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Шарловский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СДК,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Каргинский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ЦСДК,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Стемасский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ЦСДК,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Ермоловский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ЦСДК, МКУ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Вешкаймский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РДК,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Старопогореловский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СДК,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М.Белоключевский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СДК, </w:t>
      </w:r>
      <w:proofErr w:type="spellStart"/>
      <w:r w:rsidRPr="00F32545">
        <w:rPr>
          <w:rFonts w:ascii="PT Astra Serif" w:eastAsia="Times New Roman" w:hAnsi="PT Astra Serif" w:cs="Times New Roman"/>
          <w:sz w:val="28"/>
          <w:szCs w:val="28"/>
        </w:rPr>
        <w:t>Креативное</w:t>
      </w:r>
      <w:proofErr w:type="spellEnd"/>
      <w:r w:rsidRPr="00F32545">
        <w:rPr>
          <w:rFonts w:ascii="PT Astra Serif" w:eastAsia="Times New Roman" w:hAnsi="PT Astra Serif" w:cs="Times New Roman"/>
          <w:sz w:val="28"/>
          <w:szCs w:val="28"/>
        </w:rPr>
        <w:t xml:space="preserve"> пространство «Третье место») , 8 144,9 тыс.рублей – укрепление материально-технической базы.</w:t>
      </w:r>
    </w:p>
    <w:p w:rsidR="00D8582F" w:rsidRPr="00F32545" w:rsidRDefault="00D8582F" w:rsidP="00D8582F">
      <w:pPr>
        <w:pStyle w:val="a3"/>
        <w:tabs>
          <w:tab w:val="left" w:pos="142"/>
          <w:tab w:val="left" w:pos="851"/>
          <w:tab w:val="left" w:pos="1134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 xml:space="preserve">В результате  ремонтов и укрепления МТБ улучшилось общее состояние зданий, внешний вид, качество проведения мероприятий, заниматься в помещениях стало комфортнее. И как следствие – увеличение количества кружков – на 40%, участников в них – на 36%.  </w:t>
      </w:r>
    </w:p>
    <w:p w:rsidR="00D8582F" w:rsidRPr="00F32545" w:rsidRDefault="00D8582F" w:rsidP="00D858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>Поэтапно реализуется проект «Цифровая культура», на сегодняшний день из 20 библиотек</w:t>
      </w:r>
      <w:r w:rsidRPr="00F32545">
        <w:rPr>
          <w:rFonts w:ascii="PT Astra Serif" w:eastAsia="Times New Roman" w:hAnsi="PT Astra Serif"/>
          <w:sz w:val="28"/>
          <w:szCs w:val="28"/>
        </w:rPr>
        <w:t xml:space="preserve"> 3 </w:t>
      </w:r>
      <w:proofErr w:type="gramStart"/>
      <w:r w:rsidRPr="00F32545">
        <w:rPr>
          <w:rFonts w:ascii="PT Astra Serif" w:hAnsi="PT Astra Serif"/>
          <w:sz w:val="28"/>
          <w:szCs w:val="28"/>
        </w:rPr>
        <w:t>преобразованы</w:t>
      </w:r>
      <w:proofErr w:type="gramEnd"/>
      <w:r w:rsidRPr="00F32545">
        <w:rPr>
          <w:rFonts w:ascii="PT Astra Serif" w:hAnsi="PT Astra Serif"/>
          <w:sz w:val="28"/>
          <w:szCs w:val="28"/>
        </w:rPr>
        <w:t xml:space="preserve"> в </w:t>
      </w:r>
      <w:r w:rsidRPr="00F32545">
        <w:rPr>
          <w:rFonts w:ascii="PT Astra Serif" w:eastAsia="Times New Roman" w:hAnsi="PT Astra Serif"/>
          <w:sz w:val="28"/>
          <w:szCs w:val="28"/>
        </w:rPr>
        <w:t xml:space="preserve">модельные </w:t>
      </w:r>
      <w:r w:rsidRPr="00F32545">
        <w:rPr>
          <w:rFonts w:ascii="PT Astra Serif" w:hAnsi="PT Astra Serif"/>
          <w:sz w:val="28"/>
          <w:szCs w:val="28"/>
        </w:rPr>
        <w:t>(</w:t>
      </w:r>
      <w:r w:rsidRPr="00F32545">
        <w:rPr>
          <w:rFonts w:ascii="PT Astra Serif" w:eastAsia="Times New Roman" w:hAnsi="PT Astra Serif" w:cs="Times New Roman"/>
          <w:sz w:val="28"/>
          <w:szCs w:val="28"/>
          <w:lang w:eastAsia="ru-RU"/>
        </w:rPr>
        <w:t>2016 - Каргинская модельная библиотека</w:t>
      </w:r>
      <w:r w:rsidRPr="00F32545">
        <w:rPr>
          <w:rFonts w:ascii="PT Astra Serif" w:hAnsi="PT Astra Serif"/>
          <w:sz w:val="28"/>
          <w:szCs w:val="28"/>
        </w:rPr>
        <w:t xml:space="preserve">, 2018 – </w:t>
      </w:r>
      <w:proofErr w:type="spellStart"/>
      <w:r w:rsidRPr="00F32545">
        <w:rPr>
          <w:rFonts w:ascii="PT Astra Serif" w:hAnsi="PT Astra Serif"/>
          <w:sz w:val="28"/>
          <w:szCs w:val="28"/>
        </w:rPr>
        <w:t>Ермоловская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модельная библиотека, 2020 – </w:t>
      </w:r>
      <w:proofErr w:type="spellStart"/>
      <w:r w:rsidRPr="00F32545">
        <w:rPr>
          <w:rFonts w:ascii="PT Astra Serif" w:hAnsi="PT Astra Serif"/>
          <w:sz w:val="28"/>
          <w:szCs w:val="28"/>
        </w:rPr>
        <w:t>Чуфаровская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модельная библиотека), сумма бюджетных средств, затраченных на создание модельных библиотек составила </w:t>
      </w:r>
      <w:r w:rsidRPr="00F32545">
        <w:rPr>
          <w:rFonts w:ascii="PT Astra Serif" w:eastAsia="Times New Roman" w:hAnsi="PT Astra Serif"/>
          <w:sz w:val="28"/>
          <w:szCs w:val="28"/>
        </w:rPr>
        <w:t>1 576,5 тыс. рублей</w:t>
      </w:r>
      <w:r w:rsidRPr="00F32545">
        <w:rPr>
          <w:rFonts w:ascii="PT Astra Serif" w:hAnsi="PT Astra Serif"/>
          <w:sz w:val="28"/>
          <w:szCs w:val="28"/>
        </w:rPr>
        <w:t xml:space="preserve">. Все 20 библиотек района на сегодняшний день подключены к сети Интернет, которым активно пользуются дети (учащиеся школ), взрослое население и люди «серебряного» возраста. На базе  модельных библиотек читатели могут успешно осваивать новый вид услуг – чтение электронных </w:t>
      </w:r>
      <w:r w:rsidRPr="00F32545">
        <w:rPr>
          <w:rFonts w:ascii="PT Astra Serif" w:hAnsi="PT Astra Serif"/>
          <w:sz w:val="28"/>
          <w:szCs w:val="28"/>
        </w:rPr>
        <w:lastRenderedPageBreak/>
        <w:t xml:space="preserve">книг и пользование информационными ресурсами крупнейших библиотек страны. </w:t>
      </w:r>
    </w:p>
    <w:p w:rsidR="00D8582F" w:rsidRPr="00F32545" w:rsidRDefault="00D8582F" w:rsidP="00D8582F">
      <w:pPr>
        <w:pStyle w:val="a3"/>
        <w:tabs>
          <w:tab w:val="left" w:pos="142"/>
          <w:tab w:val="left" w:pos="851"/>
          <w:tab w:val="left" w:pos="1134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 w:cstheme="minorBidi"/>
          <w:sz w:val="28"/>
          <w:szCs w:val="28"/>
        </w:rPr>
        <w:t xml:space="preserve">В </w:t>
      </w:r>
      <w:proofErr w:type="spellStart"/>
      <w:r w:rsidRPr="00F32545">
        <w:rPr>
          <w:rFonts w:ascii="PT Astra Serif" w:hAnsi="PT Astra Serif" w:cstheme="minorBidi"/>
          <w:sz w:val="28"/>
          <w:szCs w:val="28"/>
        </w:rPr>
        <w:t>Вешкаймской</w:t>
      </w:r>
      <w:proofErr w:type="spellEnd"/>
      <w:r w:rsidRPr="00F32545">
        <w:rPr>
          <w:rFonts w:ascii="PT Astra Serif" w:hAnsi="PT Astra Serif" w:cstheme="minorBidi"/>
          <w:sz w:val="28"/>
          <w:szCs w:val="28"/>
        </w:rPr>
        <w:t xml:space="preserve"> ДШИ и трёх её внешних классах </w:t>
      </w:r>
      <w:r w:rsidRPr="00F32545">
        <w:rPr>
          <w:rFonts w:ascii="PT Astra Serif" w:hAnsi="PT Astra Serif"/>
          <w:sz w:val="28"/>
          <w:szCs w:val="28"/>
        </w:rPr>
        <w:t xml:space="preserve">за период </w:t>
      </w:r>
      <w:r w:rsidRPr="00F32545">
        <w:rPr>
          <w:rFonts w:ascii="PT Astra Serif" w:eastAsia="+mn-ea" w:hAnsi="PT Astra Serif" w:cstheme="minorBidi"/>
          <w:sz w:val="28"/>
          <w:szCs w:val="28"/>
        </w:rPr>
        <w:t>2021 -2022</w:t>
      </w:r>
      <w:r w:rsidRPr="00F32545">
        <w:rPr>
          <w:rFonts w:ascii="PT Astra Serif" w:hAnsi="PT Astra Serif" w:cstheme="minorBidi"/>
          <w:sz w:val="28"/>
          <w:szCs w:val="28"/>
        </w:rPr>
        <w:t xml:space="preserve"> </w:t>
      </w:r>
      <w:r w:rsidRPr="00F32545">
        <w:rPr>
          <w:rFonts w:ascii="PT Astra Serif" w:eastAsia="+mn-ea" w:hAnsi="PT Astra Serif" w:cstheme="minorBidi"/>
          <w:sz w:val="28"/>
          <w:szCs w:val="28"/>
        </w:rPr>
        <w:t>гг.</w:t>
      </w:r>
      <w:r w:rsidRPr="00F32545">
        <w:rPr>
          <w:rFonts w:ascii="PT Astra Serif" w:hAnsi="PT Astra Serif" w:cstheme="minorBidi"/>
          <w:sz w:val="28"/>
          <w:szCs w:val="28"/>
        </w:rPr>
        <w:t xml:space="preserve"> состав учащихся насчитывает </w:t>
      </w:r>
      <w:r w:rsidRPr="00F32545">
        <w:rPr>
          <w:rFonts w:ascii="PT Astra Serif" w:eastAsia="+mn-ea" w:hAnsi="PT Astra Serif" w:cstheme="minorBidi"/>
          <w:sz w:val="28"/>
          <w:szCs w:val="28"/>
        </w:rPr>
        <w:t>194 человека</w:t>
      </w:r>
      <w:r w:rsidRPr="00F32545">
        <w:rPr>
          <w:rFonts w:ascii="PT Astra Serif" w:hAnsi="PT Astra Serif" w:cstheme="minorBidi"/>
          <w:sz w:val="28"/>
          <w:szCs w:val="28"/>
        </w:rPr>
        <w:t xml:space="preserve">, за данный период ДШИ выпустило </w:t>
      </w:r>
      <w:r w:rsidRPr="00F32545">
        <w:rPr>
          <w:rFonts w:ascii="PT Astra Serif" w:eastAsia="+mn-ea" w:hAnsi="PT Astra Serif" w:cstheme="minorBidi"/>
          <w:sz w:val="28"/>
          <w:szCs w:val="28"/>
        </w:rPr>
        <w:t>29 выпускника</w:t>
      </w:r>
      <w:r w:rsidRPr="00F3254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32545">
        <w:rPr>
          <w:rFonts w:ascii="PT Astra Serif" w:eastAsia="+mn-ea" w:hAnsi="PT Astra Serif"/>
          <w:bCs/>
          <w:sz w:val="28"/>
          <w:szCs w:val="28"/>
          <w:shd w:val="clear" w:color="auto" w:fill="FFFFFF"/>
        </w:rPr>
        <w:t>Отделения школы</w:t>
      </w:r>
      <w:r w:rsidRPr="00F32545">
        <w:rPr>
          <w:rFonts w:ascii="PT Astra Serif" w:hAnsi="PT Astra Serif"/>
          <w:bCs/>
          <w:sz w:val="28"/>
          <w:szCs w:val="28"/>
          <w:shd w:val="clear" w:color="auto" w:fill="FFFFFF"/>
        </w:rPr>
        <w:t>:</w:t>
      </w:r>
      <w:r w:rsidRPr="00F32545">
        <w:rPr>
          <w:rFonts w:ascii="PT Astra Serif" w:hAnsi="PT Astra Serif"/>
          <w:sz w:val="28"/>
          <w:szCs w:val="28"/>
        </w:rPr>
        <w:t xml:space="preserve"> 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>удожественное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 xml:space="preserve"> </w:t>
      </w:r>
      <w:r w:rsidRPr="00F32545">
        <w:rPr>
          <w:rFonts w:ascii="PT Astra Serif" w:hAnsi="PT Astra Serif"/>
          <w:sz w:val="28"/>
          <w:szCs w:val="28"/>
        </w:rPr>
        <w:t>х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>ореографическое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 xml:space="preserve"> </w:t>
      </w:r>
      <w:r w:rsidRPr="00F32545">
        <w:rPr>
          <w:rFonts w:ascii="PT Astra Serif" w:hAnsi="PT Astra Serif"/>
          <w:sz w:val="28"/>
          <w:szCs w:val="28"/>
        </w:rPr>
        <w:t>ф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>ортепиано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F32545">
        <w:rPr>
          <w:rFonts w:ascii="PT Astra Serif" w:hAnsi="PT Astra Serif"/>
          <w:sz w:val="28"/>
          <w:szCs w:val="28"/>
        </w:rPr>
        <w:t xml:space="preserve"> э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>страдное пение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F32545">
        <w:rPr>
          <w:rFonts w:ascii="PT Astra Serif" w:hAnsi="PT Astra Serif"/>
          <w:sz w:val="28"/>
          <w:szCs w:val="28"/>
        </w:rPr>
        <w:t xml:space="preserve"> 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>ародные инструменты (баян, гитара)</w:t>
      </w:r>
      <w:r w:rsidRPr="00F32545">
        <w:rPr>
          <w:rFonts w:ascii="PT Astra Serif" w:hAnsi="PT Astra Serif"/>
          <w:sz w:val="28"/>
          <w:szCs w:val="28"/>
        </w:rPr>
        <w:t>, т</w:t>
      </w:r>
      <w:r w:rsidRPr="00F32545">
        <w:rPr>
          <w:rFonts w:ascii="PT Astra Serif" w:eastAsia="+mn-ea" w:hAnsi="PT Astra Serif"/>
          <w:sz w:val="28"/>
          <w:szCs w:val="28"/>
          <w:shd w:val="clear" w:color="auto" w:fill="FFFFFF"/>
        </w:rPr>
        <w:t>еатральное, эстетическое воспитание</w:t>
      </w:r>
      <w:r w:rsidRPr="00F32545">
        <w:rPr>
          <w:rFonts w:ascii="PT Astra Serif" w:hAnsi="PT Astra Serif"/>
          <w:sz w:val="28"/>
          <w:szCs w:val="28"/>
          <w:shd w:val="clear" w:color="auto" w:fill="FFFFFF"/>
        </w:rPr>
        <w:t>.</w:t>
      </w:r>
      <w:proofErr w:type="gramEnd"/>
      <w:r w:rsidRPr="00F32545">
        <w:rPr>
          <w:rFonts w:ascii="PT Astra Serif" w:hAnsi="PT Astra Serif"/>
          <w:sz w:val="28"/>
          <w:szCs w:val="28"/>
        </w:rPr>
        <w:t xml:space="preserve"> Большое внимание уделяется развитию творческих способностей у детей, поддержке талантов. За учебный 2021-2022 год Лауреатами  различных конкурсов стали более 120 детей.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>В 2021 году выполнены ремонты следующих объектов: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F32545">
        <w:rPr>
          <w:rFonts w:ascii="PT Astra Serif" w:hAnsi="PT Astra Serif"/>
          <w:sz w:val="28"/>
          <w:szCs w:val="28"/>
          <w:u w:val="single"/>
        </w:rPr>
        <w:t>В рамках проекта поддержки местных инициатив граждан: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 xml:space="preserve"> - ремонт кровли </w:t>
      </w:r>
      <w:proofErr w:type="spellStart"/>
      <w:r w:rsidRPr="00F32545">
        <w:rPr>
          <w:rFonts w:ascii="PT Astra Serif" w:hAnsi="PT Astra Serif"/>
          <w:sz w:val="28"/>
          <w:szCs w:val="28"/>
        </w:rPr>
        <w:t>Чуфаровского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ЦГДК на сумму 1 221,8 тыс</w:t>
      </w:r>
      <w:proofErr w:type="gramStart"/>
      <w:r w:rsidRPr="00F32545">
        <w:rPr>
          <w:rFonts w:ascii="PT Astra Serif" w:hAnsi="PT Astra Serif"/>
          <w:sz w:val="28"/>
          <w:szCs w:val="28"/>
        </w:rPr>
        <w:t>.р</w:t>
      </w:r>
      <w:proofErr w:type="gramEnd"/>
      <w:r w:rsidRPr="00F32545">
        <w:rPr>
          <w:rFonts w:ascii="PT Astra Serif" w:hAnsi="PT Astra Serif"/>
          <w:sz w:val="28"/>
          <w:szCs w:val="28"/>
        </w:rPr>
        <w:t>ублей,;</w:t>
      </w:r>
    </w:p>
    <w:p w:rsidR="00D8582F" w:rsidRPr="00F32545" w:rsidRDefault="00D8582F" w:rsidP="00D858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 xml:space="preserve">- ремонт системы отопления </w:t>
      </w:r>
      <w:proofErr w:type="spellStart"/>
      <w:r w:rsidRPr="00F32545">
        <w:rPr>
          <w:rFonts w:ascii="PT Astra Serif" w:hAnsi="PT Astra Serif"/>
          <w:sz w:val="28"/>
          <w:szCs w:val="28"/>
        </w:rPr>
        <w:t>Стемасского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ЦСДК на сумму 900,4 тыс</w:t>
      </w:r>
      <w:proofErr w:type="gramStart"/>
      <w:r w:rsidRPr="00F32545">
        <w:rPr>
          <w:rFonts w:ascii="PT Astra Serif" w:hAnsi="PT Astra Serif"/>
          <w:sz w:val="28"/>
          <w:szCs w:val="28"/>
        </w:rPr>
        <w:t>.р</w:t>
      </w:r>
      <w:proofErr w:type="gramEnd"/>
      <w:r w:rsidRPr="00F32545">
        <w:rPr>
          <w:rFonts w:ascii="PT Astra Serif" w:hAnsi="PT Astra Serif"/>
          <w:sz w:val="28"/>
          <w:szCs w:val="28"/>
        </w:rPr>
        <w:t>ублей.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F32545">
        <w:rPr>
          <w:rFonts w:ascii="PT Astra Serif" w:hAnsi="PT Astra Serif"/>
          <w:i/>
          <w:sz w:val="28"/>
          <w:szCs w:val="28"/>
        </w:rPr>
        <w:tab/>
      </w:r>
      <w:r w:rsidRPr="00F32545">
        <w:rPr>
          <w:rFonts w:ascii="PT Astra Serif" w:hAnsi="PT Astra Serif"/>
          <w:sz w:val="28"/>
          <w:szCs w:val="28"/>
          <w:u w:val="single"/>
        </w:rPr>
        <w:t>В рамках Региональной государственной программы «Развитие культуры, туризма и сохранение объектов культурного наследия в Ульяновской области»: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F32545">
        <w:rPr>
          <w:rFonts w:ascii="PT Astra Serif" w:hAnsi="PT Astra Serif"/>
          <w:sz w:val="28"/>
          <w:szCs w:val="28"/>
        </w:rPr>
        <w:tab/>
        <w:t xml:space="preserve">-  ремонт зрительного зала </w:t>
      </w:r>
      <w:proofErr w:type="spellStart"/>
      <w:r w:rsidRPr="00F32545">
        <w:rPr>
          <w:rFonts w:ascii="PT Astra Serif" w:hAnsi="PT Astra Serif"/>
          <w:sz w:val="28"/>
          <w:szCs w:val="28"/>
        </w:rPr>
        <w:t>Чуфаровского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ЦГДК на сумму 1 125 200,00 тыс</w:t>
      </w:r>
      <w:proofErr w:type="gramStart"/>
      <w:r w:rsidRPr="00F32545">
        <w:rPr>
          <w:rFonts w:ascii="PT Astra Serif" w:hAnsi="PT Astra Serif"/>
          <w:sz w:val="28"/>
          <w:szCs w:val="28"/>
        </w:rPr>
        <w:t>.р</w:t>
      </w:r>
      <w:proofErr w:type="gramEnd"/>
      <w:r w:rsidRPr="00F32545">
        <w:rPr>
          <w:rFonts w:ascii="PT Astra Serif" w:hAnsi="PT Astra Serif"/>
          <w:sz w:val="28"/>
          <w:szCs w:val="28"/>
        </w:rPr>
        <w:t xml:space="preserve">ублей. 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32545">
        <w:rPr>
          <w:rFonts w:ascii="PT Astra Serif" w:hAnsi="PT Astra Serif"/>
          <w:b/>
          <w:sz w:val="28"/>
          <w:szCs w:val="28"/>
        </w:rPr>
        <w:t xml:space="preserve"> - </w:t>
      </w:r>
      <w:r w:rsidRPr="00F32545">
        <w:rPr>
          <w:rFonts w:ascii="PT Astra Serif" w:hAnsi="PT Astra Serif"/>
          <w:sz w:val="28"/>
          <w:szCs w:val="28"/>
        </w:rPr>
        <w:t xml:space="preserve">ремонт кровли Районного историко-краеведческого музея при МКУ </w:t>
      </w:r>
      <w:proofErr w:type="spellStart"/>
      <w:r w:rsidRPr="00F3254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РДК  на сумму 956,4  тыс</w:t>
      </w:r>
      <w:proofErr w:type="gramStart"/>
      <w:r w:rsidRPr="00F32545">
        <w:rPr>
          <w:rFonts w:ascii="PT Astra Serif" w:hAnsi="PT Astra Serif"/>
          <w:sz w:val="28"/>
          <w:szCs w:val="28"/>
        </w:rPr>
        <w:t>.р</w:t>
      </w:r>
      <w:proofErr w:type="gramEnd"/>
      <w:r w:rsidRPr="00F32545">
        <w:rPr>
          <w:rFonts w:ascii="PT Astra Serif" w:hAnsi="PT Astra Serif"/>
          <w:sz w:val="28"/>
          <w:szCs w:val="28"/>
        </w:rPr>
        <w:t xml:space="preserve">ублей, 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 xml:space="preserve">- укрепление материально-технической базы </w:t>
      </w:r>
      <w:r w:rsidRPr="00F32545">
        <w:rPr>
          <w:rFonts w:ascii="PT Astra Serif" w:hAnsi="PT Astra Serif"/>
          <w:i/>
          <w:sz w:val="28"/>
          <w:szCs w:val="28"/>
        </w:rPr>
        <w:t>(приобретение музыкального, звукового оборудования, орг</w:t>
      </w:r>
      <w:proofErr w:type="gramStart"/>
      <w:r w:rsidRPr="00F32545">
        <w:rPr>
          <w:rFonts w:ascii="PT Astra Serif" w:hAnsi="PT Astra Serif"/>
          <w:i/>
          <w:sz w:val="28"/>
          <w:szCs w:val="28"/>
        </w:rPr>
        <w:t>.т</w:t>
      </w:r>
      <w:proofErr w:type="gramEnd"/>
      <w:r w:rsidRPr="00F32545">
        <w:rPr>
          <w:rFonts w:ascii="PT Astra Serif" w:hAnsi="PT Astra Serif"/>
          <w:i/>
          <w:sz w:val="28"/>
          <w:szCs w:val="28"/>
        </w:rPr>
        <w:t>ехники)</w:t>
      </w:r>
      <w:r w:rsidRPr="00F32545">
        <w:rPr>
          <w:rFonts w:ascii="PT Astra Serif" w:hAnsi="PT Astra Serif"/>
          <w:sz w:val="28"/>
          <w:szCs w:val="28"/>
        </w:rPr>
        <w:t xml:space="preserve">  на сумму 1 649,9 тыс.руб.</w:t>
      </w:r>
    </w:p>
    <w:p w:rsidR="00D8582F" w:rsidRPr="00F32545" w:rsidRDefault="00D8582F" w:rsidP="00D858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ab/>
        <w:t xml:space="preserve">В </w:t>
      </w:r>
      <w:r w:rsidRPr="00F32545">
        <w:rPr>
          <w:rFonts w:ascii="PT Astra Serif" w:eastAsia="Calibri" w:hAnsi="PT Astra Serif" w:cs="Times New Roman"/>
          <w:b/>
          <w:sz w:val="28"/>
          <w:szCs w:val="28"/>
        </w:rPr>
        <w:t xml:space="preserve">2022 году </w:t>
      </w:r>
      <w:proofErr w:type="spellStart"/>
      <w:r w:rsidRPr="00F32545">
        <w:rPr>
          <w:rFonts w:ascii="PT Astra Serif" w:eastAsia="Calibri" w:hAnsi="PT Astra Serif" w:cs="Times New Roman"/>
          <w:b/>
          <w:sz w:val="28"/>
          <w:szCs w:val="28"/>
        </w:rPr>
        <w:t>Шарловский</w:t>
      </w:r>
      <w:proofErr w:type="spellEnd"/>
      <w:r w:rsidRPr="00F32545">
        <w:rPr>
          <w:rFonts w:ascii="PT Astra Serif" w:eastAsia="Calibri" w:hAnsi="PT Astra Serif" w:cs="Times New Roman"/>
          <w:b/>
          <w:sz w:val="28"/>
          <w:szCs w:val="28"/>
        </w:rPr>
        <w:t xml:space="preserve"> музей стал победителем областного конкурсного отбора на лучшее учреждение культуры и получил грант на 131 625 тысяч рублей.</w:t>
      </w:r>
    </w:p>
    <w:p w:rsidR="00D8582F" w:rsidRPr="00F32545" w:rsidRDefault="00D8582F" w:rsidP="00D8582F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ab/>
      </w:r>
      <w:r w:rsidRPr="00F32545">
        <w:rPr>
          <w:rFonts w:ascii="PT Astra Serif" w:eastAsia="Calibri" w:hAnsi="PT Astra Serif" w:cs="Times New Roman"/>
          <w:sz w:val="28"/>
          <w:szCs w:val="28"/>
          <w:u w:val="single"/>
        </w:rPr>
        <w:t>В рамках</w:t>
      </w:r>
      <w:r w:rsidRPr="00F32545">
        <w:rPr>
          <w:rFonts w:ascii="PT Astra Serif" w:hAnsi="PT Astra Serif"/>
          <w:sz w:val="28"/>
          <w:szCs w:val="28"/>
        </w:rPr>
        <w:t xml:space="preserve"> </w:t>
      </w:r>
      <w:r w:rsidRPr="00F32545">
        <w:rPr>
          <w:rFonts w:ascii="PT Astra Serif" w:eastAsia="Calibri" w:hAnsi="PT Astra Serif" w:cs="Times New Roman"/>
          <w:sz w:val="28"/>
          <w:szCs w:val="28"/>
          <w:u w:val="single"/>
        </w:rPr>
        <w:t xml:space="preserve">ГП "Развитие культуры, туризма и сохранение объектов культурного наследия в Ульяновской области" регионального проекта «Культурная среда» отделом подана заявка </w:t>
      </w:r>
      <w:proofErr w:type="gramStart"/>
      <w:r w:rsidRPr="00F32545">
        <w:rPr>
          <w:rFonts w:ascii="PT Astra Serif" w:eastAsia="Calibri" w:hAnsi="PT Astra Serif" w:cs="Times New Roman"/>
          <w:sz w:val="28"/>
          <w:szCs w:val="28"/>
          <w:u w:val="single"/>
        </w:rPr>
        <w:t>на</w:t>
      </w:r>
      <w:proofErr w:type="gramEnd"/>
      <w:r w:rsidRPr="00F32545">
        <w:rPr>
          <w:rFonts w:ascii="PT Astra Serif" w:eastAsia="Calibri" w:hAnsi="PT Astra Serif" w:cs="Times New Roman"/>
          <w:sz w:val="28"/>
          <w:szCs w:val="28"/>
          <w:u w:val="single"/>
        </w:rPr>
        <w:t>:</w:t>
      </w:r>
    </w:p>
    <w:p w:rsidR="00D8582F" w:rsidRPr="00F32545" w:rsidRDefault="00D8582F" w:rsidP="00D8582F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ab/>
        <w:t xml:space="preserve">- завершение ремонта МКУ </w:t>
      </w:r>
      <w:proofErr w:type="spellStart"/>
      <w:r w:rsidRPr="00F32545">
        <w:rPr>
          <w:rFonts w:ascii="PT Astra Serif" w:eastAsia="Calibri" w:hAnsi="PT Astra Serif" w:cs="Times New Roman"/>
          <w:sz w:val="28"/>
          <w:szCs w:val="28"/>
        </w:rPr>
        <w:t>Вешкаймский</w:t>
      </w:r>
      <w:proofErr w:type="spellEnd"/>
      <w:r w:rsidRPr="00F32545">
        <w:rPr>
          <w:rFonts w:ascii="PT Astra Serif" w:eastAsia="Calibri" w:hAnsi="PT Astra Serif" w:cs="Times New Roman"/>
          <w:sz w:val="28"/>
          <w:szCs w:val="28"/>
        </w:rPr>
        <w:t xml:space="preserve"> РДК  на сумму 12 140,34 тыс</w:t>
      </w:r>
      <w:proofErr w:type="gramStart"/>
      <w:r w:rsidRPr="00F32545">
        <w:rPr>
          <w:rFonts w:ascii="PT Astra Serif" w:eastAsia="Calibri" w:hAnsi="PT Astra Serif" w:cs="Times New Roman"/>
          <w:sz w:val="28"/>
          <w:szCs w:val="28"/>
        </w:rPr>
        <w:t>.р</w:t>
      </w:r>
      <w:proofErr w:type="gramEnd"/>
      <w:r w:rsidRPr="00F32545">
        <w:rPr>
          <w:rFonts w:ascii="PT Astra Serif" w:eastAsia="Calibri" w:hAnsi="PT Astra Serif" w:cs="Times New Roman"/>
          <w:sz w:val="28"/>
          <w:szCs w:val="28"/>
        </w:rPr>
        <w:t>ублей;</w:t>
      </w:r>
    </w:p>
    <w:p w:rsidR="00D8582F" w:rsidRPr="00F32545" w:rsidRDefault="00D8582F" w:rsidP="00D8582F">
      <w:pPr>
        <w:tabs>
          <w:tab w:val="left" w:pos="0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u w:val="single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ab/>
        <w:t xml:space="preserve">- завершение ремонта </w:t>
      </w:r>
      <w:proofErr w:type="spellStart"/>
      <w:r w:rsidRPr="00F32545">
        <w:rPr>
          <w:rFonts w:ascii="PT Astra Serif" w:hAnsi="PT Astra Serif"/>
          <w:sz w:val="28"/>
          <w:szCs w:val="28"/>
        </w:rPr>
        <w:t>Чуфаровского</w:t>
      </w:r>
      <w:proofErr w:type="spellEnd"/>
      <w:r w:rsidRPr="00F32545">
        <w:rPr>
          <w:rFonts w:ascii="PT Astra Serif" w:hAnsi="PT Astra Serif"/>
          <w:sz w:val="28"/>
          <w:szCs w:val="28"/>
        </w:rPr>
        <w:t xml:space="preserve"> ЦГДК на сумму 8 000,0 тыс</w:t>
      </w:r>
      <w:proofErr w:type="gramStart"/>
      <w:r w:rsidRPr="00F32545">
        <w:rPr>
          <w:rFonts w:ascii="PT Astra Serif" w:hAnsi="PT Astra Serif"/>
          <w:sz w:val="28"/>
          <w:szCs w:val="28"/>
        </w:rPr>
        <w:t>.р</w:t>
      </w:r>
      <w:proofErr w:type="gramEnd"/>
      <w:r w:rsidRPr="00F32545">
        <w:rPr>
          <w:rFonts w:ascii="PT Astra Serif" w:hAnsi="PT Astra Serif"/>
          <w:sz w:val="28"/>
          <w:szCs w:val="28"/>
        </w:rPr>
        <w:t>ублей.</w:t>
      </w:r>
    </w:p>
    <w:p w:rsidR="0044775F" w:rsidRDefault="00D8582F" w:rsidP="0044775F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ab/>
      </w:r>
      <w:proofErr w:type="gramStart"/>
      <w:r w:rsidR="000A7548" w:rsidRPr="00F32545">
        <w:rPr>
          <w:rFonts w:ascii="PT Astra Serif" w:hAnsi="PT Astra Serif"/>
          <w:sz w:val="28"/>
          <w:szCs w:val="28"/>
          <w:lang w:eastAsia="ar-SA"/>
        </w:rPr>
        <w:t xml:space="preserve">В июне 2022 года в Министерство искусства и культурной политики направлено письмо с просьбой </w:t>
      </w:r>
      <w:r w:rsidR="000A7548" w:rsidRPr="00F32545">
        <w:rPr>
          <w:rFonts w:ascii="PT Astra Serif" w:hAnsi="PT Astra Serif"/>
          <w:sz w:val="28"/>
          <w:szCs w:val="28"/>
        </w:rPr>
        <w:t>рассмотреть вопрос о выделении денежных средств на 2023 год муниципальному образованию «</w:t>
      </w:r>
      <w:proofErr w:type="spellStart"/>
      <w:r w:rsidR="000A7548" w:rsidRPr="00F3254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0A7548" w:rsidRPr="00F32545">
        <w:rPr>
          <w:rFonts w:ascii="PT Astra Serif" w:hAnsi="PT Astra Serif"/>
          <w:sz w:val="28"/>
          <w:szCs w:val="28"/>
        </w:rPr>
        <w:t xml:space="preserve"> район» на  реализацию проекта по переформатированию спортивного зала Муниципального казённого учреждения </w:t>
      </w:r>
      <w:proofErr w:type="spellStart"/>
      <w:r w:rsidR="000A7548" w:rsidRPr="00F3254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0A7548" w:rsidRPr="00F32545">
        <w:rPr>
          <w:rFonts w:ascii="PT Astra Serif" w:hAnsi="PT Astra Serif"/>
          <w:sz w:val="28"/>
          <w:szCs w:val="28"/>
        </w:rPr>
        <w:t xml:space="preserve"> районный дом культуры в многофункциональный (зрительный) зал дополнительные средства в размере 575 908 рублей.  </w:t>
      </w:r>
      <w:proofErr w:type="gramEnd"/>
    </w:p>
    <w:p w:rsidR="000A7548" w:rsidRPr="00F32545" w:rsidRDefault="0044775F" w:rsidP="0044775F">
      <w:pPr>
        <w:tabs>
          <w:tab w:val="left" w:pos="0"/>
        </w:tabs>
        <w:spacing w:after="0" w:line="240" w:lineRule="auto"/>
        <w:jc w:val="both"/>
        <w:rPr>
          <w:rFonts w:ascii="PT Astra Serif" w:hAnsi="PT Astra Serif" w:cs="Helvetica"/>
          <w:b/>
          <w:bCs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0A7548" w:rsidRPr="00F32545">
        <w:rPr>
          <w:rFonts w:ascii="PT Astra Serif" w:hAnsi="PT Astra Serif"/>
          <w:sz w:val="28"/>
          <w:szCs w:val="28"/>
        </w:rPr>
        <w:t xml:space="preserve">Согласно </w:t>
      </w:r>
      <w:r w:rsidR="000A7548" w:rsidRPr="00F32545">
        <w:rPr>
          <w:rStyle w:val="ref"/>
          <w:rFonts w:ascii="PT Astra Serif" w:hAnsi="PT Astra Serif" w:cs="Helvetica"/>
          <w:sz w:val="28"/>
          <w:szCs w:val="28"/>
        </w:rPr>
        <w:t>Закона Ульяновской области</w:t>
      </w:r>
      <w:r w:rsidR="000A7548" w:rsidRPr="00F32545">
        <w:rPr>
          <w:rFonts w:ascii="PT Astra Serif" w:hAnsi="PT Astra Serif" w:cs="Helvetica"/>
          <w:sz w:val="28"/>
          <w:szCs w:val="28"/>
        </w:rPr>
        <w:t> </w:t>
      </w:r>
      <w:r w:rsidR="000A7548" w:rsidRPr="00F32545">
        <w:rPr>
          <w:rStyle w:val="number"/>
          <w:rFonts w:ascii="PT Astra Serif" w:hAnsi="PT Astra Serif" w:cs="Helvetica"/>
          <w:sz w:val="28"/>
          <w:szCs w:val="28"/>
        </w:rPr>
        <w:t>№146-ЗО</w:t>
      </w:r>
      <w:r w:rsidR="000A7548" w:rsidRPr="00F32545">
        <w:rPr>
          <w:rFonts w:ascii="PT Astra Serif" w:hAnsi="PT Astra Serif" w:cs="Helvetica"/>
          <w:sz w:val="28"/>
          <w:szCs w:val="28"/>
        </w:rPr>
        <w:t> от </w:t>
      </w:r>
      <w:r w:rsidR="000A7548" w:rsidRPr="00F32545">
        <w:rPr>
          <w:rStyle w:val="date"/>
          <w:rFonts w:ascii="PT Astra Serif" w:hAnsi="PT Astra Serif" w:cs="Helvetica"/>
          <w:sz w:val="28"/>
          <w:szCs w:val="28"/>
        </w:rPr>
        <w:t>08.12.2021 «</w:t>
      </w:r>
      <w:r w:rsidR="000A7548" w:rsidRPr="00F32545">
        <w:rPr>
          <w:rFonts w:ascii="PT Astra Serif" w:hAnsi="PT Astra Serif" w:cs="Helvetica"/>
          <w:sz w:val="28"/>
          <w:szCs w:val="28"/>
        </w:rPr>
        <w:t xml:space="preserve">Об областном бюджете Ульяновской области на 2022 год и на плановый период 2023 и 2024 годов» в настоящее время на реализацию данного проекта </w:t>
      </w:r>
      <w:r w:rsidR="000A7548" w:rsidRPr="00F32545">
        <w:rPr>
          <w:rFonts w:ascii="PT Astra Serif" w:hAnsi="PT Astra Serif" w:cs="Helvetica"/>
          <w:sz w:val="28"/>
          <w:szCs w:val="28"/>
        </w:rPr>
        <w:lastRenderedPageBreak/>
        <w:t xml:space="preserve">предусмотрено </w:t>
      </w:r>
      <w:r w:rsidR="000A7548" w:rsidRPr="00F32545">
        <w:rPr>
          <w:rFonts w:ascii="PT Astra Serif" w:hAnsi="PT Astra Serif"/>
          <w:sz w:val="28"/>
          <w:szCs w:val="28"/>
        </w:rPr>
        <w:t xml:space="preserve">финансирование расходных обязательств, направленных на обеспечение развития и укрепления материально-технической базы домов культуры в населённых пунктах с числом жителей до 50 тысяч человек, на 2023 год в размере </w:t>
      </w:r>
      <w:r w:rsidR="000A7548" w:rsidRPr="00F32545">
        <w:rPr>
          <w:rFonts w:ascii="PT Astra Serif" w:hAnsi="PT Astra Serif"/>
          <w:color w:val="000000"/>
          <w:sz w:val="28"/>
          <w:szCs w:val="28"/>
        </w:rPr>
        <w:t>2</w:t>
      </w:r>
      <w:proofErr w:type="gramEnd"/>
      <w:r w:rsidR="000A7548" w:rsidRPr="00F32545">
        <w:rPr>
          <w:rFonts w:ascii="PT Astra Serif" w:hAnsi="PT Astra Serif"/>
          <w:color w:val="000000"/>
          <w:sz w:val="28"/>
          <w:szCs w:val="28"/>
        </w:rPr>
        <w:t xml:space="preserve"> 056,6 тыс. рублей. </w:t>
      </w:r>
    </w:p>
    <w:p w:rsidR="000A7548" w:rsidRPr="00F32545" w:rsidRDefault="000A7548" w:rsidP="000A754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32545">
        <w:rPr>
          <w:rFonts w:ascii="PT Astra Serif" w:hAnsi="PT Astra Serif"/>
          <w:sz w:val="28"/>
          <w:szCs w:val="28"/>
        </w:rPr>
        <w:t>Согласно актуализированного локально-сметного расчета стоимость ремонтных работ многофункционального зала составляет 3 290 633,98 рублей в ценах 1 квартала 2022 года.</w:t>
      </w:r>
    </w:p>
    <w:p w:rsidR="00D8582F" w:rsidRPr="00F32545" w:rsidRDefault="00D8582F" w:rsidP="00D8582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8582F" w:rsidRPr="00F32545" w:rsidRDefault="00D8582F" w:rsidP="00D8582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>В рамках проекта «Творческие люди» в 2022 году 5 человек пройдут курсы повышения квалификации.</w:t>
      </w:r>
    </w:p>
    <w:p w:rsidR="00D8582F" w:rsidRPr="00F32545" w:rsidRDefault="00D8582F" w:rsidP="00D8582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>3 апреля 2022 года проведен 15 региональный конкурс «Очарование романса», 28 мая состоялся конкурс ретро-песни и популярной музыки «Сделано в СССР», 15 районный  фестиваль чувашской культуры «</w:t>
      </w:r>
      <w:proofErr w:type="spellStart"/>
      <w:r w:rsidRPr="00F32545">
        <w:rPr>
          <w:rFonts w:ascii="PT Astra Serif" w:eastAsia="Calibri" w:hAnsi="PT Astra Serif" w:cs="Times New Roman"/>
          <w:sz w:val="28"/>
          <w:szCs w:val="28"/>
        </w:rPr>
        <w:t>Акатуй</w:t>
      </w:r>
      <w:proofErr w:type="spellEnd"/>
      <w:r w:rsidRPr="00F32545">
        <w:rPr>
          <w:rFonts w:ascii="PT Astra Serif" w:eastAsia="Calibri" w:hAnsi="PT Astra Serif" w:cs="Times New Roman"/>
          <w:sz w:val="28"/>
          <w:szCs w:val="28"/>
        </w:rPr>
        <w:t>».</w:t>
      </w:r>
    </w:p>
    <w:p w:rsidR="00D8582F" w:rsidRPr="00F32545" w:rsidRDefault="00D8582F" w:rsidP="00D8582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32545">
        <w:rPr>
          <w:rFonts w:ascii="PT Astra Serif" w:eastAsia="Calibri" w:hAnsi="PT Astra Serif" w:cs="Times New Roman"/>
          <w:sz w:val="28"/>
          <w:szCs w:val="28"/>
        </w:rPr>
        <w:t>С 14 по 19 июня в МО «</w:t>
      </w:r>
      <w:proofErr w:type="spellStart"/>
      <w:r w:rsidRPr="00F32545">
        <w:rPr>
          <w:rFonts w:ascii="PT Astra Serif" w:eastAsia="Calibri" w:hAnsi="PT Astra Serif" w:cs="Times New Roman"/>
          <w:sz w:val="28"/>
          <w:szCs w:val="28"/>
        </w:rPr>
        <w:t>Вешкаймский</w:t>
      </w:r>
      <w:proofErr w:type="spellEnd"/>
      <w:r w:rsidRPr="00F32545">
        <w:rPr>
          <w:rFonts w:ascii="PT Astra Serif" w:eastAsia="Calibri" w:hAnsi="PT Astra Serif" w:cs="Times New Roman"/>
          <w:sz w:val="28"/>
          <w:szCs w:val="28"/>
        </w:rPr>
        <w:t xml:space="preserve"> район» пройдет тематическая Неделя нацпроекта «Культура», в рамках которой запланировано большое количество мероприятий. </w:t>
      </w:r>
      <w:proofErr w:type="gramStart"/>
      <w:r w:rsidRPr="00F32545">
        <w:rPr>
          <w:rFonts w:ascii="PT Astra Serif" w:eastAsia="Calibri" w:hAnsi="PT Astra Serif" w:cs="Times New Roman"/>
          <w:sz w:val="28"/>
          <w:szCs w:val="28"/>
        </w:rPr>
        <w:t>Основными станут: волонтерская информационно-просветительская акция «Пушкинская карта – новые возможности» (р.п.</w:t>
      </w:r>
      <w:proofErr w:type="gramEnd"/>
      <w:r w:rsidRPr="00F32545">
        <w:rPr>
          <w:rFonts w:ascii="PT Astra Serif" w:eastAsia="Calibri" w:hAnsi="PT Astra Serif" w:cs="Times New Roman"/>
          <w:sz w:val="28"/>
          <w:szCs w:val="28"/>
        </w:rPr>
        <w:t xml:space="preserve"> Вешкайма, р.п. </w:t>
      </w:r>
      <w:proofErr w:type="gramStart"/>
      <w:r w:rsidRPr="00F32545">
        <w:rPr>
          <w:rFonts w:ascii="PT Astra Serif" w:eastAsia="Calibri" w:hAnsi="PT Astra Serif" w:cs="Times New Roman"/>
          <w:sz w:val="28"/>
          <w:szCs w:val="28"/>
        </w:rPr>
        <w:t xml:space="preserve">Чуфарово), 16 июня – концерт ко Дню медицинского работника «Созидатели – здоровья», 17-18 июня делегация </w:t>
      </w:r>
      <w:proofErr w:type="spellStart"/>
      <w:r w:rsidRPr="00F32545">
        <w:rPr>
          <w:rFonts w:ascii="PT Astra Serif" w:eastAsia="Calibri" w:hAnsi="PT Astra Serif" w:cs="Times New Roman"/>
          <w:sz w:val="28"/>
          <w:szCs w:val="28"/>
        </w:rPr>
        <w:t>Вешкаймского</w:t>
      </w:r>
      <w:proofErr w:type="spellEnd"/>
      <w:r w:rsidRPr="00F32545">
        <w:rPr>
          <w:rFonts w:ascii="PT Astra Serif" w:eastAsia="Calibri" w:hAnsi="PT Astra Serif" w:cs="Times New Roman"/>
          <w:sz w:val="28"/>
          <w:szCs w:val="28"/>
        </w:rPr>
        <w:t xml:space="preserve"> района при</w:t>
      </w:r>
      <w:r w:rsidR="00A96D6C">
        <w:rPr>
          <w:rFonts w:ascii="PT Astra Serif" w:eastAsia="Calibri" w:hAnsi="PT Astra Serif" w:cs="Times New Roman"/>
          <w:sz w:val="28"/>
          <w:szCs w:val="28"/>
        </w:rPr>
        <w:t>няла</w:t>
      </w:r>
      <w:r w:rsidRPr="00F32545">
        <w:rPr>
          <w:rFonts w:ascii="PT Astra Serif" w:eastAsia="Calibri" w:hAnsi="PT Astra Serif" w:cs="Times New Roman"/>
          <w:sz w:val="28"/>
          <w:szCs w:val="28"/>
        </w:rPr>
        <w:t xml:space="preserve"> участие во Всероссийском Сабантуе в г. Ульяновск.</w:t>
      </w:r>
      <w:proofErr w:type="gramEnd"/>
    </w:p>
    <w:p w:rsidR="00D8582F" w:rsidRPr="00F32545" w:rsidRDefault="00D8582F" w:rsidP="00D8582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</w:rPr>
      </w:pPr>
    </w:p>
    <w:p w:rsidR="00D8582F" w:rsidRDefault="00D8582F" w:rsidP="00D8582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</w:rPr>
      </w:pPr>
    </w:p>
    <w:p w:rsidR="00C529CB" w:rsidRDefault="00C529CB" w:rsidP="00D8582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</w:rPr>
      </w:pPr>
    </w:p>
    <w:p w:rsidR="00C529CB" w:rsidRDefault="00C529CB" w:rsidP="00D8582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</w:rPr>
      </w:pPr>
    </w:p>
    <w:p w:rsidR="00C529CB" w:rsidRDefault="00C529CB" w:rsidP="00C529C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</w:rPr>
      </w:pPr>
      <w:r>
        <w:rPr>
          <w:rFonts w:ascii="PT Astra Serif" w:eastAsia="Times New Roman" w:hAnsi="PT Astra Serif" w:cs="Helvetica"/>
          <w:sz w:val="28"/>
          <w:szCs w:val="28"/>
        </w:rPr>
        <w:t>Начальник отдела                                                                              Ю.В.Карасёва</w:t>
      </w:r>
    </w:p>
    <w:p w:rsidR="00C529CB" w:rsidRPr="00F32545" w:rsidRDefault="00C529CB" w:rsidP="00C529C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Helvetica"/>
          <w:sz w:val="28"/>
          <w:szCs w:val="28"/>
        </w:rPr>
      </w:pPr>
    </w:p>
    <w:p w:rsidR="00D8582F" w:rsidRPr="00F32545" w:rsidRDefault="00D8582F" w:rsidP="00D8582F">
      <w:pPr>
        <w:rPr>
          <w:rFonts w:ascii="PT Astra Serif" w:hAnsi="PT Astra Serif"/>
          <w:sz w:val="28"/>
          <w:szCs w:val="28"/>
        </w:rPr>
      </w:pPr>
    </w:p>
    <w:p w:rsidR="00D8582F" w:rsidRPr="00F32545" w:rsidRDefault="00D8582F" w:rsidP="005B57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5B577E" w:rsidRPr="00F32545" w:rsidRDefault="005B577E" w:rsidP="005B577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77E" w:rsidRPr="00F32545" w:rsidRDefault="005B577E" w:rsidP="005B577E">
      <w:pPr>
        <w:rPr>
          <w:rFonts w:ascii="PT Astra Serif" w:hAnsi="PT Astra Serif"/>
          <w:sz w:val="28"/>
          <w:szCs w:val="28"/>
        </w:rPr>
      </w:pPr>
    </w:p>
    <w:sectPr w:rsidR="005B577E" w:rsidRPr="00F32545" w:rsidSect="00C5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77E"/>
    <w:rsid w:val="000A7548"/>
    <w:rsid w:val="001F48E2"/>
    <w:rsid w:val="00240D3D"/>
    <w:rsid w:val="0044775F"/>
    <w:rsid w:val="005B577E"/>
    <w:rsid w:val="00805132"/>
    <w:rsid w:val="00894202"/>
    <w:rsid w:val="00A96D6C"/>
    <w:rsid w:val="00AF6249"/>
    <w:rsid w:val="00C529CB"/>
    <w:rsid w:val="00C97AE2"/>
    <w:rsid w:val="00CB1E48"/>
    <w:rsid w:val="00D8582F"/>
    <w:rsid w:val="00F3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E"/>
  </w:style>
  <w:style w:type="paragraph" w:styleId="2">
    <w:name w:val="heading 2"/>
    <w:basedOn w:val="a"/>
    <w:next w:val="a"/>
    <w:link w:val="20"/>
    <w:unhideWhenUsed/>
    <w:qFormat/>
    <w:rsid w:val="005B577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ef">
    <w:name w:val="ref"/>
    <w:basedOn w:val="a0"/>
    <w:rsid w:val="005B577E"/>
  </w:style>
  <w:style w:type="character" w:customStyle="1" w:styleId="number">
    <w:name w:val="number"/>
    <w:basedOn w:val="a0"/>
    <w:rsid w:val="005B577E"/>
  </w:style>
  <w:style w:type="character" w:customStyle="1" w:styleId="date">
    <w:name w:val="date"/>
    <w:basedOn w:val="a0"/>
    <w:rsid w:val="005B577E"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qFormat/>
    <w:rsid w:val="005B57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Kultura-2</cp:lastModifiedBy>
  <cp:revision>10</cp:revision>
  <cp:lastPrinted>2022-07-21T06:42:00Z</cp:lastPrinted>
  <dcterms:created xsi:type="dcterms:W3CDTF">2022-07-21T05:02:00Z</dcterms:created>
  <dcterms:modified xsi:type="dcterms:W3CDTF">2022-07-21T06:42:00Z</dcterms:modified>
</cp:coreProperties>
</file>