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DC5E78" w:rsidRPr="00E24B25" w:rsidRDefault="00DC5E78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</w:p>
    <w:p w:rsidR="00035515" w:rsidRPr="00E24B25" w:rsidRDefault="00035515" w:rsidP="00035515">
      <w:pPr>
        <w:ind w:firstLine="5812"/>
        <w:jc w:val="center"/>
        <w:rPr>
          <w:rFonts w:ascii="PT Astra Serif" w:hAnsi="PT Astra Serif"/>
          <w:sz w:val="28"/>
          <w:szCs w:val="28"/>
        </w:rPr>
      </w:pPr>
      <w:r w:rsidRPr="00E24B25">
        <w:rPr>
          <w:rFonts w:ascii="PT Astra Serif" w:hAnsi="PT Astra Serif"/>
          <w:sz w:val="28"/>
          <w:szCs w:val="28"/>
        </w:rPr>
        <w:t xml:space="preserve">ПРИЛОЖЕНИЕ </w:t>
      </w:r>
      <w:r w:rsidR="00D43471" w:rsidRPr="00E24B25">
        <w:rPr>
          <w:rFonts w:ascii="PT Astra Serif" w:hAnsi="PT Astra Serif"/>
          <w:sz w:val="28"/>
          <w:szCs w:val="28"/>
        </w:rPr>
        <w:t>1</w:t>
      </w:r>
    </w:p>
    <w:p w:rsidR="008321D8" w:rsidRPr="00E24B25" w:rsidRDefault="00035515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</w:r>
      <w:r w:rsidRPr="00E24B25">
        <w:rPr>
          <w:rFonts w:ascii="PT Astra Serif" w:hAnsi="PT Astra Serif"/>
          <w:sz w:val="28"/>
          <w:szCs w:val="28"/>
        </w:rPr>
        <w:tab/>
        <w:t xml:space="preserve">к </w:t>
      </w:r>
      <w:r w:rsidR="008321D8" w:rsidRPr="00E24B25">
        <w:rPr>
          <w:rFonts w:ascii="PT Astra Serif" w:hAnsi="PT Astra Serif"/>
          <w:sz w:val="28"/>
          <w:szCs w:val="28"/>
        </w:rPr>
        <w:t>постановлению</w:t>
      </w:r>
      <w:r w:rsidRPr="00E24B25">
        <w:rPr>
          <w:rFonts w:ascii="PT Astra Serif" w:hAnsi="PT Astra Serif"/>
          <w:sz w:val="28"/>
          <w:szCs w:val="28"/>
        </w:rPr>
        <w:t xml:space="preserve"> «</w:t>
      </w:r>
      <w:r w:rsidR="008321D8" w:rsidRPr="00E24B25">
        <w:rPr>
          <w:rFonts w:ascii="PT Astra Serif" w:hAnsi="PT Astra Serif" w:cs="Times New Roman CYR"/>
          <w:sz w:val="28"/>
          <w:szCs w:val="28"/>
        </w:rPr>
        <w:t xml:space="preserve">Об утверждении 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 перечней главных администраторов 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</w:t>
      </w:r>
      <w:r w:rsidR="00E17431"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</w:t>
      </w:r>
      <w:r w:rsidRPr="00E24B25">
        <w:rPr>
          <w:rFonts w:ascii="PT Astra Serif" w:hAnsi="PT Astra Serif" w:cs="Times New Roman CYR"/>
          <w:sz w:val="28"/>
          <w:szCs w:val="28"/>
        </w:rPr>
        <w:t>доходов и источников финансирования</w:t>
      </w:r>
    </w:p>
    <w:p w:rsidR="008321D8" w:rsidRPr="00E24B25" w:rsidRDefault="008321D8" w:rsidP="008321D8">
      <w:pPr>
        <w:suppressAutoHyphens/>
        <w:autoSpaceDE w:val="0"/>
        <w:snapToGrid w:val="0"/>
        <w:jc w:val="center"/>
        <w:rPr>
          <w:rFonts w:ascii="PT Astra Serif" w:hAnsi="PT Astra Serif" w:cs="Times New Roman CYR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дефицита бюджета муниципального </w:t>
      </w:r>
    </w:p>
    <w:p w:rsidR="00035515" w:rsidRPr="00E24B25" w:rsidRDefault="008321D8" w:rsidP="00461376">
      <w:pPr>
        <w:suppressAutoHyphens/>
        <w:autoSpaceDE w:val="0"/>
        <w:snapToGrid w:val="0"/>
        <w:jc w:val="center"/>
        <w:rPr>
          <w:rFonts w:ascii="PT Astra Serif" w:hAnsi="PT Astra Serif"/>
          <w:sz w:val="28"/>
          <w:szCs w:val="28"/>
        </w:rPr>
      </w:pPr>
      <w:r w:rsidRPr="00E24B25">
        <w:rPr>
          <w:rFonts w:ascii="PT Astra Serif" w:hAnsi="PT Astra Serif" w:cs="Times New Roman CYR"/>
          <w:sz w:val="28"/>
          <w:szCs w:val="28"/>
        </w:rPr>
        <w:t xml:space="preserve">                                                            образования «Вешкаймский район» </w:t>
      </w:r>
    </w:p>
    <w:p w:rsidR="003B7862" w:rsidRPr="00E24B25" w:rsidRDefault="003B7862" w:rsidP="003B7862">
      <w:pPr>
        <w:suppressAutoHyphens/>
        <w:autoSpaceDE w:val="0"/>
        <w:snapToGrid w:val="0"/>
        <w:jc w:val="center"/>
        <w:rPr>
          <w:rFonts w:ascii="PT Astra Serif" w:hAnsi="PT Astra Serif"/>
          <w:sz w:val="28"/>
          <w:szCs w:val="28"/>
        </w:rPr>
      </w:pPr>
    </w:p>
    <w:p w:rsidR="00035515" w:rsidRPr="00E24B25" w:rsidRDefault="00035515" w:rsidP="0003551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24B25">
        <w:rPr>
          <w:rFonts w:ascii="PT Astra Serif" w:hAnsi="PT Astra Serif" w:cs="Times New Roman"/>
          <w:b/>
          <w:bCs/>
          <w:sz w:val="28"/>
          <w:szCs w:val="28"/>
        </w:rPr>
        <w:t>Перечень главных администраторов доходов</w:t>
      </w:r>
    </w:p>
    <w:p w:rsidR="00035515" w:rsidRPr="00E24B25" w:rsidRDefault="00035515" w:rsidP="0003551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24B25">
        <w:rPr>
          <w:rFonts w:ascii="PT Astra Serif" w:hAnsi="PT Astra Serif" w:cs="Times New Roman"/>
          <w:b/>
          <w:bCs/>
          <w:sz w:val="28"/>
          <w:szCs w:val="28"/>
        </w:rPr>
        <w:t>муниципального образования «Вешкаймский район»</w:t>
      </w:r>
    </w:p>
    <w:p w:rsidR="00EB3E51" w:rsidRPr="00E24B25" w:rsidRDefault="00EB3E51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07"/>
        <w:gridCol w:w="3347"/>
        <w:gridCol w:w="5217"/>
      </w:tblGrid>
      <w:tr w:rsidR="00035515" w:rsidRPr="00E24B25" w:rsidTr="00F4381B">
        <w:tc>
          <w:tcPr>
            <w:tcW w:w="1007" w:type="dxa"/>
          </w:tcPr>
          <w:p w:rsidR="00035515" w:rsidRPr="00E24B25" w:rsidRDefault="00B6370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Код адми-нист-ратора</w:t>
            </w:r>
          </w:p>
        </w:tc>
        <w:tc>
          <w:tcPr>
            <w:tcW w:w="3347" w:type="dxa"/>
          </w:tcPr>
          <w:p w:rsidR="00035515" w:rsidRPr="00E24B25" w:rsidRDefault="00B6370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17" w:type="dxa"/>
          </w:tcPr>
          <w:p w:rsidR="00035515" w:rsidRPr="00E24B25" w:rsidRDefault="00B6370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</w:tr>
      <w:tr w:rsidR="00AA4387" w:rsidRPr="00E24B25" w:rsidTr="005C4F9E">
        <w:tc>
          <w:tcPr>
            <w:tcW w:w="1007" w:type="dxa"/>
          </w:tcPr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b/>
                <w:color w:val="auto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color w:val="auto"/>
                <w:sz w:val="28"/>
                <w:szCs w:val="28"/>
              </w:rPr>
              <w:t>048</w:t>
            </w:r>
          </w:p>
        </w:tc>
        <w:tc>
          <w:tcPr>
            <w:tcW w:w="8564" w:type="dxa"/>
            <w:gridSpan w:val="2"/>
          </w:tcPr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bCs/>
                <w:color w:val="auto"/>
                <w:sz w:val="28"/>
                <w:szCs w:val="28"/>
              </w:rPr>
              <w:t xml:space="preserve">Федеральная служба по надзору в сфере природопользования </w:t>
            </w:r>
          </w:p>
          <w:p w:rsidR="00AA4387" w:rsidRPr="00E24B25" w:rsidRDefault="00AA4387" w:rsidP="00AA4387">
            <w:pPr>
              <w:pStyle w:val="Default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</w:p>
        </w:tc>
      </w:tr>
      <w:tr w:rsidR="00824B44" w:rsidRPr="00E24B25" w:rsidTr="00F4381B">
        <w:tc>
          <w:tcPr>
            <w:tcW w:w="1007" w:type="dxa"/>
          </w:tcPr>
          <w:p w:rsidR="00824B44" w:rsidRPr="00E24B25" w:rsidRDefault="00824B44" w:rsidP="00824B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048</w:t>
            </w:r>
          </w:p>
        </w:tc>
        <w:tc>
          <w:tcPr>
            <w:tcW w:w="3347" w:type="dxa"/>
          </w:tcPr>
          <w:p w:rsidR="00824B44" w:rsidRPr="00E24B25" w:rsidRDefault="004A6D19" w:rsidP="004A6D1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1 12 01010 01 0000 120</w:t>
            </w:r>
          </w:p>
        </w:tc>
        <w:tc>
          <w:tcPr>
            <w:tcW w:w="5217" w:type="dxa"/>
          </w:tcPr>
          <w:p w:rsidR="00824B44" w:rsidRPr="00E24B25" w:rsidRDefault="004A6D19" w:rsidP="004A6D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4B44" w:rsidRPr="00E24B25" w:rsidTr="00F4381B">
        <w:tc>
          <w:tcPr>
            <w:tcW w:w="1007" w:type="dxa"/>
          </w:tcPr>
          <w:p w:rsidR="00824B44" w:rsidRPr="00E24B25" w:rsidRDefault="00EB5C5B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048</w:t>
            </w:r>
          </w:p>
        </w:tc>
        <w:tc>
          <w:tcPr>
            <w:tcW w:w="3347" w:type="dxa"/>
          </w:tcPr>
          <w:p w:rsidR="00824B44" w:rsidRPr="00E24B25" w:rsidRDefault="004A6D1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1 12 01041 01 0000 120</w:t>
            </w:r>
          </w:p>
        </w:tc>
        <w:tc>
          <w:tcPr>
            <w:tcW w:w="5217" w:type="dxa"/>
          </w:tcPr>
          <w:p w:rsidR="00824B44" w:rsidRPr="00E24B25" w:rsidRDefault="004A6D19" w:rsidP="004A6D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141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AF573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141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1 16 10123 01 0000 140</w:t>
            </w:r>
          </w:p>
        </w:tc>
        <w:tc>
          <w:tcPr>
            <w:tcW w:w="5217" w:type="dxa"/>
          </w:tcPr>
          <w:p w:rsidR="00AF5735" w:rsidRPr="00E24B25" w:rsidRDefault="00AF5735" w:rsidP="00824B44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</w:t>
            </w:r>
            <w:r w:rsidR="005B57D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в</w:t>
            </w:r>
            <w:r w:rsidR="005B57D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2019 году</w:t>
            </w:r>
          </w:p>
        </w:tc>
      </w:tr>
      <w:tr w:rsidR="00AA4387" w:rsidRPr="00E24B25" w:rsidTr="005C4F9E">
        <w:tc>
          <w:tcPr>
            <w:tcW w:w="1007" w:type="dxa"/>
          </w:tcPr>
          <w:p w:rsidR="00AA4387" w:rsidRPr="00E24B25" w:rsidRDefault="00AA4387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182</w:t>
            </w:r>
          </w:p>
        </w:tc>
        <w:tc>
          <w:tcPr>
            <w:tcW w:w="8564" w:type="dxa"/>
            <w:gridSpan w:val="2"/>
          </w:tcPr>
          <w:p w:rsidR="00AA4387" w:rsidRPr="00E24B25" w:rsidRDefault="00AA4387" w:rsidP="00B637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EB5C5B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EB5C5B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1 01 02010 01 0000 110</w:t>
            </w:r>
          </w:p>
        </w:tc>
        <w:tc>
          <w:tcPr>
            <w:tcW w:w="5217" w:type="dxa"/>
          </w:tcPr>
          <w:p w:rsidR="00D43471" w:rsidRPr="00D45D69" w:rsidRDefault="002D3237" w:rsidP="00FF4AA8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статьями 227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hyperlink r:id="rId8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227.1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hyperlink r:id="rId9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228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>лицом - налоговым резидентом Российской Федерации в виде дивидендов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E24B25" w:rsidRDefault="004F46B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4F46B1" w:rsidRPr="00E24B25" w:rsidRDefault="004F46B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1 01 02020 01 0000 110</w:t>
            </w:r>
          </w:p>
        </w:tc>
        <w:tc>
          <w:tcPr>
            <w:tcW w:w="5217" w:type="dxa"/>
          </w:tcPr>
          <w:p w:rsidR="004F46B1" w:rsidRPr="00C25BB7" w:rsidRDefault="004F46B1" w:rsidP="00E36FD7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4D5C84" w:rsidRDefault="005F715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F46B1" w:rsidRPr="004D5C84" w:rsidRDefault="005F715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1 01 02030 01 0000 110</w:t>
            </w:r>
          </w:p>
        </w:tc>
        <w:tc>
          <w:tcPr>
            <w:tcW w:w="5217" w:type="dxa"/>
          </w:tcPr>
          <w:p w:rsidR="004F46B1" w:rsidRPr="00D45D69" w:rsidRDefault="00AE7062" w:rsidP="00E36FD7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статьей 228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</w:tr>
      <w:tr w:rsidR="004F46B1" w:rsidRPr="00E24B25" w:rsidTr="00F4381B">
        <w:tc>
          <w:tcPr>
            <w:tcW w:w="1007" w:type="dxa"/>
          </w:tcPr>
          <w:p w:rsidR="004F46B1" w:rsidRPr="004D5C84" w:rsidRDefault="005F715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F46B1" w:rsidRPr="004D5C84" w:rsidRDefault="005F715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1 01 02040 01 0000 110</w:t>
            </w:r>
          </w:p>
        </w:tc>
        <w:tc>
          <w:tcPr>
            <w:tcW w:w="5217" w:type="dxa"/>
          </w:tcPr>
          <w:p w:rsidR="004F46B1" w:rsidRPr="004D5C84" w:rsidRDefault="004D5C84" w:rsidP="005F7150">
            <w:pPr>
              <w:jc w:val="both"/>
              <w:rPr>
                <w:rFonts w:ascii="PT Astra Serif" w:hAnsi="PT Astra Serif"/>
                <w:color w:val="C00000"/>
                <w:sz w:val="28"/>
                <w:szCs w:val="28"/>
              </w:rPr>
            </w:pPr>
            <w:r w:rsidRPr="004D5C84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 w:rsidRPr="004D5C84">
                <w:rPr>
                  <w:rFonts w:ascii="PT Astra Serif" w:hAnsi="PT Astra Serif"/>
                  <w:color w:val="0000FF"/>
                  <w:sz w:val="28"/>
                  <w:szCs w:val="28"/>
                </w:rPr>
                <w:t>статьей 227.1</w:t>
              </w:r>
            </w:hyperlink>
            <w:r w:rsidRPr="004D5C84">
              <w:rPr>
                <w:rFonts w:ascii="PT Astra Serif" w:hAnsi="PT Astra Serif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FF48E0" w:rsidRPr="00E24B25" w:rsidTr="00F4381B">
        <w:tc>
          <w:tcPr>
            <w:tcW w:w="1007" w:type="dxa"/>
          </w:tcPr>
          <w:p w:rsidR="00FF48E0" w:rsidRPr="004D5C84" w:rsidRDefault="00FF48E0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FF48E0" w:rsidRPr="004D5C84" w:rsidRDefault="00FF48E0" w:rsidP="004F46B1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4D5C84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1 01 02080 01 0000 110</w:t>
            </w:r>
          </w:p>
        </w:tc>
        <w:tc>
          <w:tcPr>
            <w:tcW w:w="5217" w:type="dxa"/>
          </w:tcPr>
          <w:p w:rsidR="00FF48E0" w:rsidRPr="00D45D69" w:rsidRDefault="00007E30" w:rsidP="005F7150">
            <w:pPr>
              <w:jc w:val="both"/>
              <w:rPr>
                <w:rFonts w:ascii="PT Astra Serif" w:hAnsi="PT Astra Serif"/>
                <w:color w:val="C00000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>физическим лицом - налоговым резидентом Российской Федерации в виде дивидендов)</w:t>
            </w:r>
          </w:p>
        </w:tc>
      </w:tr>
      <w:tr w:rsidR="000C5BCD" w:rsidRPr="00E24B25" w:rsidTr="00F4381B">
        <w:tc>
          <w:tcPr>
            <w:tcW w:w="1007" w:type="dxa"/>
          </w:tcPr>
          <w:p w:rsidR="000C5BCD" w:rsidRPr="00E24B25" w:rsidRDefault="000C5BC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0C5BCD" w:rsidRPr="00E24B25" w:rsidRDefault="000C5BCD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1 01 02130 01 0000 110</w:t>
            </w:r>
          </w:p>
        </w:tc>
        <w:tc>
          <w:tcPr>
            <w:tcW w:w="5217" w:type="dxa"/>
          </w:tcPr>
          <w:p w:rsidR="000C5BCD" w:rsidRPr="00D45D69" w:rsidRDefault="00D14820" w:rsidP="005F7150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Pr="00E24B25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1 03 02231 01 0000 110</w:t>
            </w:r>
          </w:p>
        </w:tc>
        <w:tc>
          <w:tcPr>
            <w:tcW w:w="5217" w:type="dxa"/>
          </w:tcPr>
          <w:p w:rsidR="002C1AA1" w:rsidRPr="00C25BB7" w:rsidRDefault="002C1AA1" w:rsidP="005F715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1 03 02241 01 0000 110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1 03 02251 01 0000 110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C1AA1" w:rsidRPr="00E24B25" w:rsidTr="00F4381B">
        <w:tc>
          <w:tcPr>
            <w:tcW w:w="1007" w:type="dxa"/>
          </w:tcPr>
          <w:p w:rsidR="002C1AA1" w:rsidRDefault="002C1AA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2C1AA1" w:rsidRPr="00E24B25" w:rsidRDefault="002C1AA1" w:rsidP="004F46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1 03 02261 01 0000 110</w:t>
            </w:r>
          </w:p>
        </w:tc>
        <w:tc>
          <w:tcPr>
            <w:tcW w:w="5217" w:type="dxa"/>
          </w:tcPr>
          <w:p w:rsidR="002C1AA1" w:rsidRPr="00E24B25" w:rsidRDefault="002C1AA1" w:rsidP="005F71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D246F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D246F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1 05 01011 01 0000 110</w:t>
            </w:r>
          </w:p>
        </w:tc>
        <w:tc>
          <w:tcPr>
            <w:tcW w:w="5217" w:type="dxa"/>
          </w:tcPr>
          <w:p w:rsidR="00D43471" w:rsidRPr="00E24B25" w:rsidRDefault="00D246F9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D246F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D246F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1 05 01021 01 0000 110</w:t>
            </w:r>
          </w:p>
        </w:tc>
        <w:tc>
          <w:tcPr>
            <w:tcW w:w="5217" w:type="dxa"/>
          </w:tcPr>
          <w:p w:rsidR="00D43471" w:rsidRPr="00E24B25" w:rsidRDefault="00D246F9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411EE1" w:rsidRPr="00E24B25" w:rsidTr="00F4381B">
        <w:tc>
          <w:tcPr>
            <w:tcW w:w="1007" w:type="dxa"/>
          </w:tcPr>
          <w:p w:rsidR="00411EE1" w:rsidRPr="00E24B25" w:rsidRDefault="00411EE1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411EE1" w:rsidRPr="00E24B25" w:rsidRDefault="00411EE1" w:rsidP="00411E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1 05 02010 02 0000 110</w:t>
            </w:r>
          </w:p>
        </w:tc>
        <w:tc>
          <w:tcPr>
            <w:tcW w:w="5217" w:type="dxa"/>
          </w:tcPr>
          <w:p w:rsidR="00411EE1" w:rsidRPr="00E24B25" w:rsidRDefault="00411EE1" w:rsidP="00D246F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EF441D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EF441D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1 05 03010 01 0000 110</w:t>
            </w:r>
          </w:p>
        </w:tc>
        <w:tc>
          <w:tcPr>
            <w:tcW w:w="5217" w:type="dxa"/>
          </w:tcPr>
          <w:p w:rsidR="00D43471" w:rsidRPr="00E24B25" w:rsidRDefault="00EF441D" w:rsidP="00EF441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F52D29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F52D29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1 05 04020 02 0000 110</w:t>
            </w:r>
          </w:p>
        </w:tc>
        <w:tc>
          <w:tcPr>
            <w:tcW w:w="5217" w:type="dxa"/>
          </w:tcPr>
          <w:p w:rsidR="00D43471" w:rsidRPr="00E24B25" w:rsidRDefault="00F52D29" w:rsidP="00F52D2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 w:rsidRPr="00E24B25">
              <w:rPr>
                <w:rFonts w:ascii="PT Astra Serif" w:hAnsi="PT Astra Serif"/>
                <w:sz w:val="28"/>
                <w:szCs w:val="28"/>
                <w:vertAlign w:val="superscript"/>
              </w:rPr>
              <w:t>5</w:t>
            </w:r>
          </w:p>
        </w:tc>
      </w:tr>
      <w:tr w:rsidR="00C84385" w:rsidRPr="00E24B25" w:rsidTr="00F4381B">
        <w:tc>
          <w:tcPr>
            <w:tcW w:w="1007" w:type="dxa"/>
          </w:tcPr>
          <w:p w:rsidR="00C84385" w:rsidRPr="00C25BB7" w:rsidRDefault="00C84385" w:rsidP="00B6370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C84385" w:rsidRPr="00C25BB7" w:rsidRDefault="00C84385" w:rsidP="00512AC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1 07 010</w:t>
            </w:r>
            <w:r w:rsidR="00512AC8"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</w:t>
            </w: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0 01 0000 110</w:t>
            </w:r>
          </w:p>
        </w:tc>
        <w:tc>
          <w:tcPr>
            <w:tcW w:w="5217" w:type="dxa"/>
          </w:tcPr>
          <w:p w:rsidR="00C84385" w:rsidRPr="00C25BB7" w:rsidRDefault="00512AC8" w:rsidP="00F52D29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color w:val="000000" w:themeColor="text1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D43471" w:rsidRPr="00E24B25" w:rsidTr="00F4381B">
        <w:tc>
          <w:tcPr>
            <w:tcW w:w="1007" w:type="dxa"/>
          </w:tcPr>
          <w:p w:rsidR="00D43471" w:rsidRPr="00E24B25" w:rsidRDefault="001A45AC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182</w:t>
            </w:r>
          </w:p>
        </w:tc>
        <w:tc>
          <w:tcPr>
            <w:tcW w:w="3347" w:type="dxa"/>
          </w:tcPr>
          <w:p w:rsidR="00D43471" w:rsidRPr="00E24B25" w:rsidRDefault="001A45AC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1 08 03</w:t>
            </w:r>
            <w:r w:rsidR="009D6FF1" w:rsidRPr="00E24B25">
              <w:rPr>
                <w:rFonts w:ascii="PT Astra Serif" w:hAnsi="PT Astra Serif"/>
                <w:sz w:val="28"/>
                <w:szCs w:val="28"/>
              </w:rPr>
              <w:t>0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10 01 0000 110</w:t>
            </w:r>
          </w:p>
        </w:tc>
        <w:tc>
          <w:tcPr>
            <w:tcW w:w="5217" w:type="dxa"/>
          </w:tcPr>
          <w:p w:rsidR="00D43471" w:rsidRPr="00E24B25" w:rsidRDefault="001A45AC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 w:rsidRPr="00E24B25">
              <w:rPr>
                <w:szCs w:val="28"/>
              </w:rPr>
              <w:t>)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1 16 10129 01 0000 140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188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AF573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188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1 16 10123 01 0000 140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действовавшимв2019 году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203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BE118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Правительство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1 16 01053 01 0000 140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1 16 01063 01 0000 140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BE118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239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FD3BD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Агентство по обеспечению деятельности мировых судей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1 16 01053 01 0000 140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1 16 01063 01 0000 140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E1743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1 16 01073 01 0000 140</w:t>
            </w:r>
          </w:p>
        </w:tc>
        <w:tc>
          <w:tcPr>
            <w:tcW w:w="5217" w:type="dxa"/>
          </w:tcPr>
          <w:p w:rsidR="00AF5735" w:rsidRPr="00E24B25" w:rsidRDefault="00AF5735" w:rsidP="00E1743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1 16 01083 01 0000 140</w:t>
            </w:r>
          </w:p>
        </w:tc>
        <w:tc>
          <w:tcPr>
            <w:tcW w:w="5217" w:type="dxa"/>
          </w:tcPr>
          <w:p w:rsidR="00AF5735" w:rsidRPr="00D45D69" w:rsidRDefault="00D45C7E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установленные </w:t>
            </w:r>
            <w:hyperlink r:id="rId12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1 16 01113 01 0000 140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1 16 01143 01 0000 140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</w:t>
            </w:r>
            <w:r w:rsidR="00E40260" w:rsidRPr="00E24B25">
              <w:rPr>
                <w:rFonts w:ascii="PT Astra Serif" w:hAnsi="PT Astra Serif"/>
                <w:sz w:val="28"/>
                <w:szCs w:val="28"/>
              </w:rPr>
              <w:t>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1 16 01153 01 0000 140</w:t>
            </w:r>
          </w:p>
        </w:tc>
        <w:tc>
          <w:tcPr>
            <w:tcW w:w="5217" w:type="dxa"/>
          </w:tcPr>
          <w:p w:rsidR="00AF5735" w:rsidRPr="00D45D69" w:rsidRDefault="00FD6696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15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14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пункте 6 статьи 46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1 16 01173 01 0000 140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1 16 01193 01 0000 140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239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17431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288</w:t>
            </w:r>
          </w:p>
        </w:tc>
        <w:tc>
          <w:tcPr>
            <w:tcW w:w="8564" w:type="dxa"/>
            <w:gridSpan w:val="2"/>
          </w:tcPr>
          <w:p w:rsidR="00AF5735" w:rsidRPr="00E24B25" w:rsidRDefault="00AF5735" w:rsidP="00FA4D0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Министерство природы и цикличной экономики Ульяновской 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 w:rsidP="00B637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288</w:t>
            </w:r>
          </w:p>
        </w:tc>
        <w:tc>
          <w:tcPr>
            <w:tcW w:w="3347" w:type="dxa"/>
          </w:tcPr>
          <w:p w:rsidR="00AF5735" w:rsidRPr="00E24B25" w:rsidRDefault="00AF5735" w:rsidP="00B6370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1 16 01082 01 0000 140</w:t>
            </w:r>
          </w:p>
        </w:tc>
        <w:tc>
          <w:tcPr>
            <w:tcW w:w="5217" w:type="dxa"/>
          </w:tcPr>
          <w:p w:rsidR="00AF5735" w:rsidRPr="00D45D69" w:rsidRDefault="00F3121D" w:rsidP="001A45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, природопользования и обращения с животными,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E22AF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508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Муниципальное учреждение Финансовое управление администрации муниципального образования «Вешкаймский район» Ульяновской </w:t>
            </w:r>
            <w:r w:rsidRPr="00E24B25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области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1 11 02033 05 0000 120</w:t>
            </w:r>
          </w:p>
        </w:tc>
        <w:tc>
          <w:tcPr>
            <w:tcW w:w="5217" w:type="dxa"/>
          </w:tcPr>
          <w:p w:rsidR="00AF5735" w:rsidRPr="00E24B25" w:rsidRDefault="00AF5735" w:rsidP="00F4381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1 11 03050 05 0000 120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Проценты, полученные от предоставления бюджетных кредитов внутри страны за счет  средств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DC35A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                           муниципальных районов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9C6DC4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</w:t>
            </w:r>
            <w:r w:rsidR="009C6DC4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15001 05 0000 150</w:t>
            </w:r>
          </w:p>
        </w:tc>
        <w:tc>
          <w:tcPr>
            <w:tcW w:w="5217" w:type="dxa"/>
          </w:tcPr>
          <w:p w:rsidR="00AF5735" w:rsidRPr="00E24B25" w:rsidRDefault="00AF5735" w:rsidP="00DC35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</w:tr>
      <w:tr w:rsidR="00AF5735" w:rsidRPr="00E24B25" w:rsidTr="00F4381B">
        <w:tc>
          <w:tcPr>
            <w:tcW w:w="100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2 02 15002 05 0000 150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AF5735" w:rsidRPr="00E24B25" w:rsidRDefault="00AA5C24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2 02 90024 05 0000 150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безвозмездные поступления  в бюджеты муниципальных районов от бюджетов субъектов Российской Федерации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D63F4C" w:rsidRPr="00E24B25" w:rsidRDefault="00D63F4C" w:rsidP="00D63F4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2 03 05099 05 0000 150</w:t>
            </w:r>
          </w:p>
        </w:tc>
        <w:tc>
          <w:tcPr>
            <w:tcW w:w="5217" w:type="dxa"/>
          </w:tcPr>
          <w:p w:rsidR="00D63F4C" w:rsidRPr="00D63F4C" w:rsidRDefault="00D63F4C" w:rsidP="0071542D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63F4C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207 05030 05 0000 150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208 05000 05 0000 150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97976" w:rsidRPr="00E24B25" w:rsidTr="00E43C4A">
        <w:tc>
          <w:tcPr>
            <w:tcW w:w="1007" w:type="dxa"/>
          </w:tcPr>
          <w:p w:rsidR="00697976" w:rsidRPr="00E24B25" w:rsidRDefault="0069797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697976" w:rsidRPr="00E24B25" w:rsidRDefault="0069797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208 10000 05 0000 150</w:t>
            </w:r>
          </w:p>
        </w:tc>
        <w:tc>
          <w:tcPr>
            <w:tcW w:w="5217" w:type="dxa"/>
          </w:tcPr>
          <w:p w:rsidR="00697976" w:rsidRPr="00E24B25" w:rsidRDefault="00BE6C29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218 05010 05 0000 150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218 05020 05 0000 150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508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AF5735" w:rsidRPr="00E24B25" w:rsidRDefault="00AF5735" w:rsidP="0071542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 xml:space="preserve">Возврат прочих остатков субсидий, </w:t>
            </w:r>
            <w:r w:rsidRPr="00E24B25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0BF1" w:rsidRPr="00E24B25" w:rsidTr="0045533B">
        <w:tc>
          <w:tcPr>
            <w:tcW w:w="1007" w:type="dxa"/>
          </w:tcPr>
          <w:p w:rsidR="003B0BF1" w:rsidRPr="00E24B25" w:rsidRDefault="003B0BF1" w:rsidP="002E5E1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509</w:t>
            </w:r>
          </w:p>
        </w:tc>
        <w:tc>
          <w:tcPr>
            <w:tcW w:w="8564" w:type="dxa"/>
            <w:gridSpan w:val="2"/>
          </w:tcPr>
          <w:p w:rsidR="003B0BF1" w:rsidRPr="00E24B25" w:rsidRDefault="003B0BF1" w:rsidP="003B0BF1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Муниципальное учреждение администрация муниципального образования «Вешкаймский район» Ульяновской области (Управление имущества и земельных отношений)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24128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1 08 07150 01 0000 110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276A6" w:rsidRPr="00E24B25" w:rsidTr="00E43C4A">
        <w:tc>
          <w:tcPr>
            <w:tcW w:w="1007" w:type="dxa"/>
          </w:tcPr>
          <w:p w:rsidR="00A276A6" w:rsidRPr="00E24B25" w:rsidRDefault="00A276A6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276A6" w:rsidRPr="00E24B25" w:rsidRDefault="00A276A6" w:rsidP="00241289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1 08 04020 01 1000 110</w:t>
            </w:r>
          </w:p>
        </w:tc>
        <w:tc>
          <w:tcPr>
            <w:tcW w:w="5217" w:type="dxa"/>
          </w:tcPr>
          <w:p w:rsidR="00A276A6" w:rsidRPr="00E24B25" w:rsidRDefault="00A276A6" w:rsidP="00A276A6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111 05013 05 0000 120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1 11 05025 05 0000 120</w:t>
            </w:r>
          </w:p>
        </w:tc>
        <w:tc>
          <w:tcPr>
            <w:tcW w:w="5217" w:type="dxa"/>
          </w:tcPr>
          <w:p w:rsidR="00AF5735" w:rsidRPr="00E24B25" w:rsidRDefault="00AF5735" w:rsidP="00261B1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1 11 05035 05 0000 120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1 11 09045 05 0000 120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Прочие поступления от использования имущества, находящегося в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1 14 02052 05 0000 410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1 14 02053 05 0000 410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иного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1 14 02052 05 0000 440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D72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114 02053 05 0000 440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 xml:space="preserve">Доходы от реализации иного имущества находящегося в собственности муниципальных районов (за исключением имущества муниципальных бюджетных и </w:t>
            </w:r>
            <w:r w:rsidRPr="00E24B2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114 06013 05 0000 430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1 14 06025 05 0000 430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1 14 06313 05 0000 430</w:t>
            </w:r>
          </w:p>
        </w:tc>
        <w:tc>
          <w:tcPr>
            <w:tcW w:w="5217" w:type="dxa"/>
          </w:tcPr>
          <w:p w:rsidR="00AF5735" w:rsidRPr="00E24B25" w:rsidRDefault="00253BAF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1 16 01074 01 0000 140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116 01084 01 0000 140</w:t>
            </w:r>
          </w:p>
        </w:tc>
        <w:tc>
          <w:tcPr>
            <w:tcW w:w="5217" w:type="dxa"/>
          </w:tcPr>
          <w:p w:rsidR="00AF5735" w:rsidRPr="00D45D69" w:rsidRDefault="00F3121D" w:rsidP="001E2ED9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8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выявленные должностными лицами органов муниципального </w:t>
            </w:r>
            <w:r w:rsidRPr="00D45D69">
              <w:rPr>
                <w:rFonts w:ascii="PT Astra Serif" w:hAnsi="PT Astra Serif"/>
                <w:sz w:val="28"/>
                <w:szCs w:val="28"/>
              </w:rPr>
              <w:lastRenderedPageBreak/>
              <w:t>контроля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1 16 01203 01 0000 140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A15390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1 16 07010 05 0000 140</w:t>
            </w:r>
          </w:p>
        </w:tc>
        <w:tc>
          <w:tcPr>
            <w:tcW w:w="5217" w:type="dxa"/>
          </w:tcPr>
          <w:p w:rsidR="00AF5735" w:rsidRPr="00E24B25" w:rsidRDefault="00AF5735" w:rsidP="00AF7BF4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63115E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1 16 01154 01 0000 140</w:t>
            </w:r>
          </w:p>
        </w:tc>
        <w:tc>
          <w:tcPr>
            <w:tcW w:w="5217" w:type="dxa"/>
          </w:tcPr>
          <w:p w:rsidR="00AF5735" w:rsidRPr="00D45D69" w:rsidRDefault="005B333A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главой 15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</w:t>
            </w:r>
            <w:hyperlink r:id="rId18" w:history="1">
              <w:r w:rsidRPr="00D45D69">
                <w:rPr>
                  <w:rStyle w:val="a5"/>
                  <w:rFonts w:ascii="PT Astra Serif" w:hAnsi="PT Astra Serif" w:cs="Times New Roman CYR"/>
                  <w:sz w:val="28"/>
                  <w:szCs w:val="28"/>
                </w:rPr>
                <w:t>пункте 6 статьи 46</w:t>
              </w:r>
            </w:hyperlink>
            <w:r w:rsidRPr="00D45D69">
              <w:rPr>
                <w:rFonts w:ascii="PT Astra Serif" w:hAnsi="PT Astra Serif"/>
                <w:sz w:val="28"/>
                <w:szCs w:val="28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3115E" w:rsidRPr="00E24B25" w:rsidTr="00E43C4A">
        <w:tc>
          <w:tcPr>
            <w:tcW w:w="1007" w:type="dxa"/>
          </w:tcPr>
          <w:p w:rsidR="0063115E" w:rsidRPr="00E24B25" w:rsidRDefault="0063115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63115E" w:rsidRPr="00E24B25" w:rsidRDefault="0063115E" w:rsidP="0063115E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1 16 10032 05 0000 140</w:t>
            </w:r>
          </w:p>
        </w:tc>
        <w:tc>
          <w:tcPr>
            <w:tcW w:w="5217" w:type="dxa"/>
          </w:tcPr>
          <w:p w:rsidR="0063115E" w:rsidRPr="00D45D69" w:rsidRDefault="00640482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6C78EB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116 10123 01 00</w:t>
            </w:r>
            <w:r w:rsidR="006C78EB" w:rsidRPr="00E24B25">
              <w:rPr>
                <w:rFonts w:ascii="PT Astra Serif" w:hAnsi="PT Astra Serif"/>
                <w:sz w:val="28"/>
                <w:szCs w:val="28"/>
              </w:rPr>
              <w:t>00</w:t>
            </w:r>
            <w:r w:rsidRPr="00E24B25">
              <w:rPr>
                <w:rFonts w:ascii="PT Astra Serif" w:hAnsi="PT Astra Serif"/>
                <w:sz w:val="28"/>
                <w:szCs w:val="28"/>
              </w:rPr>
              <w:t xml:space="preserve"> 140</w:t>
            </w:r>
          </w:p>
        </w:tc>
        <w:tc>
          <w:tcPr>
            <w:tcW w:w="5217" w:type="dxa"/>
          </w:tcPr>
          <w:p w:rsidR="00AF5735" w:rsidRPr="00E24B25" w:rsidRDefault="006C78EB" w:rsidP="00C951D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образовавшейся до 1 января 2020 года, подлежащие зачислению в бюджет муниципального образования по нормативам, действовавшимв2019 году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D26D2E" w:rsidRPr="00D45D69" w:rsidTr="00E43C4A">
        <w:tc>
          <w:tcPr>
            <w:tcW w:w="1007" w:type="dxa"/>
          </w:tcPr>
          <w:p w:rsidR="00D26D2E" w:rsidRPr="00D45D69" w:rsidRDefault="00D26D2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509 </w:t>
            </w:r>
          </w:p>
        </w:tc>
        <w:tc>
          <w:tcPr>
            <w:tcW w:w="3347" w:type="dxa"/>
          </w:tcPr>
          <w:p w:rsidR="00D26D2E" w:rsidRPr="00D45D69" w:rsidRDefault="00D26D2E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1 17 15030 05 0000 150</w:t>
            </w:r>
          </w:p>
        </w:tc>
        <w:tc>
          <w:tcPr>
            <w:tcW w:w="5217" w:type="dxa"/>
          </w:tcPr>
          <w:p w:rsidR="00D26D2E" w:rsidRPr="00D45D69" w:rsidRDefault="00D26D2E" w:rsidP="00D26D2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5D69">
              <w:rPr>
                <w:rFonts w:ascii="PT Astra Serif" w:hAnsi="PT Astra Serif"/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</w:t>
            </w:r>
            <w:r w:rsidR="00EB72E9"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</w:rPr>
              <w:t>15001 05 0000 150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выравнивание  бюджетной обеспеченности из бюджета субъекта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2 02 15002 05 0000 150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2 02 16549 05 0000 150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2 02 20041 05 0000 150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2 02 20079 05 0000 150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385F12" w:rsidRPr="00E24B25" w:rsidTr="00E43C4A">
        <w:tc>
          <w:tcPr>
            <w:tcW w:w="1007" w:type="dxa"/>
          </w:tcPr>
          <w:p w:rsidR="00385F12" w:rsidRPr="00BE66ED" w:rsidRDefault="00385F1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BE66ED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385F12" w:rsidRPr="00BE66ED" w:rsidRDefault="00385F12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BE66ED">
              <w:rPr>
                <w:rFonts w:ascii="PT Astra Serif" w:hAnsi="PT Astra Serif"/>
                <w:sz w:val="28"/>
                <w:szCs w:val="28"/>
              </w:rPr>
              <w:t>2 02 20216 05 0000 150</w:t>
            </w:r>
          </w:p>
        </w:tc>
        <w:tc>
          <w:tcPr>
            <w:tcW w:w="5217" w:type="dxa"/>
          </w:tcPr>
          <w:p w:rsidR="00385F12" w:rsidRPr="00BE66ED" w:rsidRDefault="00385F12" w:rsidP="008B405D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E66ED">
              <w:rPr>
                <w:rFonts w:ascii="PT Astra Serif" w:hAnsi="PT Astra Serif"/>
                <w:bCs/>
                <w:sz w:val="28"/>
                <w:szCs w:val="28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</w:t>
            </w:r>
            <w:r w:rsidRPr="00BE66ED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2 02 20299 05 0000 150</w:t>
            </w:r>
          </w:p>
        </w:tc>
        <w:tc>
          <w:tcPr>
            <w:tcW w:w="5217" w:type="dxa"/>
          </w:tcPr>
          <w:p w:rsidR="00AF5735" w:rsidRPr="00C25BB7" w:rsidRDefault="00E77E37" w:rsidP="008B405D">
            <w:pPr>
              <w:pStyle w:val="ConsPlusNormal"/>
              <w:spacing w:line="276" w:lineRule="auto"/>
              <w:ind w:firstLine="7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2 02 20301 05 0000 150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2 02 25228 05 0000 150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2 02 25497 05 0000 150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2 02 25576 05 0000 150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3C1DF9" w:rsidRPr="00E24B25" w:rsidTr="00E43C4A">
        <w:tc>
          <w:tcPr>
            <w:tcW w:w="1007" w:type="dxa"/>
          </w:tcPr>
          <w:p w:rsidR="003C1DF9" w:rsidRPr="00E24B25" w:rsidRDefault="003C1DF9" w:rsidP="00E43C4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3C1DF9" w:rsidRPr="003C1DF9" w:rsidRDefault="003C1DF9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C1DF9">
              <w:rPr>
                <w:sz w:val="28"/>
                <w:szCs w:val="28"/>
              </w:rPr>
              <w:t>2 02 25750 05 0000 150</w:t>
            </w:r>
          </w:p>
        </w:tc>
        <w:tc>
          <w:tcPr>
            <w:tcW w:w="5217" w:type="dxa"/>
          </w:tcPr>
          <w:p w:rsidR="003C1DF9" w:rsidRPr="003C1DF9" w:rsidRDefault="003C1DF9" w:rsidP="008B405D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C1DF9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2 02 35118 05 0000 150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Субвенции бюджетам муниципальных районов на осуществление первичного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2 02 35120 05 0000 150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2 02 35250 05 0000 150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2 02 35930 05 0000 150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AF5735" w:rsidRPr="00E24B25" w:rsidRDefault="007B27D2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2 02 49001 05 0000 150</w:t>
            </w:r>
          </w:p>
        </w:tc>
        <w:tc>
          <w:tcPr>
            <w:tcW w:w="5217" w:type="dxa"/>
          </w:tcPr>
          <w:p w:rsidR="00AF5735" w:rsidRPr="00E24B25" w:rsidRDefault="00AF5735" w:rsidP="00982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2 02 90024 05 0000 150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2 03 05010 05 0000 150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Предоставление государственными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(муниципальными) организациями грантов для получателей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AF5735" w:rsidRPr="00E24B25" w:rsidRDefault="00AF5735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2 03 05020 05 0000 150</w:t>
            </w:r>
          </w:p>
        </w:tc>
        <w:tc>
          <w:tcPr>
            <w:tcW w:w="5217" w:type="dxa"/>
          </w:tcPr>
          <w:p w:rsidR="00AF5735" w:rsidRPr="00E24B25" w:rsidRDefault="00AF5735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2 03 05030 05 0000 150</w:t>
            </w:r>
          </w:p>
        </w:tc>
        <w:tc>
          <w:tcPr>
            <w:tcW w:w="5217" w:type="dxa"/>
          </w:tcPr>
          <w:p w:rsidR="00AF5735" w:rsidRPr="00C25BB7" w:rsidRDefault="000B0675" w:rsidP="008B405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Безвозмездные поступления в бюджеты муниципальных районов от публично-правовой компании "Фонд развития территорий" на обеспечение мероприятий по капитальному ремонту многоквартирных домов</w:t>
            </w:r>
          </w:p>
        </w:tc>
      </w:tr>
      <w:tr w:rsidR="00AF5735" w:rsidRPr="00E24B25" w:rsidTr="00E43C4A">
        <w:tc>
          <w:tcPr>
            <w:tcW w:w="100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AF5735" w:rsidRPr="00C25BB7" w:rsidRDefault="00AF5735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2 03 05040 05 0000 150</w:t>
            </w:r>
          </w:p>
        </w:tc>
        <w:tc>
          <w:tcPr>
            <w:tcW w:w="5217" w:type="dxa"/>
          </w:tcPr>
          <w:p w:rsidR="00AF5735" w:rsidRPr="00C25BB7" w:rsidRDefault="00B60D44" w:rsidP="008B405D">
            <w:pPr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Безвозмездные поступления в бюджеты муниципальных районов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D63F4C" w:rsidRDefault="00D63F4C" w:rsidP="00D63F4C">
            <w:pPr>
              <w:rPr>
                <w:rFonts w:ascii="PT Astra Serif" w:hAnsi="PT Astra Serif"/>
                <w:sz w:val="28"/>
                <w:szCs w:val="28"/>
              </w:rPr>
            </w:pPr>
            <w:r w:rsidRPr="00D63F4C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D63F4C" w:rsidRDefault="00D63F4C" w:rsidP="008E5126">
            <w:pPr>
              <w:rPr>
                <w:rFonts w:ascii="PT Astra Serif" w:hAnsi="PT Astra Serif"/>
                <w:sz w:val="28"/>
                <w:szCs w:val="28"/>
              </w:rPr>
            </w:pPr>
            <w:r w:rsidRPr="00D63F4C">
              <w:rPr>
                <w:rFonts w:ascii="PT Astra Serif" w:hAnsi="PT Astra Serif"/>
                <w:sz w:val="28"/>
                <w:szCs w:val="28"/>
              </w:rPr>
              <w:t>2 03 05099 05 0000 150</w:t>
            </w:r>
          </w:p>
        </w:tc>
        <w:tc>
          <w:tcPr>
            <w:tcW w:w="5217" w:type="dxa"/>
          </w:tcPr>
          <w:p w:rsidR="00D63F4C" w:rsidRPr="00D63F4C" w:rsidRDefault="00D63F4C" w:rsidP="008E5126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63F4C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2 04 05010 05 0000 150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2 04 05099 05 0000 150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2 08 10000 05 0000 150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взыскания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Доходы бюджетов муниципальных районов от возврата бюджетными учреждениями остатков субсидий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219 25497 05 0000 150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2 19 25576 05 0000 150</w:t>
            </w:r>
          </w:p>
        </w:tc>
        <w:tc>
          <w:tcPr>
            <w:tcW w:w="5217" w:type="dxa"/>
          </w:tcPr>
          <w:p w:rsidR="00D63F4C" w:rsidRPr="00E24B25" w:rsidRDefault="00D63F4C" w:rsidP="003C5D8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2 19 35120 05 0000 150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2 19 35469 05 0000 150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Возврат остатков субвенций на проведение Всероссийской переписи населения 2020 года из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509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D63F4C" w:rsidRPr="00E24B25" w:rsidRDefault="00D63F4C" w:rsidP="008B405D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63F4C" w:rsidRPr="00E24B25" w:rsidTr="0045533B">
        <w:tc>
          <w:tcPr>
            <w:tcW w:w="1007" w:type="dxa"/>
          </w:tcPr>
          <w:p w:rsidR="00D63F4C" w:rsidRPr="00E24B25" w:rsidRDefault="00D63F4C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63F4C" w:rsidRPr="00E24B25" w:rsidRDefault="00D63F4C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63F4C" w:rsidRPr="00E24B25" w:rsidRDefault="00D63F4C" w:rsidP="00EE2C6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511</w:t>
            </w:r>
          </w:p>
        </w:tc>
        <w:tc>
          <w:tcPr>
            <w:tcW w:w="8564" w:type="dxa"/>
            <w:gridSpan w:val="2"/>
          </w:tcPr>
          <w:p w:rsidR="00D63F4C" w:rsidRPr="00E24B25" w:rsidRDefault="00D63F4C" w:rsidP="003B0BF1">
            <w:pPr>
              <w:pStyle w:val="ConsPlusNonformat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/>
                <w:sz w:val="28"/>
                <w:szCs w:val="28"/>
              </w:rPr>
              <w:t>Территориальная избирательная комиссия муниципального образования «Вешкаймский район»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511</w:t>
            </w:r>
          </w:p>
        </w:tc>
        <w:tc>
          <w:tcPr>
            <w:tcW w:w="3347" w:type="dxa"/>
          </w:tcPr>
          <w:p w:rsidR="00D63F4C" w:rsidRPr="00E24B25" w:rsidRDefault="00D63F4C" w:rsidP="00FC056F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1 13 02995 13 0000 130</w:t>
            </w:r>
          </w:p>
        </w:tc>
        <w:tc>
          <w:tcPr>
            <w:tcW w:w="5217" w:type="dxa"/>
          </w:tcPr>
          <w:p w:rsidR="00D63F4C" w:rsidRPr="00E24B25" w:rsidRDefault="00D63F4C" w:rsidP="00314F1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511</w:t>
            </w:r>
          </w:p>
        </w:tc>
        <w:tc>
          <w:tcPr>
            <w:tcW w:w="3347" w:type="dxa"/>
          </w:tcPr>
          <w:p w:rsidR="00D63F4C" w:rsidRPr="00E24B25" w:rsidRDefault="00D63F4C" w:rsidP="00FC056F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1 17 01050 13 0000 180</w:t>
            </w:r>
          </w:p>
        </w:tc>
        <w:tc>
          <w:tcPr>
            <w:tcW w:w="5217" w:type="dxa"/>
          </w:tcPr>
          <w:p w:rsidR="00D63F4C" w:rsidRPr="00E24B25" w:rsidRDefault="00D63F4C" w:rsidP="00314F1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 городских поселений</w:t>
            </w:r>
          </w:p>
        </w:tc>
      </w:tr>
      <w:tr w:rsidR="00D63F4C" w:rsidRPr="00E24B25" w:rsidTr="0045533B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540</w:t>
            </w:r>
          </w:p>
        </w:tc>
        <w:tc>
          <w:tcPr>
            <w:tcW w:w="8564" w:type="dxa"/>
            <w:gridSpan w:val="2"/>
          </w:tcPr>
          <w:p w:rsidR="00D63F4C" w:rsidRPr="00E24B25" w:rsidRDefault="00D63F4C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«Контрольно-счётная палата муниципального образования «Вешкаймский район» Ульяновской области»</w:t>
            </w:r>
          </w:p>
        </w:tc>
      </w:tr>
      <w:tr w:rsidR="00D63F4C" w:rsidRPr="00E24B25" w:rsidTr="00FC056F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D63F4C" w:rsidRPr="00E24B25" w:rsidRDefault="00D63F4C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1 16 01154 01 0000 140</w:t>
            </w:r>
          </w:p>
        </w:tc>
        <w:tc>
          <w:tcPr>
            <w:tcW w:w="5217" w:type="dxa"/>
          </w:tcPr>
          <w:p w:rsidR="00D63F4C" w:rsidRPr="00E24B25" w:rsidRDefault="00D63F4C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Административные штрафы, установленные </w:t>
            </w:r>
            <w:hyperlink r:id="rId19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главой 15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20" w:anchor="dst4818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пункте 6 статьи 46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 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63F4C" w:rsidRPr="00E24B25" w:rsidTr="00FC056F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D63F4C" w:rsidRPr="00E24B25" w:rsidRDefault="00D63F4C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1 16 01194 01 0000 140</w:t>
            </w:r>
          </w:p>
        </w:tc>
        <w:tc>
          <w:tcPr>
            <w:tcW w:w="5217" w:type="dxa"/>
          </w:tcPr>
          <w:p w:rsidR="00D63F4C" w:rsidRPr="00E24B25" w:rsidRDefault="00D63F4C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Административные штрафы, установленные </w:t>
            </w:r>
            <w:hyperlink r:id="rId21" w:history="1">
              <w:r w:rsidRPr="00E24B25">
                <w:rPr>
                  <w:rStyle w:val="a6"/>
                  <w:rFonts w:ascii="PT Astra Serif" w:hAnsi="PT Astra Serif"/>
                  <w:color w:val="auto"/>
                  <w:sz w:val="28"/>
                  <w:szCs w:val="28"/>
                  <w:shd w:val="clear" w:color="auto" w:fill="FFFFFF"/>
                </w:rPr>
                <w:t>главой 19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63F4C" w:rsidRPr="00E24B25" w:rsidTr="00FC056F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D63F4C" w:rsidRPr="00E24B25" w:rsidRDefault="00D63F4C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1 17 01050 05 0000 180</w:t>
            </w:r>
          </w:p>
        </w:tc>
        <w:tc>
          <w:tcPr>
            <w:tcW w:w="5217" w:type="dxa"/>
          </w:tcPr>
          <w:p w:rsidR="00D63F4C" w:rsidRPr="00E24B25" w:rsidRDefault="00D63F4C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Невыясненные поступления, зачисляемые в бюджеты муниципальных районов</w:t>
            </w:r>
          </w:p>
        </w:tc>
      </w:tr>
      <w:tr w:rsidR="00D63F4C" w:rsidRPr="00E24B25" w:rsidTr="00FC056F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540</w:t>
            </w:r>
          </w:p>
        </w:tc>
        <w:tc>
          <w:tcPr>
            <w:tcW w:w="3347" w:type="dxa"/>
          </w:tcPr>
          <w:p w:rsidR="00D63F4C" w:rsidRPr="00E24B25" w:rsidRDefault="00D63F4C" w:rsidP="003B0BF1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2 08 05000 05 0000 150</w:t>
            </w:r>
          </w:p>
        </w:tc>
        <w:tc>
          <w:tcPr>
            <w:tcW w:w="5217" w:type="dxa"/>
          </w:tcPr>
          <w:p w:rsidR="00D63F4C" w:rsidRPr="00E24B25" w:rsidRDefault="00D63F4C" w:rsidP="00FC056F">
            <w:pPr>
              <w:pStyle w:val="a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63F4C" w:rsidRPr="00E24B25" w:rsidTr="0045533B">
        <w:tc>
          <w:tcPr>
            <w:tcW w:w="1007" w:type="dxa"/>
          </w:tcPr>
          <w:p w:rsidR="00D63F4C" w:rsidRPr="00E24B25" w:rsidRDefault="00D63F4C" w:rsidP="00314F1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558</w:t>
            </w:r>
          </w:p>
        </w:tc>
        <w:tc>
          <w:tcPr>
            <w:tcW w:w="8564" w:type="dxa"/>
            <w:gridSpan w:val="2"/>
          </w:tcPr>
          <w:p w:rsidR="00D63F4C" w:rsidRPr="00E24B25" w:rsidRDefault="00D63F4C" w:rsidP="003B7862">
            <w:pPr>
              <w:pStyle w:val="a4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Муниципальное учреждение Отдел по делам культуры администрации муниципального образования «Вешкаймский район»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1 13 02995 05 0000 130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117 15030 05 0000 150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2 02 25027 05 0000 150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Субсидии бюджетам муниципальных районов на реализацию мероприятий </w:t>
            </w:r>
            <w:hyperlink r:id="rId22" w:history="1">
              <w:r w:rsidRPr="00E24B25">
                <w:rPr>
                  <w:rStyle w:val="a5"/>
                  <w:rFonts w:ascii="PT Astra Serif" w:hAnsi="PT Astra Serif" w:cs="Times New Roman CYR"/>
                  <w:color w:val="auto"/>
                  <w:sz w:val="28"/>
                  <w:szCs w:val="28"/>
                </w:rPr>
                <w:t>государственной программы</w:t>
              </w:r>
            </w:hyperlink>
            <w:r w:rsidRPr="00E24B25">
              <w:rPr>
                <w:rFonts w:ascii="PT Astra Serif" w:hAnsi="PT Astra Serif"/>
                <w:sz w:val="28"/>
                <w:szCs w:val="28"/>
              </w:rPr>
              <w:t xml:space="preserve"> Российской Федерации "Доступная среда"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DB3753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DB3753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/>
                <w:sz w:val="28"/>
                <w:szCs w:val="28"/>
              </w:rPr>
              <w:t>2 02 25467 05 0000 150</w:t>
            </w:r>
          </w:p>
        </w:tc>
        <w:tc>
          <w:tcPr>
            <w:tcW w:w="5217" w:type="dxa"/>
          </w:tcPr>
          <w:p w:rsidR="00D63F4C" w:rsidRPr="00DB3753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B3753">
              <w:rPr>
                <w:rFonts w:ascii="PT Astra Serif" w:hAnsi="PT Astra Serif" w:cs="Times New Roman"/>
                <w:bCs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2 02 25519 05 0000 150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558 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2 02 25590 05 0000150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техническое оснащение муниципальных музеев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2 02 40014 05 0000 150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2 02 45160 05 0000 150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Межбюджетные трансферты, передаваемые бюджетам муниципальных районов на проведение Всероссийского форума профессиональной ориентации "ПроеКТОриЯ"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 w:rsidRPr="00E24B25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D63F4C" w:rsidRPr="00E24B25" w:rsidRDefault="00D63F4C" w:rsidP="003B7862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бюджетными  учреждениями остатков субсидий 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558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D63F4C" w:rsidRPr="00E24B25" w:rsidRDefault="00D63F4C" w:rsidP="00320669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63F4C" w:rsidRPr="00E24B25" w:rsidTr="0045533B">
        <w:tc>
          <w:tcPr>
            <w:tcW w:w="1007" w:type="dxa"/>
          </w:tcPr>
          <w:p w:rsidR="00D63F4C" w:rsidRPr="00E24B25" w:rsidRDefault="00D63F4C" w:rsidP="0032066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63F4C" w:rsidRPr="00E24B25" w:rsidRDefault="00D63F4C" w:rsidP="0032066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24B25">
              <w:rPr>
                <w:rFonts w:ascii="PT Astra Serif" w:hAnsi="PT Astra Serif"/>
                <w:b/>
                <w:sz w:val="28"/>
                <w:szCs w:val="28"/>
              </w:rPr>
              <w:t>573</w:t>
            </w:r>
          </w:p>
        </w:tc>
        <w:tc>
          <w:tcPr>
            <w:tcW w:w="8564" w:type="dxa"/>
            <w:gridSpan w:val="2"/>
          </w:tcPr>
          <w:p w:rsidR="00D63F4C" w:rsidRPr="00E24B25" w:rsidRDefault="00D63F4C" w:rsidP="003B0BF1">
            <w:pPr>
              <w:pStyle w:val="ConsPlusNonformat"/>
              <w:widowControl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Управление образования администрации муниципального образования «Вешкаймский район»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1 13 01995 05 0000 130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113 02995 05 0000 130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1 17 01050 05 0000 180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1 17 05050 05 0000 180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bCs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117 15030 05 0000 150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2 02 19999 05 0000 150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дотации бюджетам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2 02 25027 05 0000 150</w:t>
            </w:r>
          </w:p>
        </w:tc>
        <w:tc>
          <w:tcPr>
            <w:tcW w:w="5217" w:type="dxa"/>
          </w:tcPr>
          <w:p w:rsidR="00D63F4C" w:rsidRPr="00E24B25" w:rsidRDefault="00D63F4C" w:rsidP="00AF0E3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Субсидии бюджетам муниципальных районов на реализацию мероприятий </w:t>
            </w: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государственной программы Российской Федерации «Доступная среда» 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lastRenderedPageBreak/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2 02 25098 05 0000 150</w:t>
            </w:r>
          </w:p>
        </w:tc>
        <w:tc>
          <w:tcPr>
            <w:tcW w:w="5217" w:type="dxa"/>
          </w:tcPr>
          <w:p w:rsidR="00D63F4C" w:rsidRPr="00E24B25" w:rsidRDefault="00D63F4C" w:rsidP="00DF749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07497D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2 02 25304 05 0000 150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07497D">
            <w:pPr>
              <w:rPr>
                <w:rFonts w:ascii="PT Astra Serif" w:hAnsi="PT Astra Serif"/>
                <w:sz w:val="28"/>
                <w:szCs w:val="28"/>
              </w:rPr>
            </w:pPr>
            <w:r w:rsidRPr="003C1DF9">
              <w:rPr>
                <w:sz w:val="28"/>
                <w:szCs w:val="28"/>
              </w:rPr>
              <w:t>2 02 25750 05 0000 150</w:t>
            </w:r>
          </w:p>
        </w:tc>
        <w:tc>
          <w:tcPr>
            <w:tcW w:w="5217" w:type="dxa"/>
          </w:tcPr>
          <w:p w:rsidR="00D63F4C" w:rsidRPr="007B1A84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B1A84">
              <w:rPr>
                <w:rFonts w:ascii="PT Astra Serif" w:hAnsi="PT Astra Serif"/>
                <w:sz w:val="28"/>
                <w:szCs w:val="2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2 02 29999 05 0000 150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2 02 30021 05 0000 150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 xml:space="preserve">Субвенции бюджетам муниципальных районов на ежемесячное денежное вознаграждение за классное руководство                             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2 02 30024 05 0000 150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 районов на выполнение передаваемых полномочий субъектов Российской Федерации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202 30027 05 0000 150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2 02 39999 05 0000 150</w:t>
            </w:r>
          </w:p>
        </w:tc>
        <w:tc>
          <w:tcPr>
            <w:tcW w:w="5217" w:type="dxa"/>
          </w:tcPr>
          <w:p w:rsidR="00D63F4C" w:rsidRPr="00E24B25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D63F4C" w:rsidRPr="00E24B25" w:rsidTr="00E43C4A">
        <w:tc>
          <w:tcPr>
            <w:tcW w:w="100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E24B25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rFonts w:ascii="PT Astra Serif" w:hAnsi="PT Astra Serif"/>
                <w:sz w:val="28"/>
                <w:szCs w:val="28"/>
              </w:rPr>
              <w:t>2 02 45179 05 0000 150</w:t>
            </w:r>
          </w:p>
        </w:tc>
        <w:tc>
          <w:tcPr>
            <w:tcW w:w="5217" w:type="dxa"/>
          </w:tcPr>
          <w:p w:rsidR="00D63F4C" w:rsidRPr="00E24B25" w:rsidRDefault="00D63F4C" w:rsidP="001904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4B25">
              <w:rPr>
                <w:sz w:val="28"/>
                <w:szCs w:val="28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</w:t>
            </w:r>
            <w:r w:rsidRPr="00E24B25">
              <w:rPr>
                <w:sz w:val="28"/>
                <w:szCs w:val="28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C25BB7" w:rsidRDefault="00D63F4C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573</w:t>
            </w:r>
          </w:p>
        </w:tc>
        <w:tc>
          <w:tcPr>
            <w:tcW w:w="3347" w:type="dxa"/>
          </w:tcPr>
          <w:p w:rsidR="00D63F4C" w:rsidRPr="00C25BB7" w:rsidRDefault="00D63F4C" w:rsidP="00E43C4A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2 02 45303 05 0000 150</w:t>
            </w:r>
          </w:p>
        </w:tc>
        <w:tc>
          <w:tcPr>
            <w:tcW w:w="5217" w:type="dxa"/>
          </w:tcPr>
          <w:p w:rsidR="00D63F4C" w:rsidRPr="00C25BB7" w:rsidRDefault="00D63F4C" w:rsidP="006A2B7A">
            <w:pPr>
              <w:pStyle w:val="ConsPlusNormal"/>
              <w:ind w:firstLine="41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25BB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2 02 49999 05 0000 150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2 04 05010 05 0000 150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2 04 05020 05 0000 150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2 04 05099 05 0000 150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2 07 05030 05 0000 150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2 18 05010 05 0000 150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2 18 05020 05 0000 150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2 18 05030 05 0000 150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pStyle w:val="ConsPlusNonformat"/>
              <w:widowControl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Доходы бюджетов муниципальных районов от возврата иными организациями остатков субсидий </w:t>
            </w:r>
            <w:r w:rsidRPr="003F7B6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lastRenderedPageBreak/>
              <w:t>прошлых лет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lastRenderedPageBreak/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2 18 60010 05 0000 150</w:t>
            </w:r>
          </w:p>
        </w:tc>
        <w:tc>
          <w:tcPr>
            <w:tcW w:w="5217" w:type="dxa"/>
          </w:tcPr>
          <w:p w:rsidR="00D63F4C" w:rsidRPr="001D6A61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D6A61">
              <w:rPr>
                <w:rFonts w:ascii="PT Astra Serif" w:hAnsi="PT Astra Serif"/>
                <w:sz w:val="28"/>
                <w:szCs w:val="2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2 19 25097 05 0000 150</w:t>
            </w:r>
          </w:p>
        </w:tc>
        <w:tc>
          <w:tcPr>
            <w:tcW w:w="5217" w:type="dxa"/>
          </w:tcPr>
          <w:p w:rsidR="00D63F4C" w:rsidRPr="000B5213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B5213">
              <w:rPr>
                <w:rFonts w:ascii="PT Astra Serif" w:hAnsi="PT Astra Serif"/>
                <w:sz w:val="28"/>
                <w:szCs w:val="28"/>
              </w:rPr>
              <w:t>Возврат остатков субсидий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из бюджетов муниципальных районов</w:t>
            </w:r>
          </w:p>
        </w:tc>
      </w:tr>
      <w:tr w:rsidR="00D63F4C" w:rsidRPr="003F7B67" w:rsidTr="00E43C4A">
        <w:tc>
          <w:tcPr>
            <w:tcW w:w="100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sz w:val="28"/>
                <w:szCs w:val="28"/>
              </w:rPr>
              <w:t>573</w:t>
            </w:r>
          </w:p>
        </w:tc>
        <w:tc>
          <w:tcPr>
            <w:tcW w:w="3347" w:type="dxa"/>
          </w:tcPr>
          <w:p w:rsidR="00D63F4C" w:rsidRPr="003F7B67" w:rsidRDefault="00D63F4C" w:rsidP="00E43C4A">
            <w:pPr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2 19 60010 05 0000 150</w:t>
            </w:r>
          </w:p>
        </w:tc>
        <w:tc>
          <w:tcPr>
            <w:tcW w:w="5217" w:type="dxa"/>
          </w:tcPr>
          <w:p w:rsidR="00D63F4C" w:rsidRPr="003F7B67" w:rsidRDefault="00D63F4C" w:rsidP="00241C2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B67">
              <w:rPr>
                <w:rFonts w:ascii="PT Astra Serif" w:hAnsi="PT Astra Serif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63F4C" w:rsidRPr="00B6746A" w:rsidTr="00016EFC">
        <w:tc>
          <w:tcPr>
            <w:tcW w:w="1007" w:type="dxa"/>
          </w:tcPr>
          <w:p w:rsidR="00D63F4C" w:rsidRPr="00B6746A" w:rsidRDefault="00D63F4C" w:rsidP="00B6746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6746A">
              <w:rPr>
                <w:rFonts w:ascii="PT Astra Serif" w:hAnsi="PT Astra Serif"/>
                <w:b/>
                <w:sz w:val="28"/>
                <w:szCs w:val="28"/>
              </w:rPr>
              <w:t>999</w:t>
            </w:r>
          </w:p>
        </w:tc>
        <w:tc>
          <w:tcPr>
            <w:tcW w:w="8564" w:type="dxa"/>
            <w:gridSpan w:val="2"/>
          </w:tcPr>
          <w:p w:rsidR="00D63F4C" w:rsidRPr="00B6746A" w:rsidRDefault="00D63F4C" w:rsidP="00B6746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6746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Центральный банк Российской Федерации</w:t>
            </w:r>
          </w:p>
        </w:tc>
      </w:tr>
    </w:tbl>
    <w:p w:rsidR="00035515" w:rsidRPr="00B6746A" w:rsidRDefault="00035515" w:rsidP="00B6746A">
      <w:pPr>
        <w:jc w:val="center"/>
        <w:rPr>
          <w:rFonts w:ascii="PT Astra Serif" w:hAnsi="PT Astra Serif"/>
          <w:b/>
          <w:sz w:val="28"/>
          <w:szCs w:val="28"/>
        </w:rPr>
      </w:pPr>
    </w:p>
    <w:sectPr w:rsidR="00035515" w:rsidRPr="00B6746A" w:rsidSect="00EB1F18">
      <w:head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B28" w:rsidRDefault="00F56B28" w:rsidP="00EB1F18">
      <w:r>
        <w:separator/>
      </w:r>
    </w:p>
  </w:endnote>
  <w:endnote w:type="continuationSeparator" w:id="1">
    <w:p w:rsidR="00F56B28" w:rsidRDefault="00F56B28" w:rsidP="00EB1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B28" w:rsidRDefault="00F56B28" w:rsidP="00EB1F18">
      <w:r>
        <w:separator/>
      </w:r>
    </w:p>
  </w:footnote>
  <w:footnote w:type="continuationSeparator" w:id="1">
    <w:p w:rsidR="00F56B28" w:rsidRDefault="00F56B28" w:rsidP="00EB1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7579"/>
      <w:docPartObj>
        <w:docPartGallery w:val="Page Numbers (Top of Page)"/>
        <w:docPartUnique/>
      </w:docPartObj>
    </w:sdtPr>
    <w:sdtContent>
      <w:p w:rsidR="00EB1F18" w:rsidRDefault="00EB1F18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B1F18" w:rsidRDefault="00EB1F1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515"/>
    <w:rsid w:val="00007E30"/>
    <w:rsid w:val="00016EFC"/>
    <w:rsid w:val="00017B48"/>
    <w:rsid w:val="0003362D"/>
    <w:rsid w:val="00034FBF"/>
    <w:rsid w:val="00035515"/>
    <w:rsid w:val="00046DB3"/>
    <w:rsid w:val="00056071"/>
    <w:rsid w:val="0007497D"/>
    <w:rsid w:val="00082FDF"/>
    <w:rsid w:val="000A6335"/>
    <w:rsid w:val="000B0675"/>
    <w:rsid w:val="000B5213"/>
    <w:rsid w:val="000C0CFD"/>
    <w:rsid w:val="000C5BCD"/>
    <w:rsid w:val="000D530C"/>
    <w:rsid w:val="00104110"/>
    <w:rsid w:val="001107AB"/>
    <w:rsid w:val="00160086"/>
    <w:rsid w:val="001606A2"/>
    <w:rsid w:val="001651AF"/>
    <w:rsid w:val="00170989"/>
    <w:rsid w:val="001735B7"/>
    <w:rsid w:val="00174615"/>
    <w:rsid w:val="001904A2"/>
    <w:rsid w:val="001A1FBF"/>
    <w:rsid w:val="001A45A5"/>
    <w:rsid w:val="001A45AC"/>
    <w:rsid w:val="001C2010"/>
    <w:rsid w:val="001D6A61"/>
    <w:rsid w:val="001E0A18"/>
    <w:rsid w:val="001E2ED9"/>
    <w:rsid w:val="001F46F9"/>
    <w:rsid w:val="00207873"/>
    <w:rsid w:val="00233158"/>
    <w:rsid w:val="00234CD2"/>
    <w:rsid w:val="00241289"/>
    <w:rsid w:val="00241C2B"/>
    <w:rsid w:val="00253BAF"/>
    <w:rsid w:val="00261B17"/>
    <w:rsid w:val="00262FFD"/>
    <w:rsid w:val="0027201B"/>
    <w:rsid w:val="002770B2"/>
    <w:rsid w:val="002C1AA1"/>
    <w:rsid w:val="002D3237"/>
    <w:rsid w:val="002D32BF"/>
    <w:rsid w:val="002D6777"/>
    <w:rsid w:val="002E59D4"/>
    <w:rsid w:val="002E5E1C"/>
    <w:rsid w:val="002F2C07"/>
    <w:rsid w:val="00314F19"/>
    <w:rsid w:val="00320669"/>
    <w:rsid w:val="00321D96"/>
    <w:rsid w:val="00324310"/>
    <w:rsid w:val="00325020"/>
    <w:rsid w:val="00333605"/>
    <w:rsid w:val="00336059"/>
    <w:rsid w:val="00351C06"/>
    <w:rsid w:val="003557FF"/>
    <w:rsid w:val="00376BD9"/>
    <w:rsid w:val="00381B3E"/>
    <w:rsid w:val="0038401A"/>
    <w:rsid w:val="00384841"/>
    <w:rsid w:val="00385F12"/>
    <w:rsid w:val="00392E10"/>
    <w:rsid w:val="003956E4"/>
    <w:rsid w:val="003B0BF1"/>
    <w:rsid w:val="003B7862"/>
    <w:rsid w:val="003C1DF9"/>
    <w:rsid w:val="003C5D8B"/>
    <w:rsid w:val="003C6BA8"/>
    <w:rsid w:val="003F7B67"/>
    <w:rsid w:val="004000B8"/>
    <w:rsid w:val="00411EE1"/>
    <w:rsid w:val="004318F6"/>
    <w:rsid w:val="00437088"/>
    <w:rsid w:val="00440FC0"/>
    <w:rsid w:val="0045533B"/>
    <w:rsid w:val="00455AC5"/>
    <w:rsid w:val="00461376"/>
    <w:rsid w:val="004613C5"/>
    <w:rsid w:val="00472365"/>
    <w:rsid w:val="004758D0"/>
    <w:rsid w:val="00496B80"/>
    <w:rsid w:val="00497C94"/>
    <w:rsid w:val="004A5B93"/>
    <w:rsid w:val="004A6D19"/>
    <w:rsid w:val="004D5C84"/>
    <w:rsid w:val="004F46B1"/>
    <w:rsid w:val="00511075"/>
    <w:rsid w:val="00512AC8"/>
    <w:rsid w:val="00521023"/>
    <w:rsid w:val="0052704F"/>
    <w:rsid w:val="00527C23"/>
    <w:rsid w:val="005640F9"/>
    <w:rsid w:val="00570A82"/>
    <w:rsid w:val="00595635"/>
    <w:rsid w:val="00596BA5"/>
    <w:rsid w:val="005A6F67"/>
    <w:rsid w:val="005A77C1"/>
    <w:rsid w:val="005B2079"/>
    <w:rsid w:val="005B333A"/>
    <w:rsid w:val="005B57DA"/>
    <w:rsid w:val="005C4F9E"/>
    <w:rsid w:val="005C5B26"/>
    <w:rsid w:val="005F7150"/>
    <w:rsid w:val="006043CC"/>
    <w:rsid w:val="00624151"/>
    <w:rsid w:val="0063115E"/>
    <w:rsid w:val="00631E19"/>
    <w:rsid w:val="00640482"/>
    <w:rsid w:val="0065394F"/>
    <w:rsid w:val="00681EA5"/>
    <w:rsid w:val="00686F4D"/>
    <w:rsid w:val="00697976"/>
    <w:rsid w:val="006A2B7A"/>
    <w:rsid w:val="006A6CA8"/>
    <w:rsid w:val="006A7648"/>
    <w:rsid w:val="006B158A"/>
    <w:rsid w:val="006C78EB"/>
    <w:rsid w:val="006D52A5"/>
    <w:rsid w:val="006D6657"/>
    <w:rsid w:val="006F1B6E"/>
    <w:rsid w:val="006F5DA9"/>
    <w:rsid w:val="00705AE7"/>
    <w:rsid w:val="007134C6"/>
    <w:rsid w:val="0071542D"/>
    <w:rsid w:val="00730545"/>
    <w:rsid w:val="00732BDA"/>
    <w:rsid w:val="0074183C"/>
    <w:rsid w:val="007500C4"/>
    <w:rsid w:val="00752AD8"/>
    <w:rsid w:val="00754573"/>
    <w:rsid w:val="0078732F"/>
    <w:rsid w:val="0079092A"/>
    <w:rsid w:val="007A2BF4"/>
    <w:rsid w:val="007B1A84"/>
    <w:rsid w:val="007B27D2"/>
    <w:rsid w:val="007C256A"/>
    <w:rsid w:val="007C2CEB"/>
    <w:rsid w:val="007F24C0"/>
    <w:rsid w:val="00822D80"/>
    <w:rsid w:val="00824B44"/>
    <w:rsid w:val="008321D8"/>
    <w:rsid w:val="00840F6A"/>
    <w:rsid w:val="008425A2"/>
    <w:rsid w:val="00842DCB"/>
    <w:rsid w:val="008620AF"/>
    <w:rsid w:val="00862B9E"/>
    <w:rsid w:val="0086538F"/>
    <w:rsid w:val="008653BD"/>
    <w:rsid w:val="008923AD"/>
    <w:rsid w:val="008933C0"/>
    <w:rsid w:val="008B405D"/>
    <w:rsid w:val="008D17C5"/>
    <w:rsid w:val="008D183C"/>
    <w:rsid w:val="008E5512"/>
    <w:rsid w:val="00905050"/>
    <w:rsid w:val="00910ED6"/>
    <w:rsid w:val="00914DA6"/>
    <w:rsid w:val="009710C3"/>
    <w:rsid w:val="00982517"/>
    <w:rsid w:val="009B497E"/>
    <w:rsid w:val="009C6155"/>
    <w:rsid w:val="009C6DC4"/>
    <w:rsid w:val="009D2C0A"/>
    <w:rsid w:val="009D6FF1"/>
    <w:rsid w:val="009F7121"/>
    <w:rsid w:val="00A00CAE"/>
    <w:rsid w:val="00A15390"/>
    <w:rsid w:val="00A276A6"/>
    <w:rsid w:val="00A32B0E"/>
    <w:rsid w:val="00A36131"/>
    <w:rsid w:val="00A46007"/>
    <w:rsid w:val="00A53CA9"/>
    <w:rsid w:val="00A67313"/>
    <w:rsid w:val="00A80E05"/>
    <w:rsid w:val="00A85644"/>
    <w:rsid w:val="00A87F3E"/>
    <w:rsid w:val="00A92556"/>
    <w:rsid w:val="00AA09B0"/>
    <w:rsid w:val="00AA4023"/>
    <w:rsid w:val="00AA4387"/>
    <w:rsid w:val="00AA5C24"/>
    <w:rsid w:val="00AC3642"/>
    <w:rsid w:val="00AE7062"/>
    <w:rsid w:val="00AF0E39"/>
    <w:rsid w:val="00AF5735"/>
    <w:rsid w:val="00AF7BF4"/>
    <w:rsid w:val="00B116A4"/>
    <w:rsid w:val="00B460D7"/>
    <w:rsid w:val="00B60D44"/>
    <w:rsid w:val="00B6370D"/>
    <w:rsid w:val="00B662F4"/>
    <w:rsid w:val="00B6746A"/>
    <w:rsid w:val="00B83744"/>
    <w:rsid w:val="00B856DB"/>
    <w:rsid w:val="00BA1E0C"/>
    <w:rsid w:val="00BA71C5"/>
    <w:rsid w:val="00BB04B3"/>
    <w:rsid w:val="00BC1521"/>
    <w:rsid w:val="00BD1C92"/>
    <w:rsid w:val="00BE0D5F"/>
    <w:rsid w:val="00BE1186"/>
    <w:rsid w:val="00BE2DC7"/>
    <w:rsid w:val="00BE66ED"/>
    <w:rsid w:val="00BE6C29"/>
    <w:rsid w:val="00C156BB"/>
    <w:rsid w:val="00C16381"/>
    <w:rsid w:val="00C25BB7"/>
    <w:rsid w:val="00C2650A"/>
    <w:rsid w:val="00C407BB"/>
    <w:rsid w:val="00C62312"/>
    <w:rsid w:val="00C75BDA"/>
    <w:rsid w:val="00C760D8"/>
    <w:rsid w:val="00C84385"/>
    <w:rsid w:val="00C873C6"/>
    <w:rsid w:val="00C951DF"/>
    <w:rsid w:val="00C97592"/>
    <w:rsid w:val="00CA6C33"/>
    <w:rsid w:val="00CD7474"/>
    <w:rsid w:val="00CF2D1C"/>
    <w:rsid w:val="00CF3F63"/>
    <w:rsid w:val="00D10C50"/>
    <w:rsid w:val="00D14820"/>
    <w:rsid w:val="00D246F9"/>
    <w:rsid w:val="00D26D2E"/>
    <w:rsid w:val="00D40AFA"/>
    <w:rsid w:val="00D41E0C"/>
    <w:rsid w:val="00D420B0"/>
    <w:rsid w:val="00D42C0A"/>
    <w:rsid w:val="00D43471"/>
    <w:rsid w:val="00D45C7E"/>
    <w:rsid w:val="00D45D69"/>
    <w:rsid w:val="00D46966"/>
    <w:rsid w:val="00D62E9E"/>
    <w:rsid w:val="00D63365"/>
    <w:rsid w:val="00D63F4C"/>
    <w:rsid w:val="00D87598"/>
    <w:rsid w:val="00D960C3"/>
    <w:rsid w:val="00D96E30"/>
    <w:rsid w:val="00DA3847"/>
    <w:rsid w:val="00DA5D6F"/>
    <w:rsid w:val="00DB2818"/>
    <w:rsid w:val="00DB2861"/>
    <w:rsid w:val="00DB3753"/>
    <w:rsid w:val="00DC35A9"/>
    <w:rsid w:val="00DC5E78"/>
    <w:rsid w:val="00DF7491"/>
    <w:rsid w:val="00E172F6"/>
    <w:rsid w:val="00E17431"/>
    <w:rsid w:val="00E22AF4"/>
    <w:rsid w:val="00E23D4C"/>
    <w:rsid w:val="00E24B25"/>
    <w:rsid w:val="00E36FD7"/>
    <w:rsid w:val="00E40260"/>
    <w:rsid w:val="00E43C4A"/>
    <w:rsid w:val="00E506E3"/>
    <w:rsid w:val="00E546D9"/>
    <w:rsid w:val="00E54F96"/>
    <w:rsid w:val="00E77E37"/>
    <w:rsid w:val="00E827D2"/>
    <w:rsid w:val="00E96634"/>
    <w:rsid w:val="00EB03DA"/>
    <w:rsid w:val="00EB1F18"/>
    <w:rsid w:val="00EB3E51"/>
    <w:rsid w:val="00EB5C5B"/>
    <w:rsid w:val="00EB72E9"/>
    <w:rsid w:val="00EC596B"/>
    <w:rsid w:val="00ED724A"/>
    <w:rsid w:val="00EE2C68"/>
    <w:rsid w:val="00EF441D"/>
    <w:rsid w:val="00EF59FB"/>
    <w:rsid w:val="00F3121D"/>
    <w:rsid w:val="00F4381B"/>
    <w:rsid w:val="00F43AD2"/>
    <w:rsid w:val="00F51705"/>
    <w:rsid w:val="00F52D29"/>
    <w:rsid w:val="00F56B28"/>
    <w:rsid w:val="00F74AAF"/>
    <w:rsid w:val="00F75B30"/>
    <w:rsid w:val="00F86411"/>
    <w:rsid w:val="00F9272D"/>
    <w:rsid w:val="00FA3A71"/>
    <w:rsid w:val="00FA4D0D"/>
    <w:rsid w:val="00FB7130"/>
    <w:rsid w:val="00FC056F"/>
    <w:rsid w:val="00FC5765"/>
    <w:rsid w:val="00FD23CB"/>
    <w:rsid w:val="00FD2583"/>
    <w:rsid w:val="00FD3BDD"/>
    <w:rsid w:val="00FD6696"/>
    <w:rsid w:val="00FF48E0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55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3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22A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E2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24B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1E0A18"/>
    <w:rPr>
      <w:rFonts w:cs="Times New Roman"/>
      <w:color w:val="106BBE"/>
    </w:rPr>
  </w:style>
  <w:style w:type="character" w:styleId="a6">
    <w:name w:val="Hyperlink"/>
    <w:basedOn w:val="a0"/>
    <w:uiPriority w:val="99"/>
    <w:semiHidden/>
    <w:unhideWhenUsed/>
    <w:rsid w:val="00FC05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B1F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B1F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1F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0900200/22701" TargetMode="External"/><Relationship Id="rId13" Type="http://schemas.openxmlformats.org/officeDocument/2006/relationships/hyperlink" Target="http://ivo.garant.ru/document/redirect/12125267/150" TargetMode="External"/><Relationship Id="rId18" Type="http://schemas.openxmlformats.org/officeDocument/2006/relationships/hyperlink" Target="http://ivo.garant.ru/document/redirect/12112604/46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88911/f2cc217cb98da76e65d93b2e62bc0cc41d27de03/" TargetMode="External"/><Relationship Id="rId7" Type="http://schemas.openxmlformats.org/officeDocument/2006/relationships/hyperlink" Target="http://ivo.garant.ru/document/redirect/10900200/227" TargetMode="External"/><Relationship Id="rId12" Type="http://schemas.openxmlformats.org/officeDocument/2006/relationships/hyperlink" Target="http://ivo.garant.ru/document/redirect/12125267/80" TargetMode="External"/><Relationship Id="rId17" Type="http://schemas.openxmlformats.org/officeDocument/2006/relationships/hyperlink" Target="http://ivo.garant.ru/document/redirect/12125267/15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25267/80" TargetMode="External"/><Relationship Id="rId20" Type="http://schemas.openxmlformats.org/officeDocument/2006/relationships/hyperlink" Target="http://www.consultant.ru/document/cons_doc_LAW_377026/155c53de850b14a49ea6b7032dd4cdbab6c6b1e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login.consultant.ru/link/?req=doc&amp;base=LAW&amp;n=453953&amp;date=20.10.2023&amp;dst=10877&amp;field=13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25267/80" TargetMode="External"/><Relationship Id="rId23" Type="http://schemas.openxmlformats.org/officeDocument/2006/relationships/header" Target="header1.xml"/><Relationship Id="rId10" Type="http://schemas.openxmlformats.org/officeDocument/2006/relationships/hyperlink" Target="http://ivo.garant.ru/document/redirect/10900200/228" TargetMode="External"/><Relationship Id="rId19" Type="http://schemas.openxmlformats.org/officeDocument/2006/relationships/hyperlink" Target="http://www.consultant.ru/document/cons_doc_LAW_388911/f2cc217cb98da76e65d93b2e62bc0cc41d27de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0900200/228" TargetMode="External"/><Relationship Id="rId14" Type="http://schemas.openxmlformats.org/officeDocument/2006/relationships/hyperlink" Target="http://ivo.garant.ru/document/redirect/12112604/466" TargetMode="External"/><Relationship Id="rId22" Type="http://schemas.openxmlformats.org/officeDocument/2006/relationships/hyperlink" Target="http://ivo.garant.ru/document/redirect/72216666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1868-F6C2-4537-870E-78999A95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</Pages>
  <Words>5801</Words>
  <Characters>33072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Екатерина</cp:lastModifiedBy>
  <cp:revision>213</cp:revision>
  <cp:lastPrinted>2024-11-12T07:14:00Z</cp:lastPrinted>
  <dcterms:created xsi:type="dcterms:W3CDTF">2019-10-31T04:36:00Z</dcterms:created>
  <dcterms:modified xsi:type="dcterms:W3CDTF">2024-11-26T05:47:00Z</dcterms:modified>
</cp:coreProperties>
</file>