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26" w:rsidRDefault="006A3CC4" w:rsidP="0093020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76989">
        <w:rPr>
          <w:rFonts w:ascii="PT Astra Serif" w:hAnsi="PT Astra Serif"/>
          <w:b/>
          <w:noProof/>
        </w:rPr>
        <w:drawing>
          <wp:inline distT="0" distB="0" distL="0" distR="0">
            <wp:extent cx="401955" cy="496570"/>
            <wp:effectExtent l="0" t="0" r="0" b="0"/>
            <wp:docPr id="2" name="Рисунок 2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5B" w:rsidRPr="006A3CC4" w:rsidRDefault="00E5645B" w:rsidP="00E5645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3CC4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</w:t>
      </w:r>
    </w:p>
    <w:p w:rsidR="00E5645B" w:rsidRDefault="00E5645B" w:rsidP="00E5645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A3CC4">
        <w:rPr>
          <w:rFonts w:ascii="PT Astra Serif" w:hAnsi="PT Astra Serif" w:cs="Times New Roman"/>
          <w:b/>
          <w:sz w:val="28"/>
          <w:szCs w:val="28"/>
        </w:rPr>
        <w:t>«ВЕШКАЙМСКИЙ РАЙОН» УЛЬЯНОВСКОЙ ОБЛАСТИ</w:t>
      </w:r>
    </w:p>
    <w:p w:rsidR="00E5645B" w:rsidRPr="006A3CC4" w:rsidRDefault="00E5645B" w:rsidP="00E5645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645B" w:rsidRPr="006A3CC4" w:rsidRDefault="00E5645B" w:rsidP="00E5645B">
      <w:pPr>
        <w:spacing w:after="0"/>
        <w:jc w:val="center"/>
        <w:rPr>
          <w:rFonts w:ascii="PT Astra Serif" w:hAnsi="PT Astra Serif" w:cs="Times New Roman"/>
          <w:b/>
          <w:sz w:val="48"/>
          <w:szCs w:val="48"/>
        </w:rPr>
      </w:pPr>
      <w:r w:rsidRPr="006A3CC4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E5645B" w:rsidRPr="006A3CC4" w:rsidRDefault="001B6EB6" w:rsidP="001B6EB6">
      <w:pPr>
        <w:spacing w:after="0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1B6EB6">
        <w:rPr>
          <w:rFonts w:ascii="PT Astra Serif" w:hAnsi="PT Astra Serif" w:cs="Times New Roman"/>
          <w:bCs/>
          <w:sz w:val="28"/>
          <w:szCs w:val="28"/>
          <w:u w:val="single"/>
        </w:rPr>
        <w:t>20 декабря 2024 г.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5645B" w:rsidRPr="006A3CC4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C670C1" w:rsidRPr="006A3CC4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E5645B" w:rsidRPr="006A3CC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C670C1" w:rsidRPr="006A3CC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00D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86218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4B5E06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 w:rsidR="00D86218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D86218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C670C1" w:rsidRPr="001B6EB6">
        <w:rPr>
          <w:rFonts w:ascii="PT Astra Serif" w:hAnsi="PT Astra Serif" w:cs="Times New Roman"/>
          <w:sz w:val="28"/>
          <w:szCs w:val="28"/>
          <w:u w:val="single"/>
        </w:rPr>
        <w:t>№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1014</w:t>
      </w:r>
    </w:p>
    <w:p w:rsidR="00E5645B" w:rsidRPr="006A3CC4" w:rsidRDefault="00E5645B" w:rsidP="00E5645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6A3CC4">
        <w:rPr>
          <w:rFonts w:ascii="PT Astra Serif" w:hAnsi="PT Astra Serif" w:cs="Times New Roman"/>
          <w:sz w:val="24"/>
          <w:szCs w:val="24"/>
        </w:rPr>
        <w:t>р.</w:t>
      </w:r>
      <w:r w:rsidR="00D11524">
        <w:rPr>
          <w:rFonts w:ascii="PT Astra Serif" w:hAnsi="PT Astra Serif" w:cs="Times New Roman"/>
          <w:sz w:val="24"/>
          <w:szCs w:val="24"/>
        </w:rPr>
        <w:t xml:space="preserve"> </w:t>
      </w:r>
      <w:r w:rsidRPr="006A3CC4">
        <w:rPr>
          <w:rFonts w:ascii="PT Astra Serif" w:hAnsi="PT Astra Serif" w:cs="Times New Roman"/>
          <w:sz w:val="24"/>
          <w:szCs w:val="24"/>
        </w:rPr>
        <w:t>п. Вешкайма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48329F" w:rsidRPr="009E6AF5" w:rsidTr="00D5163F">
        <w:tc>
          <w:tcPr>
            <w:tcW w:w="9640" w:type="dxa"/>
            <w:hideMark/>
          </w:tcPr>
          <w:p w:rsidR="004D5259" w:rsidRPr="009E6AF5" w:rsidRDefault="00D11524" w:rsidP="00D5163F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</w:t>
            </w:r>
          </w:p>
          <w:p w:rsidR="00D11524" w:rsidRPr="009E6AF5" w:rsidRDefault="00D11524" w:rsidP="00D5163F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образования «Вешкаймский район» от </w:t>
            </w:r>
            <w:r w:rsidR="008622C4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22.11.2019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№ </w:t>
            </w:r>
            <w:r w:rsidR="008622C4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962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5545F3" w:rsidRPr="009E6AF5" w:rsidRDefault="00D11524" w:rsidP="00D5163F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="0048329F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утверждении </w:t>
            </w:r>
            <w:r w:rsidR="005545F3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муниципальной </w:t>
            </w:r>
            <w:r w:rsidR="0048329F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программы </w:t>
            </w:r>
          </w:p>
          <w:p w:rsidR="005545F3" w:rsidRPr="009E6AF5" w:rsidRDefault="0048329F" w:rsidP="00D5163F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«Развитие муниципальной службы </w:t>
            </w:r>
          </w:p>
          <w:p w:rsidR="004D5259" w:rsidRPr="009E6AF5" w:rsidRDefault="0048329F" w:rsidP="004D5259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 </w:t>
            </w:r>
            <w:r w:rsidR="005545F3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администрации 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</w:t>
            </w:r>
            <w:r w:rsidR="005545F3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го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образовани</w:t>
            </w:r>
            <w:r w:rsidR="005545F3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я</w:t>
            </w:r>
            <w:r w:rsidR="00E5645B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="00E5645B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Вешкаймский</w:t>
            </w:r>
            <w:r w:rsidR="005545F3"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район» </w:t>
            </w:r>
          </w:p>
          <w:p w:rsidR="0048329F" w:rsidRPr="009E6AF5" w:rsidRDefault="004D5259" w:rsidP="004D5259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ar-SA"/>
              </w:rPr>
            </w:pPr>
            <w:r w:rsidRPr="009E6AF5">
              <w:rPr>
                <w:rFonts w:ascii="PT Astra Serif" w:hAnsi="PT Astra Serif" w:cs="Times New Roman"/>
                <w:b/>
                <w:sz w:val="28"/>
                <w:szCs w:val="28"/>
              </w:rPr>
              <w:t>Ульяновской области»</w:t>
            </w:r>
          </w:p>
        </w:tc>
      </w:tr>
    </w:tbl>
    <w:p w:rsidR="007A1129" w:rsidRPr="009E6AF5" w:rsidRDefault="007A1129" w:rsidP="00115B17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22B77" w:rsidRPr="009E6AF5" w:rsidRDefault="001A1152" w:rsidP="00D11524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1152">
        <w:rPr>
          <w:rFonts w:ascii="PT Astra Serif" w:hAnsi="PT Astra Serif" w:cs="Times New Roman"/>
          <w:sz w:val="28"/>
          <w:szCs w:val="28"/>
        </w:rPr>
        <w:t>В целях приведения нормативн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1A1152">
        <w:rPr>
          <w:rFonts w:ascii="PT Astra Serif" w:hAnsi="PT Astra Serif" w:cs="Times New Roman"/>
          <w:sz w:val="28"/>
          <w:szCs w:val="28"/>
        </w:rPr>
        <w:t xml:space="preserve"> правов</w:t>
      </w:r>
      <w:r>
        <w:rPr>
          <w:rFonts w:ascii="PT Astra Serif" w:hAnsi="PT Astra Serif" w:cs="Times New Roman"/>
          <w:sz w:val="28"/>
          <w:szCs w:val="28"/>
        </w:rPr>
        <w:t xml:space="preserve">ого </w:t>
      </w:r>
      <w:r w:rsidRPr="001A1152">
        <w:rPr>
          <w:rFonts w:ascii="PT Astra Serif" w:hAnsi="PT Astra Serif" w:cs="Times New Roman"/>
          <w:sz w:val="28"/>
          <w:szCs w:val="28"/>
        </w:rPr>
        <w:t>акт</w:t>
      </w:r>
      <w:r>
        <w:rPr>
          <w:rFonts w:ascii="PT Astra Serif" w:hAnsi="PT Astra Serif" w:cs="Times New Roman"/>
          <w:sz w:val="28"/>
          <w:szCs w:val="28"/>
        </w:rPr>
        <w:t>а</w:t>
      </w:r>
      <w:r w:rsidRPr="001A1152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«Вешкаймский район» в соответствие, постановляю:</w:t>
      </w:r>
    </w:p>
    <w:p w:rsidR="00D11524" w:rsidRPr="0089799E" w:rsidRDefault="00332EE6" w:rsidP="00332EE6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6AF5">
        <w:rPr>
          <w:rFonts w:ascii="PT Astra Serif" w:hAnsi="PT Astra Serif" w:cs="Times New Roman"/>
          <w:sz w:val="28"/>
          <w:szCs w:val="28"/>
        </w:rPr>
        <w:t>1.</w:t>
      </w:r>
      <w:r w:rsidR="004D47BE" w:rsidRPr="009E6AF5">
        <w:rPr>
          <w:rFonts w:ascii="PT Astra Serif" w:hAnsi="PT Astra Serif" w:cs="Times New Roman"/>
          <w:sz w:val="28"/>
          <w:szCs w:val="28"/>
        </w:rPr>
        <w:t xml:space="preserve"> </w:t>
      </w:r>
      <w:r w:rsidR="00D11524" w:rsidRPr="009E6AF5">
        <w:rPr>
          <w:rFonts w:ascii="PT Astra Serif" w:hAnsi="PT Astra Serif" w:cs="Times New Roman"/>
          <w:sz w:val="28"/>
          <w:szCs w:val="28"/>
        </w:rPr>
        <w:t>Внести в постановление администрации муниципального образования «Вешкаймский</w:t>
      </w:r>
      <w:r w:rsidRPr="009E6AF5">
        <w:rPr>
          <w:rFonts w:ascii="PT Astra Serif" w:hAnsi="PT Astra Serif" w:cs="Times New Roman"/>
          <w:sz w:val="28"/>
          <w:szCs w:val="28"/>
        </w:rPr>
        <w:t xml:space="preserve"> район» от </w:t>
      </w:r>
      <w:r w:rsidR="008622C4" w:rsidRPr="009E6AF5">
        <w:rPr>
          <w:rFonts w:ascii="PT Astra Serif" w:hAnsi="PT Astra Serif" w:cs="Times New Roman"/>
          <w:sz w:val="28"/>
          <w:szCs w:val="28"/>
        </w:rPr>
        <w:t xml:space="preserve">22.11.2019 № 962 </w:t>
      </w:r>
      <w:r w:rsidRPr="009E6AF5">
        <w:rPr>
          <w:rFonts w:ascii="PT Astra Serif" w:hAnsi="PT Astra Serif" w:cs="Times New Roman"/>
          <w:sz w:val="28"/>
          <w:szCs w:val="28"/>
        </w:rPr>
        <w:t>«</w:t>
      </w:r>
      <w:r w:rsidR="00D11524" w:rsidRPr="009E6AF5">
        <w:rPr>
          <w:rFonts w:ascii="PT Astra Serif" w:hAnsi="PT Astra Serif" w:cs="Times New Roman"/>
          <w:sz w:val="28"/>
          <w:szCs w:val="28"/>
        </w:rPr>
        <w:t>Об утве</w:t>
      </w:r>
      <w:r w:rsidRPr="009E6AF5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«Развитие муниципальной службы в администрации </w:t>
      </w:r>
      <w:r w:rsidRPr="0089799E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 Ульяновской области</w:t>
      </w:r>
      <w:r w:rsidR="008622C4" w:rsidRPr="0089799E">
        <w:rPr>
          <w:rFonts w:ascii="PT Astra Serif" w:hAnsi="PT Astra Serif" w:cs="Times New Roman"/>
          <w:sz w:val="28"/>
          <w:szCs w:val="28"/>
        </w:rPr>
        <w:t xml:space="preserve">» </w:t>
      </w:r>
      <w:r w:rsidRPr="0089799E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4B5E06" w:rsidRPr="00066CEB" w:rsidRDefault="003D713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>
        <w:rPr>
          <w:rFonts w:ascii="PT Astra Serif" w:eastAsia="Andale Sans UI" w:hAnsi="PT Astra Serif"/>
          <w:kern w:val="1"/>
          <w:sz w:val="28"/>
          <w:szCs w:val="28"/>
        </w:rPr>
        <w:t>1.</w:t>
      </w:r>
      <w:r w:rsidR="00C84718">
        <w:rPr>
          <w:rFonts w:ascii="PT Astra Serif" w:eastAsia="Andale Sans UI" w:hAnsi="PT Astra Serif"/>
          <w:kern w:val="1"/>
          <w:sz w:val="28"/>
          <w:szCs w:val="28"/>
        </w:rPr>
        <w:t>1</w:t>
      </w:r>
      <w:r>
        <w:rPr>
          <w:rFonts w:ascii="PT Astra Serif" w:eastAsia="Andale Sans UI" w:hAnsi="PT Astra Serif"/>
          <w:kern w:val="1"/>
          <w:sz w:val="28"/>
          <w:szCs w:val="28"/>
        </w:rPr>
        <w:t xml:space="preserve">. </w:t>
      </w:r>
      <w:r w:rsidR="00741BF0" w:rsidRPr="003D713D">
        <w:rPr>
          <w:rFonts w:ascii="PT Astra Serif" w:eastAsia="Andale Sans UI" w:hAnsi="PT Astra Serif"/>
          <w:kern w:val="1"/>
          <w:sz w:val="28"/>
          <w:szCs w:val="28"/>
        </w:rPr>
        <w:t>Д</w:t>
      </w:r>
      <w:r w:rsidR="00421E67" w:rsidRPr="003D713D">
        <w:rPr>
          <w:rFonts w:ascii="PT Astra Serif" w:eastAsia="Andale Sans UI" w:hAnsi="PT Astra Serif"/>
          <w:kern w:val="1"/>
          <w:sz w:val="28"/>
          <w:szCs w:val="28"/>
        </w:rPr>
        <w:t>о</w:t>
      </w:r>
      <w:r w:rsidRPr="003D713D">
        <w:rPr>
          <w:rFonts w:ascii="PT Astra Serif" w:eastAsia="Andale Sans UI" w:hAnsi="PT Astra Serif"/>
          <w:kern w:val="1"/>
          <w:sz w:val="28"/>
          <w:szCs w:val="28"/>
        </w:rPr>
        <w:t>полнить</w:t>
      </w:r>
      <w:r w:rsidR="001251D7" w:rsidRPr="003D713D">
        <w:rPr>
          <w:rFonts w:ascii="PT Astra Serif" w:eastAsia="Andale Sans UI" w:hAnsi="PT Astra Serif"/>
          <w:kern w:val="1"/>
          <w:sz w:val="28"/>
          <w:szCs w:val="28"/>
        </w:rPr>
        <w:t xml:space="preserve"> </w:t>
      </w:r>
      <w:r w:rsidR="00C84718">
        <w:rPr>
          <w:rFonts w:ascii="PT Astra Serif" w:eastAsia="Andale Sans UI" w:hAnsi="PT Astra Serif"/>
          <w:kern w:val="1"/>
          <w:sz w:val="28"/>
          <w:szCs w:val="28"/>
        </w:rPr>
        <w:t xml:space="preserve">пункт 3.8 </w:t>
      </w:r>
      <w:r w:rsidR="001251D7" w:rsidRPr="003D713D">
        <w:rPr>
          <w:rFonts w:ascii="PT Astra Serif" w:eastAsia="Andale Sans UI" w:hAnsi="PT Astra Serif"/>
          <w:kern w:val="1"/>
          <w:sz w:val="28"/>
          <w:szCs w:val="28"/>
        </w:rPr>
        <w:t>приложени</w:t>
      </w:r>
      <w:r w:rsidR="00C84718">
        <w:rPr>
          <w:rFonts w:ascii="PT Astra Serif" w:eastAsia="Andale Sans UI" w:hAnsi="PT Astra Serif"/>
          <w:kern w:val="1"/>
          <w:sz w:val="28"/>
          <w:szCs w:val="28"/>
        </w:rPr>
        <w:t>я</w:t>
      </w:r>
      <w:r w:rsidR="001251D7" w:rsidRPr="003D713D">
        <w:rPr>
          <w:rFonts w:ascii="PT Astra Serif" w:eastAsia="Andale Sans UI" w:hAnsi="PT Astra Serif"/>
          <w:kern w:val="1"/>
          <w:sz w:val="28"/>
          <w:szCs w:val="28"/>
        </w:rPr>
        <w:t xml:space="preserve"> № 2</w:t>
      </w:r>
      <w:r w:rsidR="00A421C8" w:rsidRPr="003D713D">
        <w:rPr>
          <w:rFonts w:ascii="PT Astra Serif" w:eastAsia="Andale Sans UI" w:hAnsi="PT Astra Serif"/>
          <w:kern w:val="1"/>
          <w:sz w:val="28"/>
          <w:szCs w:val="28"/>
        </w:rPr>
        <w:t xml:space="preserve"> </w:t>
      </w:r>
      <w:r w:rsidR="00C84718">
        <w:rPr>
          <w:rFonts w:ascii="PT Astra Serif" w:eastAsia="Andale Sans UI" w:hAnsi="PT Astra Serif"/>
          <w:kern w:val="1"/>
          <w:sz w:val="28"/>
          <w:szCs w:val="28"/>
        </w:rPr>
        <w:t xml:space="preserve">строкой 3.8.1 </w:t>
      </w:r>
      <w:r w:rsidR="00AE3F0D" w:rsidRPr="003D713D">
        <w:rPr>
          <w:rFonts w:ascii="PT Astra Serif" w:eastAsia="Andale Sans UI" w:hAnsi="PT Astra Serif"/>
          <w:kern w:val="1"/>
          <w:sz w:val="28"/>
          <w:szCs w:val="28"/>
        </w:rPr>
        <w:t>следующего содержания:</w:t>
      </w: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AE3F0D" w:rsidRDefault="00AE3F0D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  <w:sectPr w:rsidR="00AE3F0D" w:rsidSect="008F5B3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3F0D" w:rsidRDefault="00AE3F0D" w:rsidP="00AE3F0D">
      <w:pPr>
        <w:pStyle w:val="a3"/>
        <w:spacing w:line="480" w:lineRule="auto"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>
        <w:rPr>
          <w:rFonts w:ascii="PT Astra Serif" w:eastAsia="Andale Sans UI" w:hAnsi="PT Astra Serif"/>
          <w:kern w:val="1"/>
          <w:sz w:val="28"/>
          <w:szCs w:val="28"/>
        </w:rPr>
        <w:lastRenderedPageBreak/>
        <w:t>«</w:t>
      </w:r>
    </w:p>
    <w:tbl>
      <w:tblPr>
        <w:tblW w:w="1616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560"/>
        <w:gridCol w:w="1842"/>
        <w:gridCol w:w="1701"/>
        <w:gridCol w:w="1276"/>
        <w:gridCol w:w="2268"/>
        <w:gridCol w:w="1276"/>
        <w:gridCol w:w="1276"/>
        <w:gridCol w:w="1275"/>
        <w:gridCol w:w="1276"/>
      </w:tblGrid>
      <w:tr w:rsidR="00AE3F0D" w:rsidRPr="00AE3F0D" w:rsidTr="00E962C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F0D" w:rsidRPr="00C84718" w:rsidRDefault="00C84718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  <w:r w:rsidRPr="00C84718">
              <w:rPr>
                <w:rFonts w:ascii="PT Astra Serif" w:hAnsi="PT Astra Serif" w:cs="Times New Roman"/>
                <w:sz w:val="24"/>
                <w:szCs w:val="24"/>
                <w:lang w:bidi="hi-IN"/>
              </w:rPr>
              <w:t>3.8.1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F0D" w:rsidRPr="00C84718" w:rsidRDefault="00AE3F0D" w:rsidP="00AE3F0D">
            <w:pPr>
              <w:spacing w:after="0" w:line="240" w:lineRule="auto"/>
              <w:jc w:val="center"/>
              <w:rPr>
                <w:rFonts w:ascii="PT Astra Serif" w:hAnsi="PT Astra Serif" w:cs="Arial CYR"/>
                <w:bCs/>
                <w:color w:val="000000"/>
                <w:sz w:val="24"/>
                <w:szCs w:val="24"/>
              </w:rPr>
            </w:pPr>
            <w:r w:rsidRPr="00C84718">
              <w:rPr>
                <w:rFonts w:ascii="PT Astra Serif" w:hAnsi="PT Astra Serif" w:cs="Arial CYR"/>
                <w:bCs/>
                <w:color w:val="000000"/>
                <w:sz w:val="24"/>
                <w:szCs w:val="24"/>
              </w:rPr>
              <w:t>Межевание земельных участков и проведение кадастровых работ</w:t>
            </w:r>
          </w:p>
          <w:p w:rsidR="00AE3F0D" w:rsidRPr="00C84718" w:rsidRDefault="00AE3F0D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F0D" w:rsidRPr="00C84718" w:rsidRDefault="00AE3F0D" w:rsidP="00AE3F0D">
            <w:pPr>
              <w:pStyle w:val="a3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4718">
              <w:rPr>
                <w:rFonts w:ascii="PT Astra Serif" w:hAnsi="PT Astra Serif"/>
                <w:sz w:val="24"/>
                <w:szCs w:val="24"/>
              </w:rPr>
              <w:t>2024</w:t>
            </w:r>
            <w:r w:rsidR="004F18F0">
              <w:rPr>
                <w:rFonts w:ascii="PT Astra Serif" w:hAnsi="PT Astra Serif"/>
                <w:sz w:val="24"/>
                <w:szCs w:val="24"/>
              </w:rPr>
              <w:t xml:space="preserve"> -2025</w:t>
            </w:r>
            <w:r w:rsidRPr="00C84718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4F18F0">
              <w:rPr>
                <w:rFonts w:ascii="PT Astra Serif" w:hAnsi="PT Astra Serif"/>
                <w:sz w:val="24"/>
                <w:szCs w:val="24"/>
              </w:rPr>
              <w:t>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F0D" w:rsidRPr="00C84718" w:rsidRDefault="00AE3F0D" w:rsidP="00AE3F0D">
            <w:pPr>
              <w:pStyle w:val="a3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4718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2BA7" w:rsidRPr="00C84718" w:rsidRDefault="001C2BA7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  <w:r w:rsidRPr="00C84718">
              <w:rPr>
                <w:rFonts w:ascii="PT Astra Serif" w:hAnsi="PT Astra Serif" w:cs="Times New Roman"/>
                <w:sz w:val="24"/>
                <w:szCs w:val="24"/>
                <w:lang w:bidi="hi-IN"/>
              </w:rPr>
              <w:t xml:space="preserve">Всего, </w:t>
            </w:r>
          </w:p>
          <w:p w:rsidR="00D92704" w:rsidRPr="00C84718" w:rsidRDefault="003C25B2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bidi="hi-IN"/>
              </w:rPr>
              <w:t>677,39394</w:t>
            </w:r>
          </w:p>
          <w:p w:rsidR="00D92704" w:rsidRPr="00C84718" w:rsidRDefault="00D92704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</w:p>
          <w:p w:rsidR="001C2BA7" w:rsidRPr="00C84718" w:rsidRDefault="001C2BA7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  <w:r w:rsidRPr="00C84718">
              <w:rPr>
                <w:rFonts w:ascii="PT Astra Serif" w:hAnsi="PT Astra Serif" w:cs="Times New Roman"/>
                <w:sz w:val="24"/>
                <w:szCs w:val="24"/>
                <w:lang w:bidi="hi-IN"/>
              </w:rPr>
              <w:t>в том числе:</w:t>
            </w:r>
          </w:p>
          <w:p w:rsidR="00D92704" w:rsidRPr="00C84718" w:rsidRDefault="00D92704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</w:p>
          <w:p w:rsidR="001C2BA7" w:rsidRPr="00C84718" w:rsidRDefault="001C2BA7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  <w:r w:rsidRPr="00C84718">
              <w:rPr>
                <w:rFonts w:ascii="PT Astra Serif" w:hAnsi="PT Astra Serif" w:cs="Times New Roman"/>
                <w:sz w:val="24"/>
                <w:szCs w:val="24"/>
                <w:lang w:bidi="hi-IN"/>
              </w:rPr>
              <w:t xml:space="preserve">из федерального бюджета </w:t>
            </w:r>
          </w:p>
          <w:p w:rsidR="00D92704" w:rsidRDefault="00E962C0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bidi="hi-IN"/>
              </w:rPr>
              <w:t>53</w:t>
            </w:r>
            <w:r w:rsidR="003C25B2">
              <w:rPr>
                <w:rFonts w:ascii="PT Astra Serif" w:hAnsi="PT Astra Serif" w:cs="Times New Roman"/>
                <w:sz w:val="24"/>
                <w:szCs w:val="24"/>
                <w:lang w:bidi="hi-IN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  <w:lang w:bidi="hi-IN"/>
              </w:rPr>
              <w:t>,</w:t>
            </w:r>
            <w:r w:rsidR="003C25B2">
              <w:rPr>
                <w:rFonts w:ascii="PT Astra Serif" w:hAnsi="PT Astra Serif" w:cs="Times New Roman"/>
                <w:sz w:val="24"/>
                <w:szCs w:val="24"/>
                <w:lang w:bidi="hi-IN"/>
              </w:rPr>
              <w:t>496</w:t>
            </w:r>
          </w:p>
          <w:p w:rsidR="003C25B2" w:rsidRPr="00C84718" w:rsidRDefault="003C25B2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</w:p>
          <w:p w:rsidR="001C2BA7" w:rsidRPr="00C84718" w:rsidRDefault="001C2BA7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  <w:r w:rsidRPr="00C84718">
              <w:rPr>
                <w:rFonts w:ascii="PT Astra Serif" w:hAnsi="PT Astra Serif" w:cs="Times New Roman"/>
                <w:sz w:val="24"/>
                <w:szCs w:val="24"/>
                <w:lang w:bidi="hi-IN"/>
              </w:rPr>
              <w:t>областного бюджета</w:t>
            </w:r>
          </w:p>
          <w:p w:rsidR="001C2BA7" w:rsidRPr="00C84718" w:rsidRDefault="003C25B2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bidi="hi-IN"/>
              </w:rPr>
              <w:t>134,124</w:t>
            </w:r>
          </w:p>
          <w:p w:rsidR="00D92704" w:rsidRPr="00C84718" w:rsidRDefault="00D92704" w:rsidP="001C2BA7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bidi="hi-IN"/>
              </w:rPr>
            </w:pPr>
          </w:p>
          <w:p w:rsidR="001C2BA7" w:rsidRPr="00C84718" w:rsidRDefault="001C2BA7" w:rsidP="001C2BA7">
            <w:pPr>
              <w:pStyle w:val="a3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4718">
              <w:rPr>
                <w:rFonts w:ascii="PT Astra Serif" w:hAnsi="PT Astra Serif"/>
                <w:sz w:val="24"/>
                <w:szCs w:val="24"/>
              </w:rPr>
              <w:t>местного бюджета</w:t>
            </w:r>
          </w:p>
          <w:p w:rsidR="00AE3F0D" w:rsidRPr="00C84718" w:rsidRDefault="003C25B2" w:rsidP="00D92704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6,77394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F0D" w:rsidRPr="00C84718" w:rsidRDefault="001C2BA7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 w:rsidRPr="00C84718"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F0D" w:rsidRPr="00C84718" w:rsidRDefault="001C2BA7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 w:rsidRPr="00C84718"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F0D" w:rsidRPr="00C84718" w:rsidRDefault="001C2BA7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 w:rsidRPr="00C84718"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F0D" w:rsidRPr="00C84718" w:rsidRDefault="001C2BA7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 w:rsidRPr="00C84718"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50A" w:rsidRPr="00C84718" w:rsidRDefault="004A650A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AE3F0D" w:rsidRPr="00C84718" w:rsidRDefault="003C25B2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677,39394</w:t>
            </w:r>
          </w:p>
          <w:p w:rsidR="00AE3F0D" w:rsidRPr="00C84718" w:rsidRDefault="00AE3F0D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AE3F0D" w:rsidRPr="00C84718" w:rsidRDefault="00AE3F0D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4A650A" w:rsidRPr="00C84718" w:rsidRDefault="004A650A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4A650A" w:rsidRPr="00C84718" w:rsidRDefault="004A650A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4A650A" w:rsidRDefault="004A650A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3C25B2" w:rsidRPr="00C84718" w:rsidRDefault="003C25B2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AE3F0D" w:rsidRPr="00C84718" w:rsidRDefault="00E962C0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53</w:t>
            </w:r>
            <w:r w:rsidR="003C25B2"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6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,</w:t>
            </w:r>
            <w:r w:rsidR="003C25B2"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496</w:t>
            </w:r>
          </w:p>
          <w:p w:rsidR="00AE3F0D" w:rsidRPr="00C84718" w:rsidRDefault="00AE3F0D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4A650A" w:rsidRDefault="004A650A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3C25B2" w:rsidRPr="00C84718" w:rsidRDefault="003C25B2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AE3F0D" w:rsidRPr="00C84718" w:rsidRDefault="003C25B2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134,124</w:t>
            </w:r>
          </w:p>
          <w:p w:rsidR="00AE3F0D" w:rsidRPr="00C84718" w:rsidRDefault="00AE3F0D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4A650A" w:rsidRDefault="004A650A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3C25B2" w:rsidRPr="00C84718" w:rsidRDefault="003C25B2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</w:p>
          <w:p w:rsidR="00AE3F0D" w:rsidRPr="00C84718" w:rsidRDefault="003C25B2" w:rsidP="004A650A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6,77394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3F0D" w:rsidRPr="00C84718" w:rsidRDefault="0007734D" w:rsidP="00AE3F0D">
            <w:pPr>
              <w:pStyle w:val="a3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bidi="hi-IN"/>
              </w:rPr>
              <w:t>-</w:t>
            </w:r>
          </w:p>
        </w:tc>
      </w:tr>
    </w:tbl>
    <w:p w:rsidR="00AE3F0D" w:rsidRDefault="003D713D" w:rsidP="003D713D">
      <w:pPr>
        <w:pStyle w:val="a3"/>
        <w:ind w:firstLine="709"/>
        <w:jc w:val="right"/>
        <w:rPr>
          <w:rFonts w:ascii="PT Astra Serif" w:eastAsia="Andale Sans UI" w:hAnsi="PT Astra Serif"/>
          <w:kern w:val="1"/>
          <w:sz w:val="28"/>
          <w:szCs w:val="28"/>
        </w:rPr>
      </w:pPr>
      <w:r>
        <w:rPr>
          <w:rFonts w:ascii="PT Astra Serif" w:eastAsia="Andale Sans UI" w:hAnsi="PT Astra Serif"/>
          <w:kern w:val="1"/>
          <w:sz w:val="28"/>
          <w:szCs w:val="28"/>
        </w:rPr>
        <w:t>».</w:t>
      </w:r>
    </w:p>
    <w:p w:rsidR="008C13D3" w:rsidRDefault="008C13D3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8C13D3" w:rsidRDefault="008C13D3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8C13D3" w:rsidRDefault="008C13D3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8C13D3" w:rsidRDefault="008C13D3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8C13D3" w:rsidRDefault="008C13D3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</w:pPr>
    </w:p>
    <w:p w:rsidR="008C13D3" w:rsidRDefault="008C13D3" w:rsidP="00332EE6">
      <w:pPr>
        <w:pStyle w:val="a3"/>
        <w:ind w:firstLine="709"/>
        <w:jc w:val="both"/>
        <w:rPr>
          <w:rFonts w:ascii="PT Astra Serif" w:eastAsia="Andale Sans UI" w:hAnsi="PT Astra Serif"/>
          <w:kern w:val="1"/>
          <w:sz w:val="28"/>
          <w:szCs w:val="28"/>
        </w:rPr>
        <w:sectPr w:rsidR="008C13D3" w:rsidSect="008F5B33">
          <w:pgSz w:w="16838" w:h="11906" w:orient="landscape"/>
          <w:pgMar w:top="1701" w:right="992" w:bottom="567" w:left="1134" w:header="709" w:footer="709" w:gutter="0"/>
          <w:cols w:space="708"/>
          <w:titlePg/>
          <w:docGrid w:linePitch="360"/>
        </w:sectPr>
      </w:pPr>
    </w:p>
    <w:p w:rsidR="004D3619" w:rsidRDefault="00C84718" w:rsidP="004D3619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</w:t>
      </w:r>
      <w:r w:rsidR="004D3619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. В пункте 6.3 в столбце 10 приложения № 2 к постановлению цифры «23930,000» заменить цифрами «</w:t>
      </w:r>
      <w:r w:rsidR="00D76341">
        <w:rPr>
          <w:rFonts w:ascii="PT Astra Serif" w:hAnsi="PT Astra Serif" w:cs="Times New Roman"/>
          <w:sz w:val="28"/>
          <w:szCs w:val="28"/>
        </w:rPr>
        <w:t>437</w:t>
      </w:r>
      <w:r w:rsidR="00855C7F">
        <w:rPr>
          <w:rFonts w:ascii="PT Astra Serif" w:hAnsi="PT Astra Serif" w:cs="Times New Roman"/>
          <w:sz w:val="28"/>
          <w:szCs w:val="28"/>
        </w:rPr>
        <w:t>69,2938</w:t>
      </w:r>
      <w:r>
        <w:rPr>
          <w:rFonts w:ascii="PT Astra Serif" w:hAnsi="PT Astra Serif" w:cs="Times New Roman"/>
          <w:sz w:val="28"/>
          <w:szCs w:val="28"/>
        </w:rPr>
        <w:t>».</w:t>
      </w:r>
      <w:r w:rsidR="004D3619" w:rsidRPr="004D3619">
        <w:rPr>
          <w:rFonts w:ascii="PT Astra Serif" w:hAnsi="PT Astra Serif" w:cs="Times New Roman"/>
          <w:sz w:val="28"/>
          <w:szCs w:val="28"/>
        </w:rPr>
        <w:t xml:space="preserve"> </w:t>
      </w:r>
    </w:p>
    <w:p w:rsidR="004D3619" w:rsidRPr="006A126A" w:rsidRDefault="004D3619" w:rsidP="004D3619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Признать утратившим силу пункт 1.3. постановления муниципального учреждения администрация муниципального образования «Вешкаймский район» Ульяновской области от 03.11.2023 № 910 «</w:t>
      </w:r>
      <w:r w:rsidRPr="006A126A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муниципального образования «Вешкаймский район» от 22.11.2019 № 962 «Об утверждении муниципальной программы «Развитие муниципальной службы в администрации муниципального образования «Вешкаймский район» Ульяновской области»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48329F" w:rsidRPr="0089799E" w:rsidRDefault="004D3619" w:rsidP="00322B77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3</w:t>
      </w:r>
      <w:r w:rsidR="0048329F" w:rsidRPr="0089799E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</w:t>
      </w:r>
      <w:r w:rsidR="002923D7" w:rsidRPr="0089799E">
        <w:rPr>
          <w:rFonts w:ascii="PT Astra Serif" w:hAnsi="PT Astra Serif" w:cs="Times New Roman"/>
          <w:sz w:val="28"/>
          <w:szCs w:val="28"/>
        </w:rPr>
        <w:t xml:space="preserve"> на следующий день</w:t>
      </w:r>
      <w:r w:rsidR="0048329F" w:rsidRPr="0089799E">
        <w:rPr>
          <w:rFonts w:ascii="PT Astra Serif" w:hAnsi="PT Astra Serif" w:cs="Times New Roman"/>
          <w:sz w:val="28"/>
          <w:szCs w:val="28"/>
        </w:rPr>
        <w:t xml:space="preserve"> </w:t>
      </w:r>
      <w:r w:rsidR="00093861" w:rsidRPr="0089799E">
        <w:rPr>
          <w:rFonts w:ascii="PT Astra Serif" w:hAnsi="PT Astra Serif" w:cs="Times New Roman"/>
          <w:sz w:val="28"/>
          <w:szCs w:val="28"/>
        </w:rPr>
        <w:t>после</w:t>
      </w:r>
      <w:r w:rsidR="00115B17" w:rsidRPr="0089799E">
        <w:rPr>
          <w:rFonts w:ascii="PT Astra Serif" w:hAnsi="PT Astra Serif" w:cs="Times New Roman"/>
          <w:sz w:val="28"/>
          <w:szCs w:val="28"/>
        </w:rPr>
        <w:t xml:space="preserve"> его обнародования</w:t>
      </w:r>
      <w:r w:rsidR="00373449" w:rsidRPr="0089799E">
        <w:rPr>
          <w:rFonts w:ascii="PT Astra Serif" w:hAnsi="PT Astra Serif" w:cs="Times New Roman"/>
          <w:sz w:val="28"/>
          <w:szCs w:val="28"/>
        </w:rPr>
        <w:t>.</w:t>
      </w:r>
    </w:p>
    <w:p w:rsidR="00322B77" w:rsidRDefault="00322B77" w:rsidP="00322B77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F1845" w:rsidRDefault="000F1845" w:rsidP="00322B77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E6AF5" w:rsidRDefault="009E6AF5" w:rsidP="00322B77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46800" w:rsidRPr="006A3CC4" w:rsidRDefault="0048329F" w:rsidP="00400B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A3CC4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346800" w:rsidRPr="006A3CC4" w:rsidRDefault="0048329F" w:rsidP="00400B03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A3CC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B00588" w:rsidRPr="006A3CC4" w:rsidRDefault="00346800" w:rsidP="00DA168E">
      <w:pPr>
        <w:pStyle w:val="a3"/>
        <w:jc w:val="both"/>
        <w:rPr>
          <w:rFonts w:ascii="PT Astra Serif" w:hAnsi="PT Astra Serif"/>
        </w:rPr>
      </w:pPr>
      <w:r w:rsidRPr="006A3CC4">
        <w:rPr>
          <w:rFonts w:ascii="PT Astra Serif" w:hAnsi="PT Astra Serif" w:cs="Times New Roman"/>
          <w:sz w:val="28"/>
          <w:szCs w:val="28"/>
        </w:rPr>
        <w:t>«Вешкаймский</w:t>
      </w:r>
      <w:r w:rsidR="0048329F" w:rsidRPr="006A3CC4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48329F" w:rsidRPr="006A3CC4">
        <w:rPr>
          <w:rFonts w:ascii="PT Astra Serif" w:hAnsi="PT Astra Serif" w:cs="Times New Roman"/>
          <w:sz w:val="28"/>
          <w:szCs w:val="28"/>
        </w:rPr>
        <w:tab/>
      </w:r>
      <w:r w:rsidR="0048329F" w:rsidRPr="006A3CC4">
        <w:rPr>
          <w:rFonts w:ascii="PT Astra Serif" w:hAnsi="PT Astra Serif" w:cs="Times New Roman"/>
          <w:sz w:val="28"/>
          <w:szCs w:val="28"/>
        </w:rPr>
        <w:tab/>
      </w:r>
      <w:r w:rsidR="0048329F" w:rsidRPr="006A3CC4">
        <w:rPr>
          <w:rFonts w:ascii="PT Astra Serif" w:hAnsi="PT Astra Serif" w:cs="Times New Roman"/>
          <w:sz w:val="28"/>
          <w:szCs w:val="28"/>
        </w:rPr>
        <w:tab/>
      </w:r>
      <w:r w:rsidR="0048329F" w:rsidRPr="006A3CC4">
        <w:rPr>
          <w:rFonts w:ascii="PT Astra Serif" w:hAnsi="PT Astra Serif" w:cs="Times New Roman"/>
          <w:sz w:val="28"/>
          <w:szCs w:val="28"/>
        </w:rPr>
        <w:tab/>
        <w:t xml:space="preserve">   </w:t>
      </w:r>
      <w:r w:rsidR="00CA7C72" w:rsidRPr="006A3CC4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E5645B" w:rsidRPr="006A3CC4">
        <w:rPr>
          <w:rFonts w:ascii="PT Astra Serif" w:hAnsi="PT Astra Serif" w:cs="Times New Roman"/>
          <w:sz w:val="28"/>
          <w:szCs w:val="28"/>
        </w:rPr>
        <w:t xml:space="preserve">   </w:t>
      </w:r>
      <w:r w:rsidRPr="006A3CC4">
        <w:rPr>
          <w:rFonts w:ascii="PT Astra Serif" w:hAnsi="PT Astra Serif" w:cs="Times New Roman"/>
          <w:sz w:val="28"/>
          <w:szCs w:val="28"/>
        </w:rPr>
        <w:tab/>
      </w:r>
      <w:r w:rsidRPr="006A3CC4">
        <w:rPr>
          <w:rFonts w:ascii="PT Astra Serif" w:hAnsi="PT Astra Serif" w:cs="Times New Roman"/>
          <w:sz w:val="28"/>
          <w:szCs w:val="28"/>
        </w:rPr>
        <w:tab/>
        <w:t xml:space="preserve">      </w:t>
      </w:r>
      <w:r w:rsidR="00E5645B" w:rsidRPr="006A3CC4">
        <w:rPr>
          <w:rFonts w:ascii="PT Astra Serif" w:hAnsi="PT Astra Serif" w:cs="Times New Roman"/>
          <w:sz w:val="28"/>
          <w:szCs w:val="28"/>
        </w:rPr>
        <w:t xml:space="preserve"> </w:t>
      </w:r>
      <w:r w:rsidR="00115B17">
        <w:rPr>
          <w:rFonts w:ascii="PT Astra Serif" w:hAnsi="PT Astra Serif" w:cs="Times New Roman"/>
          <w:sz w:val="28"/>
          <w:szCs w:val="28"/>
        </w:rPr>
        <w:tab/>
      </w:r>
      <w:r w:rsidR="00B91FDF">
        <w:rPr>
          <w:rFonts w:ascii="PT Astra Serif" w:hAnsi="PT Astra Serif" w:cs="Times New Roman"/>
          <w:sz w:val="28"/>
          <w:szCs w:val="28"/>
        </w:rPr>
        <w:t xml:space="preserve"> </w:t>
      </w:r>
      <w:r w:rsidR="00115B17">
        <w:rPr>
          <w:rFonts w:ascii="PT Astra Serif" w:hAnsi="PT Astra Serif" w:cs="Times New Roman"/>
          <w:sz w:val="28"/>
          <w:szCs w:val="28"/>
        </w:rPr>
        <w:t>Т.Н. Стельмах</w:t>
      </w:r>
    </w:p>
    <w:sectPr w:rsidR="00B00588" w:rsidRPr="006A3CC4" w:rsidSect="00573CE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87" w:rsidRDefault="00AD5B87" w:rsidP="006A126A">
      <w:pPr>
        <w:spacing w:after="0" w:line="240" w:lineRule="auto"/>
      </w:pPr>
      <w:r>
        <w:separator/>
      </w:r>
    </w:p>
  </w:endnote>
  <w:endnote w:type="continuationSeparator" w:id="0">
    <w:p w:rsidR="00AD5B87" w:rsidRDefault="00AD5B87" w:rsidP="006A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87" w:rsidRDefault="00AD5B87" w:rsidP="006A126A">
      <w:pPr>
        <w:spacing w:after="0" w:line="240" w:lineRule="auto"/>
      </w:pPr>
      <w:r>
        <w:separator/>
      </w:r>
    </w:p>
  </w:footnote>
  <w:footnote w:type="continuationSeparator" w:id="0">
    <w:p w:rsidR="00AD5B87" w:rsidRDefault="00AD5B87" w:rsidP="006A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6A" w:rsidRPr="006A126A" w:rsidRDefault="006A126A">
    <w:pPr>
      <w:pStyle w:val="aa"/>
      <w:jc w:val="center"/>
      <w:rPr>
        <w:rFonts w:ascii="PT Astra Serif" w:hAnsi="PT Astra Serif"/>
        <w:sz w:val="28"/>
        <w:szCs w:val="28"/>
      </w:rPr>
    </w:pPr>
  </w:p>
  <w:p w:rsidR="006A126A" w:rsidRDefault="006A126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T Astra Serif" w:hAnsi="PT Astra Serif"/>
        <w:sz w:val="28"/>
        <w:szCs w:val="28"/>
      </w:rPr>
      <w:id w:val="-107276638"/>
      <w:docPartObj>
        <w:docPartGallery w:val="Page Numbers (Top of Page)"/>
        <w:docPartUnique/>
      </w:docPartObj>
    </w:sdtPr>
    <w:sdtEndPr/>
    <w:sdtContent>
      <w:p w:rsidR="008F5B33" w:rsidRPr="008F5B33" w:rsidRDefault="008F5B33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8F5B33">
          <w:rPr>
            <w:rFonts w:ascii="PT Astra Serif" w:hAnsi="PT Astra Serif"/>
            <w:sz w:val="28"/>
            <w:szCs w:val="28"/>
          </w:rPr>
          <w:fldChar w:fldCharType="begin"/>
        </w:r>
        <w:r w:rsidRPr="008F5B33">
          <w:rPr>
            <w:rFonts w:ascii="PT Astra Serif" w:hAnsi="PT Astra Serif"/>
            <w:sz w:val="28"/>
            <w:szCs w:val="28"/>
          </w:rPr>
          <w:instrText>PAGE   \* MERGEFORMAT</w:instrText>
        </w:r>
        <w:r w:rsidRPr="008F5B33">
          <w:rPr>
            <w:rFonts w:ascii="PT Astra Serif" w:hAnsi="PT Astra Serif"/>
            <w:sz w:val="28"/>
            <w:szCs w:val="28"/>
          </w:rPr>
          <w:fldChar w:fldCharType="separate"/>
        </w:r>
        <w:r w:rsidR="004D3619">
          <w:rPr>
            <w:rFonts w:ascii="PT Astra Serif" w:hAnsi="PT Astra Serif"/>
            <w:noProof/>
            <w:sz w:val="28"/>
            <w:szCs w:val="28"/>
          </w:rPr>
          <w:t>2</w:t>
        </w:r>
        <w:r w:rsidRPr="008F5B3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88C" w:rsidRDefault="006E18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54C"/>
    <w:multiLevelType w:val="hybridMultilevel"/>
    <w:tmpl w:val="DCD8ED88"/>
    <w:lvl w:ilvl="0" w:tplc="14265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29F"/>
    <w:rsid w:val="00003846"/>
    <w:rsid w:val="00004E6F"/>
    <w:rsid w:val="0000658E"/>
    <w:rsid w:val="000116AB"/>
    <w:rsid w:val="00057E9C"/>
    <w:rsid w:val="000650D8"/>
    <w:rsid w:val="00066CEB"/>
    <w:rsid w:val="0007734D"/>
    <w:rsid w:val="00093861"/>
    <w:rsid w:val="000A0681"/>
    <w:rsid w:val="000A5C6C"/>
    <w:rsid w:val="000B3483"/>
    <w:rsid w:val="000B5FE3"/>
    <w:rsid w:val="000D14F2"/>
    <w:rsid w:val="000D4C27"/>
    <w:rsid w:val="000E44CC"/>
    <w:rsid w:val="000F1845"/>
    <w:rsid w:val="00101185"/>
    <w:rsid w:val="0010548D"/>
    <w:rsid w:val="0010680F"/>
    <w:rsid w:val="00115B17"/>
    <w:rsid w:val="001251D7"/>
    <w:rsid w:val="001625D1"/>
    <w:rsid w:val="00174069"/>
    <w:rsid w:val="00175BA8"/>
    <w:rsid w:val="00187004"/>
    <w:rsid w:val="00193836"/>
    <w:rsid w:val="001A1152"/>
    <w:rsid w:val="001A6F61"/>
    <w:rsid w:val="001B6EB6"/>
    <w:rsid w:val="001C2BA7"/>
    <w:rsid w:val="001C2F84"/>
    <w:rsid w:val="001D0C44"/>
    <w:rsid w:val="00201037"/>
    <w:rsid w:val="00201D46"/>
    <w:rsid w:val="0020514C"/>
    <w:rsid w:val="00214D06"/>
    <w:rsid w:val="002266EA"/>
    <w:rsid w:val="00244EED"/>
    <w:rsid w:val="0026239D"/>
    <w:rsid w:val="00265E85"/>
    <w:rsid w:val="00271850"/>
    <w:rsid w:val="002923D7"/>
    <w:rsid w:val="00294798"/>
    <w:rsid w:val="002B241E"/>
    <w:rsid w:val="002B344B"/>
    <w:rsid w:val="002C2922"/>
    <w:rsid w:val="002D00ED"/>
    <w:rsid w:val="002D1D41"/>
    <w:rsid w:val="002D556D"/>
    <w:rsid w:val="002E6EA4"/>
    <w:rsid w:val="002F3251"/>
    <w:rsid w:val="00315C39"/>
    <w:rsid w:val="00322B77"/>
    <w:rsid w:val="00324322"/>
    <w:rsid w:val="00332EE6"/>
    <w:rsid w:val="003464ED"/>
    <w:rsid w:val="00346800"/>
    <w:rsid w:val="00366697"/>
    <w:rsid w:val="00373449"/>
    <w:rsid w:val="00390BE9"/>
    <w:rsid w:val="003C25B2"/>
    <w:rsid w:val="003C2823"/>
    <w:rsid w:val="003D2B38"/>
    <w:rsid w:val="003D713D"/>
    <w:rsid w:val="003F7326"/>
    <w:rsid w:val="00400B03"/>
    <w:rsid w:val="00403E84"/>
    <w:rsid w:val="00416689"/>
    <w:rsid w:val="00421E67"/>
    <w:rsid w:val="00471094"/>
    <w:rsid w:val="0048329F"/>
    <w:rsid w:val="00490FCF"/>
    <w:rsid w:val="004952B2"/>
    <w:rsid w:val="004A650A"/>
    <w:rsid w:val="004B3B09"/>
    <w:rsid w:val="004B5E06"/>
    <w:rsid w:val="004D3619"/>
    <w:rsid w:val="004D47BE"/>
    <w:rsid w:val="004D5259"/>
    <w:rsid w:val="004E3706"/>
    <w:rsid w:val="004F18F0"/>
    <w:rsid w:val="004F5B1E"/>
    <w:rsid w:val="00501A82"/>
    <w:rsid w:val="005220A0"/>
    <w:rsid w:val="00527E0E"/>
    <w:rsid w:val="00547099"/>
    <w:rsid w:val="005545F3"/>
    <w:rsid w:val="0057206B"/>
    <w:rsid w:val="00573CE9"/>
    <w:rsid w:val="005953A8"/>
    <w:rsid w:val="005C2B0A"/>
    <w:rsid w:val="005C2D4F"/>
    <w:rsid w:val="005C3C1A"/>
    <w:rsid w:val="005C4607"/>
    <w:rsid w:val="005C52B2"/>
    <w:rsid w:val="005E0118"/>
    <w:rsid w:val="005E25A0"/>
    <w:rsid w:val="0060514A"/>
    <w:rsid w:val="006137DB"/>
    <w:rsid w:val="00617647"/>
    <w:rsid w:val="00623F72"/>
    <w:rsid w:val="00625B1B"/>
    <w:rsid w:val="006319FA"/>
    <w:rsid w:val="006352B5"/>
    <w:rsid w:val="00640A10"/>
    <w:rsid w:val="00655AA9"/>
    <w:rsid w:val="00664853"/>
    <w:rsid w:val="00685E20"/>
    <w:rsid w:val="00687B9B"/>
    <w:rsid w:val="006A126A"/>
    <w:rsid w:val="006A3CC4"/>
    <w:rsid w:val="006E188C"/>
    <w:rsid w:val="006F0622"/>
    <w:rsid w:val="006F6321"/>
    <w:rsid w:val="007069E1"/>
    <w:rsid w:val="00723407"/>
    <w:rsid w:val="00736192"/>
    <w:rsid w:val="00741BF0"/>
    <w:rsid w:val="00747E66"/>
    <w:rsid w:val="0075176C"/>
    <w:rsid w:val="00756ACD"/>
    <w:rsid w:val="00756E5B"/>
    <w:rsid w:val="007A1128"/>
    <w:rsid w:val="007A1129"/>
    <w:rsid w:val="007B1F66"/>
    <w:rsid w:val="007E5AC5"/>
    <w:rsid w:val="00837254"/>
    <w:rsid w:val="00842EBA"/>
    <w:rsid w:val="00851095"/>
    <w:rsid w:val="00855C7F"/>
    <w:rsid w:val="008622C4"/>
    <w:rsid w:val="00864851"/>
    <w:rsid w:val="00866D76"/>
    <w:rsid w:val="00882535"/>
    <w:rsid w:val="0088536F"/>
    <w:rsid w:val="008855DB"/>
    <w:rsid w:val="00891907"/>
    <w:rsid w:val="0089799E"/>
    <w:rsid w:val="008B69ED"/>
    <w:rsid w:val="008C13D3"/>
    <w:rsid w:val="008C3AA6"/>
    <w:rsid w:val="008C50F7"/>
    <w:rsid w:val="008D0765"/>
    <w:rsid w:val="008F5B33"/>
    <w:rsid w:val="00917BD2"/>
    <w:rsid w:val="00926B37"/>
    <w:rsid w:val="00930202"/>
    <w:rsid w:val="00932336"/>
    <w:rsid w:val="009425B6"/>
    <w:rsid w:val="00946191"/>
    <w:rsid w:val="00957E34"/>
    <w:rsid w:val="0097573D"/>
    <w:rsid w:val="009978C3"/>
    <w:rsid w:val="009A1E97"/>
    <w:rsid w:val="009A548B"/>
    <w:rsid w:val="009E6AF5"/>
    <w:rsid w:val="00A0389D"/>
    <w:rsid w:val="00A421C8"/>
    <w:rsid w:val="00A45FF5"/>
    <w:rsid w:val="00A47BCA"/>
    <w:rsid w:val="00A92456"/>
    <w:rsid w:val="00AB6453"/>
    <w:rsid w:val="00AD09B6"/>
    <w:rsid w:val="00AD5B87"/>
    <w:rsid w:val="00AE22EB"/>
    <w:rsid w:val="00AE3F0D"/>
    <w:rsid w:val="00AF036E"/>
    <w:rsid w:val="00AF3EB3"/>
    <w:rsid w:val="00AF4177"/>
    <w:rsid w:val="00B00588"/>
    <w:rsid w:val="00B054C0"/>
    <w:rsid w:val="00B33A5F"/>
    <w:rsid w:val="00B35655"/>
    <w:rsid w:val="00B50701"/>
    <w:rsid w:val="00B76B12"/>
    <w:rsid w:val="00B8609A"/>
    <w:rsid w:val="00B90806"/>
    <w:rsid w:val="00B91FDF"/>
    <w:rsid w:val="00BA5591"/>
    <w:rsid w:val="00BB5B1C"/>
    <w:rsid w:val="00BD0712"/>
    <w:rsid w:val="00BD7A18"/>
    <w:rsid w:val="00BE5DA0"/>
    <w:rsid w:val="00C62F60"/>
    <w:rsid w:val="00C670C1"/>
    <w:rsid w:val="00C810B2"/>
    <w:rsid w:val="00C84718"/>
    <w:rsid w:val="00CA7C72"/>
    <w:rsid w:val="00CB36D7"/>
    <w:rsid w:val="00CC716F"/>
    <w:rsid w:val="00D11524"/>
    <w:rsid w:val="00D21447"/>
    <w:rsid w:val="00D5163F"/>
    <w:rsid w:val="00D71520"/>
    <w:rsid w:val="00D76341"/>
    <w:rsid w:val="00D8571D"/>
    <w:rsid w:val="00D86218"/>
    <w:rsid w:val="00D864C4"/>
    <w:rsid w:val="00D86DEB"/>
    <w:rsid w:val="00D92704"/>
    <w:rsid w:val="00DA168E"/>
    <w:rsid w:val="00DA2AB9"/>
    <w:rsid w:val="00E00DCB"/>
    <w:rsid w:val="00E11970"/>
    <w:rsid w:val="00E177C0"/>
    <w:rsid w:val="00E17F4D"/>
    <w:rsid w:val="00E55533"/>
    <w:rsid w:val="00E5645B"/>
    <w:rsid w:val="00E715AF"/>
    <w:rsid w:val="00E77B53"/>
    <w:rsid w:val="00E9464F"/>
    <w:rsid w:val="00E962C0"/>
    <w:rsid w:val="00ED5103"/>
    <w:rsid w:val="00EE1C36"/>
    <w:rsid w:val="00F42B53"/>
    <w:rsid w:val="00F53E25"/>
    <w:rsid w:val="00F700BC"/>
    <w:rsid w:val="00F71212"/>
    <w:rsid w:val="00F86A56"/>
    <w:rsid w:val="00F943AB"/>
    <w:rsid w:val="00FB18BE"/>
    <w:rsid w:val="00FC7EFA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7900F"/>
  <w15:docId w15:val="{3AEFA70B-781D-4A81-ABA0-B60F03F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00B03"/>
    <w:pPr>
      <w:spacing w:after="0" w:line="240" w:lineRule="auto"/>
    </w:pPr>
  </w:style>
  <w:style w:type="paragraph" w:styleId="a5">
    <w:name w:val="Body Text"/>
    <w:basedOn w:val="a"/>
    <w:link w:val="a6"/>
    <w:rsid w:val="00D5163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rsid w:val="00D5163F"/>
    <w:rPr>
      <w:rFonts w:ascii="Times New Roman" w:eastAsia="Times New Roman" w:hAnsi="Times New Roman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D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3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2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rsid w:val="00AE3F0D"/>
  </w:style>
  <w:style w:type="paragraph" w:styleId="aa">
    <w:name w:val="header"/>
    <w:basedOn w:val="a"/>
    <w:link w:val="ab"/>
    <w:uiPriority w:val="99"/>
    <w:unhideWhenUsed/>
    <w:rsid w:val="006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126A"/>
  </w:style>
  <w:style w:type="paragraph" w:styleId="ac">
    <w:name w:val="footer"/>
    <w:basedOn w:val="a"/>
    <w:link w:val="ad"/>
    <w:uiPriority w:val="99"/>
    <w:unhideWhenUsed/>
    <w:rsid w:val="006A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7A89-ABF4-4514-B21E-C36231B5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Яцентюк Светлана Борисовна</cp:lastModifiedBy>
  <cp:revision>199</cp:revision>
  <cp:lastPrinted>2024-12-23T05:46:00Z</cp:lastPrinted>
  <dcterms:created xsi:type="dcterms:W3CDTF">2014-08-10T05:51:00Z</dcterms:created>
  <dcterms:modified xsi:type="dcterms:W3CDTF">2024-12-23T07:16:00Z</dcterms:modified>
</cp:coreProperties>
</file>