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/>
          <w:b/>
          <w:b/>
          <w:sz w:val="56"/>
          <w:szCs w:val="56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/>
        <w:drawing>
          <wp:inline distT="0" distB="0" distL="0" distR="0">
            <wp:extent cx="409575" cy="495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/>
          <w:b/>
          <w:b/>
          <w:sz w:val="56"/>
          <w:szCs w:val="56"/>
        </w:rPr>
      </w:pPr>
      <w:r>
        <w:rPr>
          <w:rFonts w:ascii="PT Astra Serif" w:hAnsi="PT Astra Serif"/>
          <w:b/>
          <w:sz w:val="56"/>
          <w:szCs w:val="56"/>
        </w:rPr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СОВЕТ ДЕПУТАТОВ МУНИЦИПАЛЬНОГО ОБРАЗОВАНИЯ</w:t>
      </w:r>
    </w:p>
    <w:p>
      <w:pPr>
        <w:pStyle w:val="NoSpacing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«ВЕШКАЙМСКИЙ РАЙОН» </w:t>
      </w:r>
    </w:p>
    <w:p>
      <w:pPr>
        <w:pStyle w:val="NoSpacing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УЛЬЯНОВСКОЙ ОБЛАСТИ</w:t>
      </w:r>
    </w:p>
    <w:p>
      <w:pPr>
        <w:pStyle w:val="NoSpacing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/>
          <w:b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>
      <w:pPr>
        <w:pStyle w:val="NoSpacing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 марта </w:t>
      </w:r>
      <w:r>
        <w:rPr>
          <w:rFonts w:ascii="PT Astra Serif" w:hAnsi="PT Astra Serif"/>
          <w:sz w:val="28"/>
          <w:szCs w:val="28"/>
        </w:rPr>
        <w:t xml:space="preserve">2023 г.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57/560</w:t>
      </w:r>
    </w:p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bookmarkStart w:id="0" w:name="_Hlk103255756"/>
      <w:r>
        <w:rPr>
          <w:rFonts w:ascii="PT Astra Serif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«Вешкаймский район» от 28.01.2022 № 42/406 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об оплате труда муниципальных служащих 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муниципальном образовании «Вешкаймский район» Ульяновской области</w:t>
      </w:r>
      <w:bookmarkEnd w:id="0"/>
      <w:r>
        <w:rPr>
          <w:rFonts w:ascii="PT Astra Serif" w:hAnsi="PT Astra Serif"/>
          <w:b/>
          <w:bCs/>
          <w:sz w:val="28"/>
          <w:szCs w:val="28"/>
        </w:rPr>
        <w:t>»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приведения в соответствие с действующим законодательством нормативных правовых актов органов местного самоуправления муниципального образования «Вешкаймский район», Совет депутатов муниципального образования «Вешкаймский район», решил:</w:t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«Вешкаймский район» от 28.01.2022 № 42/406 «Об утверждении Положения об оплате труда муниципальных служащих в муниципальном образовании «Вешкаймский район» Ульяновской области, следующие изменения: </w:t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Раздел 1 Приложения к решению изложить в новой редакции: </w:t>
      </w:r>
    </w:p>
    <w:p>
      <w:pPr>
        <w:pStyle w:val="Normal"/>
        <w:ind w:left="708" w:hanging="0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Размеры должностных окладов муниципальных служащих.</w:t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Размеры должностных окладов муниципальных служащих в муниципальном образовании «Вешкаймский район» Ульяновской области устанавливаются в размере:</w:t>
      </w:r>
    </w:p>
    <w:p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глава администрации - 30955 рублей;</w:t>
      </w:r>
    </w:p>
    <w:p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первый заместитель главы администрации– 25245 рублей;</w:t>
      </w:r>
    </w:p>
    <w:p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заместитель главы администрации – начальник управления – 22325 рублей;</w:t>
      </w:r>
    </w:p>
    <w:p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руководитель аппарата –20450 рублей;</w:t>
      </w:r>
    </w:p>
    <w:p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начальник управления – 20450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начальник отдела наделённого правами юридического лица – 15335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начальник отдела – 12345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инспектор Контрольно - счётной палаты – 10285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консультант –10285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главный специалист-эксперт – 9320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ведущий специалист-эксперт –8915 рублей;</w:t>
      </w:r>
    </w:p>
    <w:p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специалист 1 разряда - 8530 рублей.»</w:t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Раздел 4 Приложения к решению изложить в новой редакции: </w:t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r>
        <w:rPr>
          <w:rFonts w:ascii="PT Astra Serif" w:hAnsi="PT Astra Serif"/>
          <w:b/>
          <w:bCs/>
          <w:sz w:val="28"/>
          <w:szCs w:val="28"/>
        </w:rPr>
        <w:t xml:space="preserve">Размеры, условия назначения и порядок предоставления </w:t>
      </w:r>
    </w:p>
    <w:p>
      <w:pPr>
        <w:pStyle w:val="Normal"/>
        <w:ind w:firstLine="54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ежемесячной надбавки за классный чин.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Ежемесячная надбавка за классный чин устанавливается муниципальным служащим, замещающим должности муниципальной службы в муниципальном образовании «Вешкаймский район» Ульяновской области в размере: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действительный муниципальный советник 1 класса – 7750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действительный муниципальный советник 2 класса – 5905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действительный муниципальный советник 3 класса – 5050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муниципальный советник 1 класса – 4855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муниципальный советник 2 класса – 3280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муниципальный советник 3 класса – 2630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советник муниципальной службы 1 класса – 2550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советник муниципальной службы 2 класса – 2360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советник муниципальной службы 3 класса – 2230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референт муниципальной службы 1 класса – 1970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референт муниципальной службы 2 класса – 1840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референт муниципальной службы 3 класса – 1710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секретарь муниципальной службы 1 класса – 1575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секретарь муниципальной службы 2 класса – 1455 руб.;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-секретарь муниципальной службы 3 класса – 1335 руб.».</w:t>
      </w:r>
    </w:p>
    <w:p>
      <w:pPr>
        <w:pStyle w:val="Normal"/>
        <w:ind w:right="27" w:firstLine="706"/>
        <w:jc w:val="both"/>
        <w:rPr>
          <w:rFonts w:ascii="PT Astra Serif" w:hAnsi="PT Astra Serif" w:eastAsia="Lucida Sans Unicode" w:cs="Calibri"/>
          <w:sz w:val="28"/>
          <w:lang w:eastAsia="ar-SA"/>
        </w:rPr>
      </w:pPr>
      <w:r>
        <w:rPr>
          <w:rFonts w:eastAsia="Lucida Sans Unicode" w:cs="Calibri" w:ascii="PT Astra Serif" w:hAnsi="PT Astra Serif"/>
          <w:sz w:val="28"/>
          <w:lang w:eastAsia="ar-SA"/>
        </w:rPr>
        <w:t>2. Настоящее решение вступает в силу на следующий день после его обнародования и распространяет своё действие на правоотношения, возникшие с 01.03.2023</w:t>
      </w:r>
      <w:bookmarkStart w:id="1" w:name="_GoBack"/>
      <w:bookmarkEnd w:id="1"/>
      <w:r>
        <w:rPr>
          <w:rFonts w:eastAsia="Lucida Sans Unicode" w:cs="Calibri" w:ascii="PT Astra Serif" w:hAnsi="PT Astra Serif"/>
          <w:sz w:val="28"/>
          <w:lang w:eastAsia="ar-SA"/>
        </w:rPr>
        <w:t>.</w:t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  <w:tab/>
        <w:tab/>
        <w:tab/>
        <w:t xml:space="preserve">                                                       Р.И. Камаев</w:t>
      </w:r>
    </w:p>
    <w:sectPr>
      <w:type w:val="nextPage"/>
      <w:pgSz w:w="11906" w:h="16838"/>
      <w:pgMar w:left="1725" w:right="656" w:gutter="0" w:header="0" w:top="1188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b2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892b24"/>
    <w:pPr>
      <w:keepNext w:val="true"/>
      <w:tabs>
        <w:tab w:val="clear" w:pos="706"/>
        <w:tab w:val="left" w:pos="0" w:leader="none"/>
      </w:tabs>
      <w:ind w:left="432" w:hanging="432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892b24"/>
    <w:pPr>
      <w:keepNext w:val="true"/>
      <w:tabs>
        <w:tab w:val="clear" w:pos="706"/>
        <w:tab w:val="left" w:pos="0" w:leader="none"/>
      </w:tabs>
      <w:ind w:left="576" w:hanging="576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892b24"/>
    <w:rPr/>
  </w:style>
  <w:style w:type="character" w:styleId="WWAbsatzStandardschriftart" w:customStyle="1">
    <w:name w:val="WW-Absatz-Standardschriftart"/>
    <w:qFormat/>
    <w:rsid w:val="00892b24"/>
    <w:rPr/>
  </w:style>
  <w:style w:type="character" w:styleId="WWAbsatzStandardschriftart1" w:customStyle="1">
    <w:name w:val="WW-Absatz-Standardschriftart1"/>
    <w:qFormat/>
    <w:rsid w:val="00892b24"/>
    <w:rPr/>
  </w:style>
  <w:style w:type="character" w:styleId="Style12" w:customStyle="1">
    <w:name w:val="Текст выноски Знак"/>
    <w:link w:val="BalloonText"/>
    <w:uiPriority w:val="99"/>
    <w:semiHidden/>
    <w:qFormat/>
    <w:rsid w:val="00f328d4"/>
    <w:rPr>
      <w:rFonts w:ascii="Segoe UI" w:hAnsi="Segoe UI" w:eastAsia="Andale Sans UI" w:cs="Segoe UI"/>
      <w:kern w:val="2"/>
      <w:sz w:val="18"/>
      <w:szCs w:val="18"/>
    </w:rPr>
  </w:style>
  <w:style w:type="character" w:styleId="Style13" w:customStyle="1">
    <w:name w:val="Основной текст Знак"/>
    <w:basedOn w:val="DefaultParagraphFont"/>
    <w:qFormat/>
    <w:rsid w:val="004d18e4"/>
    <w:rPr>
      <w:rFonts w:eastAsia="Andale Sans UI"/>
      <w:kern w:val="2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5">
    <w:name w:val="Body Text"/>
    <w:basedOn w:val="Normal"/>
    <w:link w:val="Style13"/>
    <w:rsid w:val="00892b24"/>
    <w:pPr>
      <w:spacing w:before="0" w:after="120"/>
    </w:pPr>
    <w:rPr/>
  </w:style>
  <w:style w:type="paragraph" w:styleId="Style16">
    <w:name w:val="List"/>
    <w:basedOn w:val="Style15"/>
    <w:rsid w:val="00892b24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1"/>
    <w:basedOn w:val="Normal"/>
    <w:next w:val="Style15"/>
    <w:qFormat/>
    <w:rsid w:val="00892b2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12" w:customStyle="1">
    <w:name w:val="Название1"/>
    <w:basedOn w:val="Normal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892b24"/>
    <w:pPr>
      <w:suppressLineNumbers/>
    </w:pPr>
    <w:rPr>
      <w:rFonts w:cs="Tahoma"/>
    </w:rPr>
  </w:style>
  <w:style w:type="paragraph" w:styleId="Style19">
    <w:name w:val="Title"/>
    <w:basedOn w:val="11"/>
    <w:next w:val="Style20"/>
    <w:qFormat/>
    <w:rsid w:val="00892b24"/>
    <w:pPr/>
    <w:rPr/>
  </w:style>
  <w:style w:type="paragraph" w:styleId="Style20">
    <w:name w:val="Subtitle"/>
    <w:basedOn w:val="11"/>
    <w:next w:val="Style15"/>
    <w:qFormat/>
    <w:rsid w:val="00892b24"/>
    <w:pPr>
      <w:jc w:val="center"/>
    </w:pPr>
    <w:rPr>
      <w:i/>
      <w:iCs/>
    </w:rPr>
  </w:style>
  <w:style w:type="paragraph" w:styleId="NoSpacing">
    <w:name w:val="No Spacing"/>
    <w:qFormat/>
    <w:rsid w:val="00892b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2"/>
      <w:sz w:val="24"/>
      <w:szCs w:val="24"/>
      <w:lang w:val="ru-RU" w:eastAsia="ar-SA" w:bidi="ar-SA"/>
    </w:rPr>
  </w:style>
  <w:style w:type="paragraph" w:styleId="ConsPlusNonformat" w:customStyle="1">
    <w:name w:val="ConsPlusNonformat"/>
    <w:qFormat/>
    <w:rsid w:val="00892b2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ar-SA" w:bidi="ar-SA"/>
    </w:rPr>
  </w:style>
  <w:style w:type="paragraph" w:styleId="ConsPlusNormal" w:customStyle="1">
    <w:name w:val="ConsPlusNormal"/>
    <w:qFormat/>
    <w:rsid w:val="00f6009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f328d4"/>
    <w:pPr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9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A34-8195-4A31-AA93-4D9F9C63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LibreOffice/7.4.2.3$Windows_X86_64 LibreOffice_project/382eef1f22670f7f4118c8c2dd222ec7ad009daf</Application>
  <AppVersion>15.0000</AppVersion>
  <Pages>2</Pages>
  <Words>397</Words>
  <Characters>2706</Characters>
  <CharactersWithSpaces>3279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2021-12-29T07:22:00Z</dcterms:created>
  <dc:creator>Смолянникова</dc:creator>
  <dc:description/>
  <dc:language>ru-RU</dc:language>
  <cp:lastModifiedBy/>
  <cp:lastPrinted>2022-09-15T05:59:00Z</cp:lastPrinted>
  <dcterms:modified xsi:type="dcterms:W3CDTF">2023-03-27T13:49:07Z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