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13E" w:rsidRDefault="00CE213E">
      <w:pPr>
        <w:pStyle w:val="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E213E" w:rsidRPr="004B1F9C" w:rsidRDefault="00CE213E" w:rsidP="00CE213E">
      <w:pPr>
        <w:jc w:val="center"/>
        <w:rPr>
          <w:b/>
          <w:bCs/>
        </w:rPr>
      </w:pPr>
      <w:r w:rsidRPr="004B1F9C">
        <w:rPr>
          <w:noProof/>
        </w:rPr>
        <w:drawing>
          <wp:inline distT="0" distB="0" distL="0" distR="0">
            <wp:extent cx="438785" cy="507365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5073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213E" w:rsidRPr="004B1F9C" w:rsidRDefault="00CE213E" w:rsidP="00CE213E">
      <w:pPr>
        <w:jc w:val="center"/>
        <w:rPr>
          <w:b/>
          <w:bCs/>
        </w:rPr>
      </w:pP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</w:rPr>
      </w:pPr>
      <w:r w:rsidRPr="00CE213E">
        <w:rPr>
          <w:rFonts w:ascii="PT Astra Serif" w:hAnsi="PT Astra Serif"/>
          <w:b/>
          <w:bCs/>
        </w:rPr>
        <w:t>РОССИЙСКАЯ ФЕДЕРАЦИЯ</w:t>
      </w: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</w:rPr>
      </w:pPr>
      <w:r w:rsidRPr="00CE213E">
        <w:rPr>
          <w:rFonts w:ascii="PT Astra Serif" w:hAnsi="PT Astra Serif"/>
          <w:b/>
          <w:bCs/>
        </w:rPr>
        <w:t>СОВЕТ ДЕПУТАТОВ МУНИЦИПАЛЬНОГО ОБРАЗОВАНИЯ</w:t>
      </w: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</w:rPr>
      </w:pPr>
      <w:r w:rsidRPr="00CE213E">
        <w:rPr>
          <w:rFonts w:ascii="PT Astra Serif" w:hAnsi="PT Astra Serif"/>
          <w:b/>
          <w:bCs/>
        </w:rPr>
        <w:t xml:space="preserve">       «ВЕШКАЙМСКОЕ ГОРОДСКОЕ ПОСЕЛЕНИЕ»</w:t>
      </w: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</w:rPr>
      </w:pPr>
      <w:r w:rsidRPr="00CE213E">
        <w:rPr>
          <w:rFonts w:ascii="PT Astra Serif" w:hAnsi="PT Astra Serif"/>
          <w:b/>
          <w:bCs/>
        </w:rPr>
        <w:t xml:space="preserve">      ВЕШКАЙМСКОГО РАЙОНА УЛЬЯНОВСКОЙ ОБЛАСТИ</w:t>
      </w: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</w:rPr>
      </w:pPr>
      <w:r w:rsidRPr="00CE213E">
        <w:rPr>
          <w:rFonts w:ascii="PT Astra Serif" w:hAnsi="PT Astra Serif"/>
          <w:b/>
          <w:bCs/>
        </w:rPr>
        <w:t>ПЯТОГО СОЗЫВА</w:t>
      </w:r>
    </w:p>
    <w:p w:rsidR="00CE213E" w:rsidRPr="004B1F9C" w:rsidRDefault="00CE213E" w:rsidP="00CE213E">
      <w:pPr>
        <w:jc w:val="center"/>
        <w:rPr>
          <w:b/>
          <w:bCs/>
        </w:rPr>
      </w:pP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  <w:sz w:val="48"/>
          <w:szCs w:val="48"/>
        </w:rPr>
      </w:pPr>
      <w:r w:rsidRPr="00CE213E">
        <w:rPr>
          <w:rFonts w:ascii="PT Astra Serif" w:hAnsi="PT Astra Serif"/>
          <w:b/>
          <w:bCs/>
          <w:sz w:val="48"/>
          <w:szCs w:val="48"/>
        </w:rPr>
        <w:t>РЕШЕНИЕ</w:t>
      </w:r>
    </w:p>
    <w:p w:rsidR="00CE213E" w:rsidRPr="004B1F9C" w:rsidRDefault="00CE213E" w:rsidP="00CE213E">
      <w:pPr>
        <w:jc w:val="center"/>
        <w:rPr>
          <w:b/>
          <w:bCs/>
        </w:rPr>
      </w:pPr>
    </w:p>
    <w:p w:rsidR="00CE213E" w:rsidRPr="004B1F9C" w:rsidRDefault="00CE213E" w:rsidP="00CE213E">
      <w:pPr>
        <w:jc w:val="center"/>
        <w:rPr>
          <w:b/>
          <w:bCs/>
        </w:rPr>
      </w:pPr>
      <w:r>
        <w:rPr>
          <w:bCs/>
        </w:rPr>
        <w:t>________________________</w:t>
      </w:r>
      <w:r w:rsidRPr="004B1F9C">
        <w:rPr>
          <w:b/>
          <w:bCs/>
        </w:rPr>
        <w:t xml:space="preserve">      </w:t>
      </w:r>
      <w:r w:rsidRPr="004B1F9C">
        <w:rPr>
          <w:b/>
          <w:bCs/>
        </w:rPr>
        <w:tab/>
      </w:r>
      <w:r w:rsidRPr="004B1F9C">
        <w:rPr>
          <w:b/>
          <w:bCs/>
        </w:rPr>
        <w:tab/>
      </w:r>
      <w:r w:rsidRPr="004B1F9C">
        <w:rPr>
          <w:b/>
          <w:bCs/>
        </w:rPr>
        <w:tab/>
      </w:r>
      <w:r w:rsidRPr="004B1F9C">
        <w:rPr>
          <w:b/>
          <w:bCs/>
        </w:rPr>
        <w:tab/>
      </w:r>
      <w:r w:rsidRPr="004B1F9C">
        <w:rPr>
          <w:b/>
          <w:bCs/>
        </w:rPr>
        <w:tab/>
      </w:r>
      <w:r w:rsidRPr="004B1F9C">
        <w:rPr>
          <w:b/>
          <w:bCs/>
        </w:rPr>
        <w:tab/>
      </w:r>
      <w:r w:rsidRPr="004B1F9C">
        <w:rPr>
          <w:b/>
          <w:bCs/>
        </w:rPr>
        <w:tab/>
      </w:r>
      <w:r>
        <w:rPr>
          <w:b/>
          <w:bCs/>
        </w:rPr>
        <w:t xml:space="preserve">       </w:t>
      </w:r>
      <w:r w:rsidRPr="0086326B">
        <w:rPr>
          <w:bCs/>
        </w:rPr>
        <w:t xml:space="preserve">№ </w:t>
      </w:r>
      <w:r>
        <w:rPr>
          <w:bCs/>
        </w:rPr>
        <w:t>_________</w:t>
      </w: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13E">
        <w:rPr>
          <w:rFonts w:ascii="PT Astra Serif" w:hAnsi="PT Astra Serif"/>
          <w:bCs/>
          <w:sz w:val="28"/>
          <w:szCs w:val="28"/>
        </w:rPr>
        <w:t>р.п. Вешкайма</w:t>
      </w:r>
    </w:p>
    <w:p w:rsidR="00CE213E" w:rsidRPr="00CE213E" w:rsidRDefault="00CE213E" w:rsidP="00CE213E">
      <w:pPr>
        <w:rPr>
          <w:rFonts w:ascii="PT Astra Serif" w:hAnsi="PT Astra Serif"/>
          <w:sz w:val="28"/>
          <w:szCs w:val="28"/>
        </w:rPr>
      </w:pPr>
    </w:p>
    <w:p w:rsidR="00CE213E" w:rsidRPr="00CE213E" w:rsidRDefault="00CE213E" w:rsidP="00CE213E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CE213E">
        <w:rPr>
          <w:rFonts w:ascii="PT Astra Serif" w:hAnsi="PT Astra Serif"/>
          <w:b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CE213E">
        <w:rPr>
          <w:rFonts w:ascii="PT Astra Serif" w:hAnsi="PT Astra Serif"/>
          <w:b/>
          <w:bCs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b/>
          <w:bCs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b/>
          <w:bCs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b/>
          <w:bCs/>
          <w:sz w:val="28"/>
          <w:szCs w:val="28"/>
        </w:rPr>
        <w:t xml:space="preserve"> района Ульяновской области</w:t>
      </w: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ab/>
      </w:r>
      <w:proofErr w:type="gramStart"/>
      <w:r w:rsidRPr="00CE213E">
        <w:rPr>
          <w:rFonts w:ascii="PT Astra Serif" w:hAnsi="PT Astra Serif"/>
          <w:sz w:val="28"/>
          <w:szCs w:val="28"/>
        </w:rPr>
        <w:t>В соответствии с п.19 ч.1 ст.14, ст.35 Федерального закона от 06.10.2003 г. №131-ФЗ «Об общих принципах организации местного самоуправления в Российской Федерации», Федеральным законом от 31.07.2020 N 248-ФЗ "О государственном контроле (надзоре) и муниципальном контроле в Российской Федерации", Уставом муниципального образования 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Ульяновской области Совет депутатов муниципального образования 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</w:t>
      </w:r>
      <w:proofErr w:type="gramEnd"/>
      <w:r w:rsidRPr="00CE213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Ульяновской области решил:</w:t>
      </w:r>
    </w:p>
    <w:p w:rsidR="00CE213E" w:rsidRPr="00CE213E" w:rsidRDefault="00CE213E" w:rsidP="00CE213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1. Утвердить прилагаемое Положение о муниципальном контроле в сфере благоустройства на территории муниципального образования 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Ульяновской области.</w:t>
      </w:r>
    </w:p>
    <w:p w:rsidR="00CE213E" w:rsidRPr="00710271" w:rsidRDefault="00CE213E" w:rsidP="00CE213E">
      <w:pPr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 xml:space="preserve">2. </w:t>
      </w:r>
      <w:r w:rsidRPr="00710271">
        <w:rPr>
          <w:rFonts w:ascii="PT Astra Serif" w:hAnsi="PT Astra Serif" w:cs="PT Astra Serif"/>
          <w:sz w:val="28"/>
          <w:szCs w:val="28"/>
        </w:rPr>
        <w:t xml:space="preserve">Признать утратившим силу решение Совета депутатов </w:t>
      </w:r>
      <w:r w:rsidRPr="00710271">
        <w:rPr>
          <w:rFonts w:ascii="PT Astra Serif" w:hAnsi="PT Astra Serif"/>
          <w:sz w:val="28"/>
          <w:szCs w:val="28"/>
        </w:rPr>
        <w:t>муниципального образования «</w:t>
      </w:r>
      <w:proofErr w:type="spellStart"/>
      <w:r w:rsidRPr="00710271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710271">
        <w:rPr>
          <w:rFonts w:ascii="PT Astra Serif" w:hAnsi="PT Astra Serif"/>
          <w:sz w:val="28"/>
          <w:szCs w:val="28"/>
        </w:rPr>
        <w:t xml:space="preserve"> городское поселение» </w:t>
      </w:r>
      <w:proofErr w:type="spellStart"/>
      <w:r w:rsidRPr="00710271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710271">
        <w:rPr>
          <w:rFonts w:ascii="PT Astra Serif" w:hAnsi="PT Astra Serif"/>
          <w:sz w:val="28"/>
          <w:szCs w:val="28"/>
        </w:rPr>
        <w:t xml:space="preserve"> района Ульяновской области от </w:t>
      </w:r>
      <w:r>
        <w:rPr>
          <w:rFonts w:ascii="PT Astra Serif" w:hAnsi="PT Astra Serif"/>
          <w:sz w:val="28"/>
          <w:szCs w:val="28"/>
        </w:rPr>
        <w:t>29.09.2021</w:t>
      </w:r>
      <w:r w:rsidRPr="00710271">
        <w:rPr>
          <w:rFonts w:ascii="PT Astra Serif" w:hAnsi="PT Astra Serif"/>
          <w:sz w:val="28"/>
          <w:szCs w:val="28"/>
        </w:rPr>
        <w:t xml:space="preserve"> №</w:t>
      </w:r>
      <w:r>
        <w:rPr>
          <w:rFonts w:ascii="PT Astra Serif" w:hAnsi="PT Astra Serif"/>
          <w:sz w:val="28"/>
          <w:szCs w:val="28"/>
        </w:rPr>
        <w:t>34/191</w:t>
      </w:r>
      <w:r w:rsidRPr="00710271">
        <w:rPr>
          <w:rFonts w:ascii="PT Astra Serif" w:hAnsi="PT Astra Serif"/>
          <w:sz w:val="28"/>
          <w:szCs w:val="28"/>
        </w:rPr>
        <w:t xml:space="preserve"> </w:t>
      </w:r>
      <w:r w:rsidR="00F66017">
        <w:rPr>
          <w:rFonts w:ascii="PT Astra Serif" w:hAnsi="PT Astra Serif"/>
          <w:sz w:val="28"/>
          <w:szCs w:val="28"/>
        </w:rPr>
        <w:t>«</w:t>
      </w:r>
      <w:r w:rsidRPr="00CE213E">
        <w:rPr>
          <w:rFonts w:ascii="PT Astra Serif" w:hAnsi="PT Astra Serif"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Pr="00CE213E"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Pr="00CE213E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F66017">
        <w:rPr>
          <w:rFonts w:ascii="PT Astra Serif" w:hAnsi="PT Astra Serif"/>
          <w:sz w:val="28"/>
          <w:szCs w:val="28"/>
        </w:rPr>
        <w:t>».</w:t>
      </w:r>
    </w:p>
    <w:p w:rsidR="00F66017" w:rsidRDefault="00CE213E" w:rsidP="00CE213E">
      <w:pPr>
        <w:ind w:firstLine="706"/>
        <w:jc w:val="both"/>
        <w:rPr>
          <w:rFonts w:ascii="PT Astra Serif" w:eastAsia="Times New Roman" w:hAnsi="PT Astra Serif"/>
          <w:sz w:val="28"/>
          <w:szCs w:val="28"/>
        </w:rPr>
      </w:pPr>
      <w:r w:rsidRPr="00710271">
        <w:rPr>
          <w:rFonts w:ascii="PT Astra Serif" w:eastAsia="Times New Roman" w:hAnsi="PT Astra Serif"/>
          <w:sz w:val="28"/>
          <w:szCs w:val="28"/>
        </w:rPr>
        <w:t xml:space="preserve">3. </w:t>
      </w:r>
      <w:r w:rsidR="00F66017">
        <w:rPr>
          <w:rFonts w:ascii="PT Astra Serif" w:hAnsi="PT Astra Serif"/>
          <w:sz w:val="28"/>
          <w:szCs w:val="28"/>
        </w:rPr>
        <w:t>Признать утратившим силу решение Совета депутатов муниципального образования «</w:t>
      </w:r>
      <w:proofErr w:type="spellStart"/>
      <w:r w:rsidR="00F66017">
        <w:rPr>
          <w:rFonts w:ascii="PT Astra Serif" w:hAnsi="PT Astra Serif"/>
          <w:sz w:val="28"/>
          <w:szCs w:val="28"/>
        </w:rPr>
        <w:t>Вешкаймск</w:t>
      </w:r>
      <w:r w:rsidR="00213389">
        <w:rPr>
          <w:rFonts w:ascii="PT Astra Serif" w:hAnsi="PT Astra Serif"/>
          <w:sz w:val="28"/>
          <w:szCs w:val="28"/>
        </w:rPr>
        <w:t>ое</w:t>
      </w:r>
      <w:proofErr w:type="spellEnd"/>
      <w:r w:rsidR="00213389">
        <w:rPr>
          <w:rFonts w:ascii="PT Astra Serif" w:hAnsi="PT Astra Serif"/>
          <w:sz w:val="28"/>
          <w:szCs w:val="28"/>
        </w:rPr>
        <w:t xml:space="preserve"> городское поселение»</w:t>
      </w:r>
      <w:r w:rsidR="00F66017">
        <w:rPr>
          <w:rFonts w:ascii="PT Astra Serif" w:hAnsi="PT Astra Serif"/>
          <w:sz w:val="28"/>
          <w:szCs w:val="28"/>
        </w:rPr>
        <w:t xml:space="preserve"> Ульяновской области от 24.11.2022 № 50/284 «О внесении изменений в решение Совета депутатов муниципального образования «</w:t>
      </w:r>
      <w:proofErr w:type="spellStart"/>
      <w:r w:rsidR="00F66017">
        <w:rPr>
          <w:rFonts w:ascii="PT Astra Serif" w:hAnsi="PT Astra Serif"/>
          <w:sz w:val="28"/>
          <w:szCs w:val="28"/>
        </w:rPr>
        <w:t>Вешкаймское</w:t>
      </w:r>
      <w:proofErr w:type="spellEnd"/>
      <w:r w:rsidR="00F66017">
        <w:rPr>
          <w:rFonts w:ascii="PT Astra Serif" w:hAnsi="PT Astra Serif"/>
          <w:sz w:val="28"/>
          <w:szCs w:val="28"/>
        </w:rPr>
        <w:t xml:space="preserve"> городское поселение»</w:t>
      </w:r>
      <w:r w:rsidR="00F66017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F66017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="00F66017">
        <w:rPr>
          <w:rFonts w:ascii="PT Astra Serif" w:hAnsi="PT Astra Serif"/>
          <w:bCs/>
          <w:sz w:val="28"/>
          <w:szCs w:val="28"/>
        </w:rPr>
        <w:t xml:space="preserve"> района Ульяновской области от </w:t>
      </w:r>
      <w:proofErr w:type="spellStart"/>
      <w:proofErr w:type="gramStart"/>
      <w:r w:rsidR="00F66017" w:rsidRPr="00710271">
        <w:rPr>
          <w:rFonts w:ascii="PT Astra Serif" w:hAnsi="PT Astra Serif"/>
          <w:sz w:val="28"/>
          <w:szCs w:val="28"/>
        </w:rPr>
        <w:t>от</w:t>
      </w:r>
      <w:proofErr w:type="spellEnd"/>
      <w:proofErr w:type="gramEnd"/>
      <w:r w:rsidR="00F66017" w:rsidRPr="00710271">
        <w:rPr>
          <w:rFonts w:ascii="PT Astra Serif" w:hAnsi="PT Astra Serif"/>
          <w:sz w:val="28"/>
          <w:szCs w:val="28"/>
        </w:rPr>
        <w:t xml:space="preserve"> </w:t>
      </w:r>
      <w:r w:rsidR="00F66017">
        <w:rPr>
          <w:rFonts w:ascii="PT Astra Serif" w:hAnsi="PT Astra Serif"/>
          <w:sz w:val="28"/>
          <w:szCs w:val="28"/>
        </w:rPr>
        <w:t>29.09.2021</w:t>
      </w:r>
      <w:r w:rsidR="00F66017" w:rsidRPr="00710271">
        <w:rPr>
          <w:rFonts w:ascii="PT Astra Serif" w:hAnsi="PT Astra Serif"/>
          <w:sz w:val="28"/>
          <w:szCs w:val="28"/>
        </w:rPr>
        <w:t xml:space="preserve"> №</w:t>
      </w:r>
      <w:r w:rsidR="00F66017">
        <w:rPr>
          <w:rFonts w:ascii="PT Astra Serif" w:hAnsi="PT Astra Serif"/>
          <w:sz w:val="28"/>
          <w:szCs w:val="28"/>
        </w:rPr>
        <w:t>34/191</w:t>
      </w:r>
      <w:r w:rsidR="00F66017" w:rsidRPr="00710271">
        <w:rPr>
          <w:rFonts w:ascii="PT Astra Serif" w:hAnsi="PT Astra Serif"/>
          <w:sz w:val="28"/>
          <w:szCs w:val="28"/>
        </w:rPr>
        <w:t xml:space="preserve"> </w:t>
      </w:r>
      <w:r w:rsidR="00F66017">
        <w:rPr>
          <w:rFonts w:ascii="PT Astra Serif" w:hAnsi="PT Astra Serif"/>
          <w:sz w:val="28"/>
          <w:szCs w:val="28"/>
        </w:rPr>
        <w:t>«</w:t>
      </w:r>
      <w:r w:rsidR="00F66017" w:rsidRPr="00CE213E">
        <w:rPr>
          <w:rFonts w:ascii="PT Astra Serif" w:hAnsi="PT Astra Serif"/>
          <w:bCs/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«</w:t>
      </w:r>
      <w:proofErr w:type="spellStart"/>
      <w:r w:rsidR="00F66017" w:rsidRPr="00CE213E">
        <w:rPr>
          <w:rFonts w:ascii="PT Astra Serif" w:hAnsi="PT Astra Serif"/>
          <w:bCs/>
          <w:sz w:val="28"/>
          <w:szCs w:val="28"/>
        </w:rPr>
        <w:t>Вешкаймское</w:t>
      </w:r>
      <w:proofErr w:type="spellEnd"/>
      <w:r w:rsidR="00F66017" w:rsidRPr="00CE213E">
        <w:rPr>
          <w:rFonts w:ascii="PT Astra Serif" w:hAnsi="PT Astra Serif"/>
          <w:bCs/>
          <w:sz w:val="28"/>
          <w:szCs w:val="28"/>
        </w:rPr>
        <w:t xml:space="preserve"> городское поселение» </w:t>
      </w:r>
      <w:proofErr w:type="spellStart"/>
      <w:r w:rsidR="00F66017" w:rsidRPr="00CE213E">
        <w:rPr>
          <w:rFonts w:ascii="PT Astra Serif" w:hAnsi="PT Astra Serif"/>
          <w:bCs/>
          <w:sz w:val="28"/>
          <w:szCs w:val="28"/>
        </w:rPr>
        <w:t>Вешкаймского</w:t>
      </w:r>
      <w:proofErr w:type="spellEnd"/>
      <w:r w:rsidR="00F66017" w:rsidRPr="00CE213E">
        <w:rPr>
          <w:rFonts w:ascii="PT Astra Serif" w:hAnsi="PT Astra Serif"/>
          <w:bCs/>
          <w:sz w:val="28"/>
          <w:szCs w:val="28"/>
        </w:rPr>
        <w:t xml:space="preserve"> района Ульяновской области</w:t>
      </w:r>
      <w:r w:rsidR="00F66017">
        <w:rPr>
          <w:rFonts w:ascii="PT Astra Serif" w:hAnsi="PT Astra Serif"/>
          <w:sz w:val="28"/>
          <w:szCs w:val="28"/>
        </w:rPr>
        <w:t>».</w:t>
      </w:r>
    </w:p>
    <w:p w:rsidR="00CE213E" w:rsidRPr="00710271" w:rsidRDefault="00F66017" w:rsidP="00CE213E">
      <w:pPr>
        <w:ind w:firstLine="706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/>
          <w:sz w:val="28"/>
          <w:szCs w:val="28"/>
        </w:rPr>
        <w:lastRenderedPageBreak/>
        <w:t xml:space="preserve">4. </w:t>
      </w:r>
      <w:r w:rsidR="00CE213E" w:rsidRPr="00710271">
        <w:rPr>
          <w:rFonts w:ascii="PT Astra Serif" w:eastAsia="Times New Roman" w:hAnsi="PT Astra Serif"/>
          <w:sz w:val="28"/>
          <w:szCs w:val="28"/>
        </w:rPr>
        <w:t>Настоящее решение вступает в силу на следующий день после его обнародования.</w:t>
      </w:r>
    </w:p>
    <w:p w:rsidR="00CE213E" w:rsidRPr="004B1F9C" w:rsidRDefault="00CE213E" w:rsidP="00CE213E">
      <w:pPr>
        <w:ind w:firstLine="709"/>
        <w:jc w:val="both"/>
      </w:pPr>
    </w:p>
    <w:p w:rsidR="00CE213E" w:rsidRPr="004B1F9C" w:rsidRDefault="00CE213E" w:rsidP="00CE213E">
      <w:pPr>
        <w:jc w:val="both"/>
      </w:pPr>
    </w:p>
    <w:p w:rsidR="00CE213E" w:rsidRPr="004B1F9C" w:rsidRDefault="00CE213E" w:rsidP="00CE213E">
      <w:pPr>
        <w:jc w:val="both"/>
      </w:pP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Глава муниципального образования</w:t>
      </w: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«</w:t>
      </w:r>
      <w:proofErr w:type="spellStart"/>
      <w:r w:rsidRPr="00CE213E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городское поселение»</w:t>
      </w:r>
    </w:p>
    <w:p w:rsid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proofErr w:type="spellStart"/>
      <w:r w:rsidRPr="00CE213E">
        <w:rPr>
          <w:rFonts w:ascii="PT Astra Serif" w:hAnsi="PT Astra Serif"/>
          <w:sz w:val="28"/>
          <w:szCs w:val="28"/>
        </w:rPr>
        <w:t>Вешкаймского</w:t>
      </w:r>
      <w:proofErr w:type="spellEnd"/>
      <w:r w:rsidRPr="00CE213E">
        <w:rPr>
          <w:rFonts w:ascii="PT Astra Serif" w:hAnsi="PT Astra Serif"/>
          <w:sz w:val="28"/>
          <w:szCs w:val="28"/>
        </w:rPr>
        <w:t xml:space="preserve"> района </w:t>
      </w:r>
    </w:p>
    <w:p w:rsidR="00CE213E" w:rsidRPr="00CE213E" w:rsidRDefault="00CE213E" w:rsidP="00CE213E">
      <w:pPr>
        <w:jc w:val="both"/>
        <w:rPr>
          <w:rFonts w:ascii="PT Astra Serif" w:hAnsi="PT Astra Serif"/>
          <w:sz w:val="28"/>
          <w:szCs w:val="28"/>
        </w:rPr>
      </w:pPr>
      <w:r w:rsidRPr="00CE213E">
        <w:rPr>
          <w:rFonts w:ascii="PT Astra Serif" w:hAnsi="PT Astra Serif"/>
          <w:sz w:val="28"/>
          <w:szCs w:val="28"/>
        </w:rPr>
        <w:t>Ульяновской области</w:t>
      </w:r>
      <w:r w:rsidRPr="00CE213E">
        <w:rPr>
          <w:rFonts w:ascii="PT Astra Serif" w:hAnsi="PT Astra Serif"/>
          <w:sz w:val="28"/>
          <w:szCs w:val="28"/>
        </w:rPr>
        <w:tab/>
      </w:r>
      <w:r w:rsidRPr="00CE213E">
        <w:rPr>
          <w:rFonts w:ascii="PT Astra Serif" w:hAnsi="PT Astra Serif"/>
          <w:sz w:val="28"/>
          <w:szCs w:val="28"/>
        </w:rPr>
        <w:tab/>
      </w:r>
      <w:r w:rsidRPr="00CE213E">
        <w:rPr>
          <w:rFonts w:ascii="PT Astra Serif" w:hAnsi="PT Astra Serif"/>
          <w:sz w:val="28"/>
          <w:szCs w:val="28"/>
        </w:rPr>
        <w:tab/>
      </w:r>
      <w:r w:rsidRPr="00CE213E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                                         </w:t>
      </w:r>
      <w:r w:rsidRPr="00CE213E">
        <w:rPr>
          <w:rFonts w:ascii="PT Astra Serif" w:hAnsi="PT Astra Serif"/>
          <w:sz w:val="28"/>
          <w:szCs w:val="28"/>
        </w:rPr>
        <w:t xml:space="preserve"> Н.И. Кузнецов</w:t>
      </w:r>
    </w:p>
    <w:p w:rsidR="00F66017" w:rsidRDefault="00E14F2D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CE213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F66017" w:rsidRDefault="00F66017" w:rsidP="00CE213E">
      <w:pPr>
        <w:jc w:val="right"/>
        <w:rPr>
          <w:rFonts w:ascii="PT Astra Serif" w:hAnsi="PT Astra Serif"/>
        </w:rPr>
      </w:pPr>
    </w:p>
    <w:p w:rsidR="00CE213E" w:rsidRPr="00554C9C" w:rsidRDefault="00CE213E" w:rsidP="00CE213E">
      <w:pPr>
        <w:jc w:val="right"/>
        <w:rPr>
          <w:rFonts w:ascii="PT Astra Serif" w:hAnsi="PT Astra Serif"/>
        </w:rPr>
      </w:pPr>
      <w:r w:rsidRPr="00554C9C">
        <w:rPr>
          <w:rFonts w:ascii="PT Astra Serif" w:hAnsi="PT Astra Serif"/>
        </w:rPr>
        <w:lastRenderedPageBreak/>
        <w:t xml:space="preserve">Приложение к решению </w:t>
      </w:r>
    </w:p>
    <w:p w:rsidR="00CE213E" w:rsidRPr="00554C9C" w:rsidRDefault="00CE213E" w:rsidP="00CE213E">
      <w:pPr>
        <w:jc w:val="right"/>
        <w:rPr>
          <w:rFonts w:ascii="PT Astra Serif" w:hAnsi="PT Astra Serif"/>
        </w:rPr>
      </w:pPr>
      <w:r w:rsidRPr="00554C9C">
        <w:rPr>
          <w:rFonts w:ascii="PT Astra Serif" w:hAnsi="PT Astra Serif"/>
        </w:rPr>
        <w:t xml:space="preserve">Совета депутатов </w:t>
      </w:r>
    </w:p>
    <w:p w:rsidR="00CE213E" w:rsidRPr="00554C9C" w:rsidRDefault="00CE213E" w:rsidP="00CE213E">
      <w:pPr>
        <w:jc w:val="right"/>
        <w:rPr>
          <w:rFonts w:ascii="PT Astra Serif" w:hAnsi="PT Astra Serif"/>
        </w:rPr>
      </w:pPr>
      <w:r w:rsidRPr="00554C9C">
        <w:rPr>
          <w:rFonts w:ascii="PT Astra Serif" w:hAnsi="PT Astra Serif"/>
        </w:rPr>
        <w:t xml:space="preserve">муниципального образования </w:t>
      </w:r>
    </w:p>
    <w:p w:rsidR="00CE213E" w:rsidRPr="00554C9C" w:rsidRDefault="00CE213E" w:rsidP="00CE213E">
      <w:pPr>
        <w:jc w:val="right"/>
        <w:rPr>
          <w:rFonts w:ascii="PT Astra Serif" w:hAnsi="PT Astra Serif"/>
        </w:rPr>
      </w:pPr>
      <w:r w:rsidRPr="00554C9C">
        <w:rPr>
          <w:rFonts w:ascii="PT Astra Serif" w:hAnsi="PT Astra Serif"/>
        </w:rPr>
        <w:t>«</w:t>
      </w:r>
      <w:proofErr w:type="spellStart"/>
      <w:r w:rsidRPr="00554C9C">
        <w:rPr>
          <w:rFonts w:ascii="PT Astra Serif" w:hAnsi="PT Astra Serif"/>
        </w:rPr>
        <w:t>Вешкаймское</w:t>
      </w:r>
      <w:proofErr w:type="spellEnd"/>
      <w:r w:rsidRPr="00554C9C">
        <w:rPr>
          <w:rFonts w:ascii="PT Astra Serif" w:hAnsi="PT Astra Serif"/>
        </w:rPr>
        <w:t xml:space="preserve"> городское поселение» </w:t>
      </w:r>
    </w:p>
    <w:p w:rsidR="00CE213E" w:rsidRPr="00554C9C" w:rsidRDefault="00CE213E" w:rsidP="00CE213E">
      <w:pPr>
        <w:jc w:val="right"/>
        <w:rPr>
          <w:rFonts w:ascii="PT Astra Serif" w:hAnsi="PT Astra Serif"/>
        </w:rPr>
      </w:pPr>
      <w:proofErr w:type="spellStart"/>
      <w:r w:rsidRPr="00554C9C">
        <w:rPr>
          <w:rFonts w:ascii="PT Astra Serif" w:hAnsi="PT Astra Serif"/>
        </w:rPr>
        <w:t>Вешкаймского</w:t>
      </w:r>
      <w:proofErr w:type="spellEnd"/>
      <w:r w:rsidRPr="00554C9C">
        <w:rPr>
          <w:rFonts w:ascii="PT Astra Serif" w:hAnsi="PT Astra Serif"/>
        </w:rPr>
        <w:t xml:space="preserve"> района </w:t>
      </w:r>
    </w:p>
    <w:p w:rsidR="00CE213E" w:rsidRPr="00554C9C" w:rsidRDefault="00CE213E" w:rsidP="00CE213E">
      <w:pPr>
        <w:jc w:val="right"/>
        <w:rPr>
          <w:rFonts w:ascii="PT Astra Serif" w:hAnsi="PT Astra Serif"/>
        </w:rPr>
      </w:pPr>
      <w:r w:rsidRPr="00554C9C">
        <w:rPr>
          <w:rFonts w:ascii="PT Astra Serif" w:hAnsi="PT Astra Serif"/>
        </w:rPr>
        <w:t xml:space="preserve">Ульяновской области </w:t>
      </w:r>
    </w:p>
    <w:p w:rsidR="00CE213E" w:rsidRPr="00554C9C" w:rsidRDefault="00CE213E" w:rsidP="00CE213E">
      <w:pPr>
        <w:jc w:val="right"/>
        <w:rPr>
          <w:rFonts w:ascii="PT Astra Serif" w:hAnsi="PT Astra Serif"/>
        </w:rPr>
      </w:pPr>
      <w:r w:rsidRPr="00554C9C">
        <w:rPr>
          <w:rFonts w:ascii="PT Astra Serif" w:hAnsi="PT Astra Serif"/>
        </w:rPr>
        <w:t xml:space="preserve">от  ________________ </w:t>
      </w:r>
      <w:proofErr w:type="gramStart"/>
      <w:r w:rsidRPr="00554C9C">
        <w:rPr>
          <w:rFonts w:ascii="PT Astra Serif" w:hAnsi="PT Astra Serif"/>
        </w:rPr>
        <w:t>г</w:t>
      </w:r>
      <w:proofErr w:type="gramEnd"/>
      <w:r w:rsidRPr="00554C9C">
        <w:rPr>
          <w:rFonts w:ascii="PT Astra Serif" w:hAnsi="PT Astra Serif"/>
        </w:rPr>
        <w:t>.  № ___________</w:t>
      </w:r>
    </w:p>
    <w:p w:rsidR="00CE213E" w:rsidRPr="00554C9C" w:rsidRDefault="00CE213E">
      <w:pPr>
        <w:pStyle w:val="normal"/>
        <w:jc w:val="both"/>
        <w:rPr>
          <w:rFonts w:ascii="PT Astra Serif" w:eastAsia="Times New Roman" w:hAnsi="PT Astra Serif" w:cs="Times New Roman"/>
          <w:i/>
        </w:rPr>
      </w:pPr>
    </w:p>
    <w:p w:rsidR="007C087B" w:rsidRPr="00CE213E" w:rsidRDefault="00E14F2D">
      <w:pPr>
        <w:pStyle w:val="normal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E213E"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                                     </w:t>
      </w:r>
    </w:p>
    <w:p w:rsidR="007C087B" w:rsidRPr="00646CFC" w:rsidRDefault="00E14F2D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ПОЛОЖЕНИЕ</w:t>
      </w:r>
    </w:p>
    <w:p w:rsidR="007C087B" w:rsidRPr="00646CFC" w:rsidRDefault="00E14F2D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о муниципальном контроле в сфере благоустройства на территории </w:t>
      </w:r>
    </w:p>
    <w:p w:rsidR="007C087B" w:rsidRPr="00646CFC" w:rsidRDefault="00646CFC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>
        <w:rPr>
          <w:rFonts w:ascii="PT Astra Serif" w:eastAsia="Times New Roman" w:hAnsi="PT Astra Serif" w:cs="Times New Roman"/>
          <w:b/>
          <w:sz w:val="28"/>
          <w:szCs w:val="28"/>
        </w:rPr>
        <w:t>муниципального образования «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Вешкаймское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городское поселение» </w:t>
      </w:r>
      <w:proofErr w:type="spellStart"/>
      <w:r>
        <w:rPr>
          <w:rFonts w:ascii="PT Astra Serif" w:eastAsia="Times New Roman" w:hAnsi="PT Astra Serif" w:cs="Times New Roman"/>
          <w:b/>
          <w:sz w:val="28"/>
          <w:szCs w:val="28"/>
        </w:rPr>
        <w:t>Вешкаймского</w:t>
      </w:r>
      <w:proofErr w:type="spellEnd"/>
      <w:r>
        <w:rPr>
          <w:rFonts w:ascii="PT Astra Serif" w:eastAsia="Times New Roman" w:hAnsi="PT Astra Serif" w:cs="Times New Roman"/>
          <w:b/>
          <w:sz w:val="28"/>
          <w:szCs w:val="28"/>
        </w:rPr>
        <w:t xml:space="preserve"> района Ульяновской</w:t>
      </w:r>
      <w:r w:rsidR="00E14F2D"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 области</w:t>
      </w:r>
    </w:p>
    <w:p w:rsidR="007C087B" w:rsidRPr="00646CFC" w:rsidRDefault="007C087B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E14F2D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>I. Общие положения</w:t>
      </w:r>
    </w:p>
    <w:p w:rsidR="007C087B" w:rsidRPr="00646CFC" w:rsidRDefault="007C087B">
      <w:pPr>
        <w:pStyle w:val="normal"/>
        <w:jc w:val="center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ind w:firstLine="709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1.1.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Муниципальный контроль в сфере благоустройства на территории муниципального образования «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Вешкаймское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городское поселение»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 (далее – поселение, муниципальный контроль) осуществляется 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(далее - Федеральный закон № 248-ФЗ), Федеральным законом от</w:t>
      </w:r>
      <w:proofErr w:type="gramEnd"/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11.06.2021 № 170-ФЗ «О внесении 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Федерации», </w:t>
      </w:r>
      <w:r w:rsidRPr="00646CFC">
        <w:rPr>
          <w:rFonts w:ascii="PT Astra Serif" w:hAnsi="PT Astra Serif"/>
          <w:sz w:val="28"/>
          <w:szCs w:val="28"/>
        </w:rPr>
        <w:t>Правилами благоустройства территории муниципального образования «</w:t>
      </w:r>
      <w:proofErr w:type="spellStart"/>
      <w:r w:rsidRPr="00646CF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646CFC">
        <w:rPr>
          <w:rFonts w:ascii="PT Astra Serif" w:hAnsi="PT Astra Serif"/>
          <w:sz w:val="28"/>
          <w:szCs w:val="28"/>
        </w:rPr>
        <w:t xml:space="preserve"> городское поселение»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 области</w:t>
      </w:r>
      <w:r w:rsidRPr="00646CFC">
        <w:rPr>
          <w:rFonts w:ascii="PT Astra Serif" w:eastAsia="Times New Roman" w:hAnsi="PT Astra Serif" w:cs="Times New Roman"/>
          <w:i/>
          <w:color w:val="000000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(далее - Правила благоустройства).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1.2. 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1.3. </w:t>
      </w:r>
      <w:r w:rsidRPr="00646CFC">
        <w:rPr>
          <w:rFonts w:ascii="PT Astra Serif" w:hAnsi="PT Astra Serif"/>
          <w:sz w:val="28"/>
          <w:szCs w:val="28"/>
        </w:rPr>
        <w:t>Предметом муниципального контроля в сфере благоустройства является соблюдение юридическими лицами, индивидуальными предпринимателями, физическими лицами обязательных требований, содержащихся в Правилах благоустройства территории муниципального образования «</w:t>
      </w:r>
      <w:proofErr w:type="spellStart"/>
      <w:r w:rsidRPr="00646CFC">
        <w:rPr>
          <w:rFonts w:ascii="PT Astra Serif" w:hAnsi="PT Astra Serif"/>
          <w:sz w:val="28"/>
          <w:szCs w:val="28"/>
        </w:rPr>
        <w:t>Вешкаймское</w:t>
      </w:r>
      <w:proofErr w:type="spellEnd"/>
      <w:r w:rsidRPr="00646CFC">
        <w:rPr>
          <w:rFonts w:ascii="PT Astra Serif" w:hAnsi="PT Astra Serif"/>
          <w:sz w:val="28"/>
          <w:szCs w:val="28"/>
        </w:rPr>
        <w:t xml:space="preserve"> городское поселение», за нарушение которых предусмотрена административная ответственность,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В предмет муниципального контроля не входят установленные Правилами обязательные требования, которые в соответствии с действующим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законодательством входят в предмет иных видов государственного контроля (надзора), муниципального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1.4. </w:t>
      </w:r>
      <w:r w:rsidRPr="00646CFC">
        <w:rPr>
          <w:rFonts w:ascii="PT Astra Serif" w:hAnsi="PT Astra Serif" w:cs="Times New Roman"/>
          <w:sz w:val="28"/>
          <w:szCs w:val="28"/>
        </w:rPr>
        <w:t>Муниципальный контроль осуществляется администрацией МО «</w:t>
      </w:r>
      <w:proofErr w:type="spellStart"/>
      <w:r w:rsidRPr="00646CFC">
        <w:rPr>
          <w:rFonts w:ascii="PT Astra Serif" w:hAnsi="PT Astra Serif" w:cs="Times New Roman"/>
          <w:sz w:val="28"/>
          <w:szCs w:val="28"/>
        </w:rPr>
        <w:t>Вешкаймский</w:t>
      </w:r>
      <w:proofErr w:type="spellEnd"/>
      <w:r w:rsidRPr="00646CFC">
        <w:rPr>
          <w:rFonts w:ascii="PT Astra Serif" w:hAnsi="PT Astra Serif" w:cs="Times New Roman"/>
          <w:sz w:val="28"/>
          <w:szCs w:val="28"/>
        </w:rPr>
        <w:t xml:space="preserve"> район»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(контрольный орган)</w:t>
      </w:r>
      <w:r w:rsidRPr="00646CFC">
        <w:rPr>
          <w:rFonts w:ascii="PT Astra Serif" w:hAnsi="PT Astra Serif" w:cs="Times New Roman"/>
          <w:sz w:val="28"/>
          <w:szCs w:val="28"/>
        </w:rPr>
        <w:t xml:space="preserve"> (далее Администрация)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. </w:t>
      </w:r>
    </w:p>
    <w:p w:rsidR="00E14F2D" w:rsidRPr="00646CFC" w:rsidRDefault="00E14F2D" w:rsidP="00A24228">
      <w:pP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1.5.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Муниципальный контроль вправе осуществлять следующие должностные лица администрации муниципального </w:t>
      </w:r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>образования «</w:t>
      </w:r>
      <w:proofErr w:type="spellStart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>Вешкаймский</w:t>
      </w:r>
      <w:proofErr w:type="spellEnd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район» </w:t>
      </w:r>
      <w:proofErr w:type="spellStart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>Вешкаймского</w:t>
      </w:r>
      <w:proofErr w:type="spellEnd"/>
      <w:r w:rsidR="005A1A57" w:rsidRPr="00646CFC">
        <w:rPr>
          <w:rFonts w:ascii="PT Astra Serif" w:eastAsia="Times New Roman" w:hAnsi="PT Astra Serif" w:cs="Times New Roman"/>
          <w:sz w:val="28"/>
          <w:szCs w:val="28"/>
        </w:rPr>
        <w:t xml:space="preserve"> района Ульяновской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области:</w:t>
      </w:r>
    </w:p>
    <w:p w:rsidR="00E14F2D" w:rsidRPr="00646CFC" w:rsidRDefault="00E14F2D" w:rsidP="004230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>руководитель контрольного органа;</w:t>
      </w:r>
    </w:p>
    <w:p w:rsidR="00E14F2D" w:rsidRPr="00646CFC" w:rsidRDefault="004253CA" w:rsidP="004230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заместитель главы администраци</w:t>
      </w:r>
      <w:proofErr w:type="gramStart"/>
      <w:r>
        <w:rPr>
          <w:rFonts w:ascii="PT Astra Serif" w:hAnsi="PT Astra Serif"/>
          <w:sz w:val="28"/>
          <w:szCs w:val="28"/>
        </w:rPr>
        <w:t>и-</w:t>
      </w:r>
      <w:proofErr w:type="gramEnd"/>
      <w:r>
        <w:rPr>
          <w:rFonts w:ascii="PT Astra Serif" w:hAnsi="PT Astra Serif"/>
          <w:sz w:val="28"/>
          <w:szCs w:val="28"/>
        </w:rPr>
        <w:t xml:space="preserve"> </w:t>
      </w:r>
      <w:r w:rsidRPr="00EC7B18">
        <w:rPr>
          <w:rFonts w:ascii="PT Astra Serif" w:hAnsi="PT Astra Serif"/>
          <w:sz w:val="28"/>
          <w:szCs w:val="28"/>
        </w:rPr>
        <w:t>начальник Управление имущества и земельных отношений, строительства и архитектуры, а в случае его отсутствия - лицо, исполняющее его обязанности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;</w:t>
      </w:r>
    </w:p>
    <w:p w:rsidR="002309A3" w:rsidRPr="00646CFC" w:rsidRDefault="002309A3" w:rsidP="0042304E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hAnsi="PT Astra Serif"/>
          <w:sz w:val="28"/>
          <w:szCs w:val="28"/>
        </w:rPr>
        <w:t>начальник отдела муниципального контроля,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а в случае его отсутствия - лицо, исполняющее его обязанности.</w:t>
      </w:r>
    </w:p>
    <w:p w:rsidR="004253CA" w:rsidRPr="004253CA" w:rsidRDefault="002309A3" w:rsidP="004253CA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hAnsi="PT Astra Serif"/>
          <w:sz w:val="28"/>
          <w:szCs w:val="28"/>
        </w:rPr>
        <w:t>начальник отдела по экологической безопасности,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а в случае его отсутствия - ли</w:t>
      </w:r>
      <w:r w:rsidR="004253CA">
        <w:rPr>
          <w:rFonts w:ascii="PT Astra Serif" w:eastAsia="Times New Roman" w:hAnsi="PT Astra Serif" w:cs="Times New Roman"/>
          <w:sz w:val="28"/>
          <w:szCs w:val="28"/>
        </w:rPr>
        <w:t>цо, исполняющее его обязанности;</w:t>
      </w:r>
    </w:p>
    <w:p w:rsidR="004253CA" w:rsidRPr="004253CA" w:rsidRDefault="004253CA" w:rsidP="004253CA">
      <w:pPr>
        <w:pStyle w:val="aa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ind w:left="709" w:firstLine="0"/>
        <w:jc w:val="both"/>
        <w:rPr>
          <w:rFonts w:ascii="PT Astra Serif" w:hAnsi="PT Astra Serif"/>
          <w:sz w:val="28"/>
          <w:szCs w:val="28"/>
        </w:rPr>
      </w:pPr>
      <w:r w:rsidRPr="004253CA">
        <w:rPr>
          <w:rFonts w:ascii="PT Astra Serif" w:hAnsi="PT Astra Serif"/>
          <w:bCs/>
          <w:sz w:val="28"/>
          <w:szCs w:val="28"/>
        </w:rPr>
        <w:t>начальник отдела по строительству и архитектуре</w:t>
      </w:r>
      <w:r>
        <w:rPr>
          <w:rFonts w:ascii="PT Astra Serif" w:hAnsi="PT Astra Serif"/>
          <w:bCs/>
          <w:sz w:val="28"/>
          <w:szCs w:val="28"/>
        </w:rPr>
        <w:t>.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1.6.</w:t>
      </w:r>
      <w:r w:rsidR="002309A3" w:rsidRPr="00646CFC">
        <w:rPr>
          <w:rFonts w:ascii="PT Astra Serif" w:hAnsi="PT Astra Serif"/>
          <w:sz w:val="28"/>
          <w:szCs w:val="28"/>
        </w:rPr>
        <w:t xml:space="preserve"> Должностным лицом, уполномоченным на принятие решений о проведении контрольных (надзорных) мероприятий, является глава Администрации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,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а в случае его отсутствия - лицо, исполняющее его обязанности.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1.7. </w:t>
      </w:r>
      <w:r w:rsidR="002309A3" w:rsidRPr="00646CFC">
        <w:rPr>
          <w:rFonts w:ascii="PT Astra Serif" w:hAnsi="PT Astra Serif"/>
          <w:sz w:val="28"/>
          <w:szCs w:val="28"/>
        </w:rPr>
        <w:t>Муниципальный инспектор, при осуществлении муниципального контроля в сфере благоустройства, имеет права, обязанности и несет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1.8. Муниципальный контроль осуществляется в отношении граждан, в том числе осуществляющих деятельность в качестве индивидуальных предпринимателей, организаций, в том числе коммерческих и некоммерческих организаций любых форм собственности и организационно-правовых форм (далее - контролируемые лица). 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1.9. Объектами муниципального контроля являются: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1) деятельность, действия (бездействие) контролируемых лиц, связанные с соблюдением правил благоустройства на территории муниципального образования;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proofErr w:type="gramStart"/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2) </w:t>
      </w:r>
      <w:r w:rsidR="0001795A" w:rsidRPr="0001795A">
        <w:rPr>
          <w:rFonts w:ascii="PT Astra Serif" w:hAnsi="PT Astra Serif"/>
          <w:sz w:val="28"/>
          <w:szCs w:val="28"/>
        </w:rPr>
        <w:t>здания, помещения, сооружения, линейные объекты, земельные участки, оборудование, устройства, предметы, материалы, транспортные средства и другие объекты, которыми граждане и организации владеют и (или) пользуются на законных основаниях и к которым правилами благоустройства предъявляются обязательные требования</w:t>
      </w:r>
      <w:r w:rsidR="0001795A" w:rsidRPr="0001795A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Pr="0001795A">
        <w:rPr>
          <w:rFonts w:ascii="PT Astra Serif" w:eastAsia="Times New Roman" w:hAnsi="PT Astra Serif" w:cs="Times New Roman"/>
          <w:color w:val="000000"/>
          <w:sz w:val="28"/>
          <w:szCs w:val="28"/>
        </w:rPr>
        <w:t>(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далее - объекты контроля). </w:t>
      </w:r>
      <w:proofErr w:type="gramEnd"/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1.10. Учет объектов муниципального контроля осуществляется посредством сбора, обработки, анализа и учета информации об объектах контроля, представляемой контролируемыми лицами, информации, получаемой в рамках межведомственного взаимодействия, а также общедоступной информации. 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1.11. При осуществлении учета объектов контроля на контролируемых лиц не может возлагаться обязанность по представлению сведений, документов, 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lastRenderedPageBreak/>
        <w:t>если иное не предусмотрено федеральными законами, а также, если соответствующие сведения, документы содержатся в государственных или муниципальных информационных ресурсах.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1.12. К отношениям, связанным с осуществлением  муниципального контроля, организацией и проведением профилактических мероприятий, контрольных мероприятий применяются положения Федерального </w:t>
      </w:r>
      <w:hyperlink r:id="rId8">
        <w:r w:rsidRPr="00646CFC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>закона</w:t>
        </w:r>
      </w:hyperlink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№248-ФЗ.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1.13. В целях, связанных с осуществлением муниципального контроля, уполномоченный орган получает на безвозмездной основе документы и (или) сведения от иных органов либо подведомственных таким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1.14. Передача в рамках межведомственного информационного взаимодействия документов и (или) сведений, раскрытие информации, в том числе ознакомление с такими документами и (или) сведениями в случаях, предусмотренных </w:t>
      </w:r>
      <w:hyperlink r:id="rId9" w:anchor="64U0IK">
        <w:r w:rsidRPr="00646CFC">
          <w:rPr>
            <w:rFonts w:ascii="PT Astra Serif" w:eastAsia="Times New Roman" w:hAnsi="PT Astra Serif" w:cs="Times New Roman"/>
            <w:color w:val="000000"/>
            <w:sz w:val="28"/>
            <w:szCs w:val="28"/>
          </w:rPr>
          <w:t xml:space="preserve">Федеральным законом </w:t>
        </w:r>
      </w:hyperlink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№248-ФЗ, осуществляются с учетом требований законодательства Российской Федерации о государственной и иной охраняемой законом тайне.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>1.15. Муниципальный контроль осуществляется в соответствии с настоящим Положением.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ab/>
        <w:t xml:space="preserve"> </w:t>
      </w:r>
    </w:p>
    <w:p w:rsidR="007C087B" w:rsidRPr="00646CFC" w:rsidRDefault="00E14F2D" w:rsidP="00A24228">
      <w:pPr>
        <w:pStyle w:val="normal"/>
        <w:jc w:val="center"/>
        <w:rPr>
          <w:rFonts w:ascii="PT Astra Serif" w:hAnsi="PT Astra Serif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II. Управление рисками причинения вреда (ущерба) </w:t>
      </w:r>
      <w:proofErr w:type="gramStart"/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охраняемым</w:t>
      </w:r>
      <w:proofErr w:type="gramEnd"/>
    </w:p>
    <w:p w:rsidR="007C087B" w:rsidRPr="00646CFC" w:rsidRDefault="00E14F2D" w:rsidP="00A24228">
      <w:pPr>
        <w:pStyle w:val="normal"/>
        <w:jc w:val="center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законом ценностям при осуществлении муниципального  контроля </w:t>
      </w:r>
    </w:p>
    <w:p w:rsidR="007C087B" w:rsidRPr="00646CFC" w:rsidRDefault="007C087B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2.1. Муниципальный контроль осуществляется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br/>
        <w:t>на основе управления рисками причинения вреда (ущерба), определяющего выбор профилактических мероприятий и контрольных (надзорных) мероприятий, их содержание (в том числе объем проверяемых обязательных требований), интенсивность и результаты.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2.2.  В целях оценки риска причинения вреда (ущерба) при принятии решения о проведении и выборе вида внепланового контрольного (надзорного) мероприятия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контрольный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применяет индикаторы риска нарушения обязательных требований.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Перечень индикаторов риска по муниципальному контролю утверждается Советом депутатов </w:t>
      </w:r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>муниципального образования «</w:t>
      </w:r>
      <w:proofErr w:type="spellStart"/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>Вешкаймское</w:t>
      </w:r>
      <w:proofErr w:type="spellEnd"/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 xml:space="preserve"> городское поселение»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2.3.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 для целей управления рисками причинения вреда (ущерба) при осуществлении муниципального контроля относит объекты контроля к одной из следующих категорий риска причинения вреда (ущерба) (далее - категории риска):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1) средний риск;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2) умеренный риск;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3) низкий риск.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  <w:r w:rsidR="0095488F" w:rsidRPr="00646CFC">
        <w:rPr>
          <w:rFonts w:ascii="PT Astra Serif" w:eastAsia="Times New Roman" w:hAnsi="PT Astra Serif" w:cs="Times New Roman"/>
          <w:sz w:val="28"/>
          <w:szCs w:val="28"/>
        </w:rPr>
        <w:t>2.4.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Объекты контроля относятся к следующим категориям риска: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0" w:name="gjdgxs" w:colFirst="0" w:colLast="0"/>
      <w:bookmarkEnd w:id="0"/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ab/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- к категории среднего риска - юридические лица,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при наличии вступившего в законную силу в течение последнего года на дату принятия решения об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благоустройства. </w:t>
      </w:r>
      <w:proofErr w:type="gramEnd"/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- к категории умеренного риска -  юридические лица, индивидуальные предприниматели при наличии в течение последних двух лет на дату принятия решения об отнесении деятельности юридического лица или индивидуального предпринимателя к категории риска предписания, не исполненного в срок, установленный предписанием, выданным по факту несоблюдения требований Правил благоустройства и (или)  при наличии вступившего в законную силу в течение последних двух лет на дату принятия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лицу, его должностным лицам или индивидуальному предпринимателю за совершение административного правонарушения, связанного с нарушением требований Правил благоустройства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к категории низкого риска - объекты, не соответствующие критериям отнесения объектов, для среднего и умеренного риска.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2.5. Контрольный орган осуществляет учет объектов контроля. При сборе, обработке, анализе и учете сведений об объектах контроля для целей их учета контрольный  орган использует информацию, представляемую ему в соответствии с нормативными правовыми актами, информацию, получаемую в рамках межведомственного взаимодействия, а также общедоступную информацию.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осуществляет категорирование объектов контроля в порядке, определенном статьей 24 Федерального  закона от 31.07.2020 №  248-ФЗ «О государственном контроле (надзоре) и муниципальном контроле в Российской Федерации» (далее - Федеральный закон № 248-ФЗ).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FF3333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FF3333"/>
          <w:sz w:val="28"/>
          <w:szCs w:val="28"/>
        </w:rPr>
        <w:tab/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bookmarkStart w:id="1" w:name="30j0zll" w:colFirst="0" w:colLast="0"/>
      <w:bookmarkEnd w:id="1"/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III. Профилактика</w:t>
      </w:r>
      <w:r w:rsidRPr="00646CFC">
        <w:rPr>
          <w:rFonts w:ascii="PT Astra Serif" w:eastAsia="Times New Roman" w:hAnsi="PT Astra Serif" w:cs="Times New Roman"/>
          <w:b/>
          <w:color w:val="000000"/>
          <w:sz w:val="28"/>
          <w:szCs w:val="28"/>
        </w:rPr>
        <w:t xml:space="preserve"> рисков причинения вреда (ущерба) охраняемым законом ценностям при осуществлении муниципального контроля</w:t>
      </w:r>
    </w:p>
    <w:p w:rsidR="007C087B" w:rsidRPr="00646CFC" w:rsidRDefault="007C087B" w:rsidP="00A24228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42304E" w:rsidP="0042304E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>
        <w:rPr>
          <w:rFonts w:ascii="PT Astra Serif" w:eastAsia="Times New Roman" w:hAnsi="PT Astra Serif" w:cs="Times New Roman"/>
          <w:color w:val="000000"/>
          <w:sz w:val="28"/>
          <w:szCs w:val="28"/>
        </w:rPr>
        <w:tab/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3.1.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Профилактические мероприятия проводятся контрольным органом в целях, определенных частью 1 статьи 44 Федерального закона № 248-ФЗ, а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также являются приоритетным по отношению к проведению контрольных мероприятий</w:t>
      </w:r>
      <w:r w:rsidR="00E14F2D"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>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color w:val="000000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</w:t>
      </w:r>
      <w:r w:rsidR="004230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3.2. </w:t>
      </w:r>
      <w:r w:rsidR="00530DBD" w:rsidRPr="00646CFC">
        <w:rPr>
          <w:rFonts w:ascii="PT Astra Serif" w:hAnsi="PT Astra Serif"/>
          <w:sz w:val="28"/>
          <w:szCs w:val="28"/>
        </w:rPr>
        <w:t>Профилактические мероприятия осуществляются на основании ежегодной Программы профилактики рисков причинения вреда (ущерба) охраняемым законом ценностям, утверждаемой постановлением Администрации, в соответствии с законодательством.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</w:t>
      </w:r>
      <w:r w:rsidR="004230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3.3.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Контрольный орган при проведении профилактических мероприятий осуществляет взаимодействие с гражданами, организациями только в случаях, установленных Федеральным законом № 248-ФЗ. Если иное не установлено Федеральным законом № 248-ФЗ профилактические мероприятия, в ходе которых осуществляется взаимодействие с контролируемыми лицами, проводятся только с согласия данных контролируемых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лиц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либо по их инициативе, либо в случаях, предусмотренных Федеральным законом № 248-ФЗ, принимает меры, указанные в </w:t>
      </w:r>
      <w:hyperlink r:id="rId10">
        <w:r w:rsidRPr="00646CFC">
          <w:rPr>
            <w:rFonts w:ascii="PT Astra Serif" w:hAnsi="PT Astra Serif"/>
            <w:sz w:val="28"/>
            <w:szCs w:val="28"/>
            <w:u w:val="single"/>
          </w:rPr>
          <w:t>статье 90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    </w:t>
      </w:r>
      <w:r w:rsidR="0042304E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color w:val="000000"/>
          <w:sz w:val="28"/>
          <w:szCs w:val="28"/>
        </w:rPr>
        <w:t xml:space="preserve">3.4. 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муниципальный служащий незамедлительно направляет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информацию об этом руководителю контрольного органа для принятия решения о проведении контрольных мероприятий.</w:t>
      </w:r>
      <w:bookmarkStart w:id="2" w:name="1fob9te" w:colFirst="0" w:colLast="0"/>
      <w:bookmarkEnd w:id="2"/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3.5. При осуществлении муниципального контроля могут проводиться следующие  виды профилактических мероприятий: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1) информирование;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2) консультирование;</w:t>
      </w:r>
    </w:p>
    <w:p w:rsidR="007C087B" w:rsidRPr="00646CFC" w:rsidRDefault="00A24228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3) объявление предостережения;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4) профилактический визит.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3.6. Информирование осуществляется посредством размещения сведений, предусмотренных </w:t>
      </w:r>
      <w:hyperlink r:id="rId11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3 статьи 46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 на официальном сайте контрольного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>Размещенные сведения на указанном официальном сайте поддерживаются в актуальном состоянии.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bookmarkStart w:id="3" w:name="3znysh7" w:colFirst="0" w:colLast="0"/>
      <w:bookmarkEnd w:id="3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3.7 Консультирование контролируемых лиц и их представителей осуществляется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   Консультирование осуществляется без взимания платы.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Консультирование может осуществляться по телефону, посредством видеоконференц-связи, на личном приеме, либо в ходе проведения профилактических мероприятий, контрольных мероприятий, так и в письменной форме.</w:t>
      </w:r>
    </w:p>
    <w:p w:rsidR="00A24228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Время консультирования не должно превышать 15 минут.</w:t>
      </w:r>
    </w:p>
    <w:p w:rsidR="007C087B" w:rsidRPr="00646CFC" w:rsidRDefault="00A24228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3.8.Консультирование осуществляется по следующим вопросам: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а) организация и осуществление муниципального контроля;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ab/>
        <w:t>б) порядок осуществления профилактических, контрольных мероприятий, установленных настоящим положением.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в) применения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 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г) обжалования решений контрольных органов, действий (бездействия) их должностных лиц.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Письменное консультирование осуществляется  в случае поступления обращения в письменной форме по вопросам, указанным в подпунктах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б-г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настоящего пункта. </w:t>
      </w:r>
    </w:p>
    <w:p w:rsidR="007C087B" w:rsidRPr="00646CFC" w:rsidRDefault="00E14F2D" w:rsidP="00A24228">
      <w:pPr>
        <w:pStyle w:val="normal"/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3.9. Если поставленные во время консультирования вопросы не относятся к сфере муниципального контроля, даются необходимые разъяснения по обращению в соответствующие органы власти или к соответствующим должностным лицам.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осуществляет учет консультирований, который проводится посредством внесения соответствующей записи в журнал консультирования.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При проведении консультирования во время контрольных мероприятий запись о проведенной консультации отражается в акте контрольного мероприятия.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</w:r>
      <w:r w:rsidR="008E02E6" w:rsidRPr="00646CFC">
        <w:rPr>
          <w:rFonts w:ascii="PT Astra Serif" w:hAnsi="PT Astra Serif"/>
          <w:sz w:val="28"/>
          <w:szCs w:val="28"/>
        </w:rPr>
        <w:t>В случае</w:t>
      </w:r>
      <w:proofErr w:type="gramStart"/>
      <w:r w:rsidR="008E02E6" w:rsidRPr="00646CFC">
        <w:rPr>
          <w:rFonts w:ascii="PT Astra Serif" w:hAnsi="PT Astra Serif"/>
          <w:sz w:val="28"/>
          <w:szCs w:val="28"/>
        </w:rPr>
        <w:t>,</w:t>
      </w:r>
      <w:proofErr w:type="gramEnd"/>
      <w:r w:rsidR="008E02E6" w:rsidRPr="00646CFC">
        <w:rPr>
          <w:rFonts w:ascii="PT Astra Serif" w:hAnsi="PT Astra Serif"/>
          <w:sz w:val="28"/>
          <w:szCs w:val="28"/>
        </w:rPr>
        <w:t xml:space="preserve"> если в течение календарного года поступило пять 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Администрации, письменного разъяснения, подписанного уполномоченным должностным лицом, без указания в таком разъяснении сведений, отнесенных к категории ограниченного доступа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C087B" w:rsidRPr="00CA021E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3.10. </w:t>
      </w:r>
      <w:r w:rsidRPr="00CA021E">
        <w:rPr>
          <w:rFonts w:ascii="PT Astra Serif" w:eastAsia="Times New Roman" w:hAnsi="PT Astra Serif" w:cs="Times New Roman"/>
          <w:sz w:val="28"/>
          <w:szCs w:val="28"/>
        </w:rPr>
        <w:t xml:space="preserve">Предостережение о недопустимости нарушения обязательных требований объявляется и направляется контролируемому лицу в порядке, предусмотренном </w:t>
      </w:r>
      <w:hyperlink r:id="rId12">
        <w:r w:rsidRPr="00CA021E">
          <w:rPr>
            <w:rFonts w:ascii="PT Astra Serif" w:eastAsia="Times New Roman" w:hAnsi="PT Astra Serif" w:cs="Times New Roman"/>
            <w:sz w:val="28"/>
            <w:szCs w:val="28"/>
          </w:rPr>
          <w:t>статьей 49</w:t>
        </w:r>
      </w:hyperlink>
      <w:r w:rsidRPr="00CA021E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 № 248-ФЗ.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CA021E">
        <w:rPr>
          <w:rFonts w:ascii="PT Astra Serif" w:eastAsia="Times New Roman" w:hAnsi="PT Astra Serif" w:cs="Times New Roman"/>
          <w:sz w:val="28"/>
          <w:szCs w:val="28"/>
        </w:rPr>
        <w:t>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</w:t>
      </w:r>
      <w:r w:rsidRPr="00CA021E">
        <w:rPr>
          <w:rFonts w:ascii="Times New Roman" w:eastAsia="Times New Roman" w:hAnsi="Times New Roman"/>
          <w:bCs/>
          <w:sz w:val="28"/>
          <w:szCs w:val="28"/>
        </w:rPr>
        <w:t xml:space="preserve"> в отношении указанного предостережения.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       В возражениях указываются: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 наименование контролируемого лица;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 идентификационный номер налогоплательщика;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 дата и номер предостережения, направленного в адрес контролируемого лица;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-  обоснование позиции в отношении указанных в предостережении </w:t>
      </w:r>
      <w:proofErr w:type="spellStart"/>
      <w:proofErr w:type="gramStart"/>
      <w:r w:rsidRPr="009A110F">
        <w:rPr>
          <w:rFonts w:ascii="Times New Roman" w:eastAsia="Times New Roman" w:hAnsi="Times New Roman"/>
          <w:bCs/>
          <w:sz w:val="28"/>
          <w:szCs w:val="28"/>
        </w:rPr>
        <w:t>дей-ствий</w:t>
      </w:r>
      <w:proofErr w:type="spellEnd"/>
      <w:proofErr w:type="gramEnd"/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(бездействия) контролируемого лица, которые приводят или могут привести к нарушению обязательных требований.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    </w:t>
      </w:r>
      <w:proofErr w:type="gramStart"/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Возражения направляются контролируемым лицом в бумажном виде почтовым отправлением в уполномоченный орган либо в виде электронного документа, подписанного простой электронной подписью или усиленной электронной подписью гражданина, усиленной квалифицированной электронной подписью индивидуального предпринимателя и лица, уполномоченного </w:t>
      </w:r>
      <w:r w:rsidRPr="009A110F">
        <w:rPr>
          <w:rFonts w:ascii="Times New Roman" w:eastAsia="Times New Roman" w:hAnsi="Times New Roman"/>
          <w:bCs/>
          <w:sz w:val="28"/>
          <w:szCs w:val="28"/>
        </w:rPr>
        <w:lastRenderedPageBreak/>
        <w:t>действовать от имени юридического лица, на указанный в предостережении адрес электронной почты уполномоченного органа либо иными указанными в предостережении способами.</w:t>
      </w:r>
      <w:proofErr w:type="gramEnd"/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   </w:t>
      </w:r>
      <w:r w:rsidR="0042304E">
        <w:rPr>
          <w:rFonts w:ascii="Times New Roman" w:eastAsia="Times New Roman" w:hAnsi="Times New Roman"/>
          <w:bCs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Рассмотрение возражения в отношении указанного предостережения и направление ответа по итогам его рассмотрения осуществляется в срок, не превышающий 15 рабочих дней со дня регистрации такого возражения.</w:t>
      </w: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 По результатам рассмотрения возражения  Глава Администрации  или лицо, исполняющее его обязанности, принимает одно из следующих решений: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-отменить объявленное предостережение;</w:t>
      </w:r>
    </w:p>
    <w:p w:rsidR="00CA021E" w:rsidRPr="009A110F" w:rsidRDefault="00CA021E" w:rsidP="00A24228">
      <w:pPr>
        <w:ind w:right="-3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 xml:space="preserve">-отказать  в удовлетворении возражения. </w:t>
      </w:r>
    </w:p>
    <w:p w:rsidR="00CA021E" w:rsidRPr="009A110F" w:rsidRDefault="00CA021E" w:rsidP="0042304E">
      <w:pPr>
        <w:ind w:right="-30" w:firstLine="720"/>
        <w:jc w:val="both"/>
        <w:rPr>
          <w:rFonts w:ascii="Times New Roman" w:eastAsia="Times New Roman" w:hAnsi="Times New Roman"/>
          <w:bCs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Не позднее дня, следующего за днём принятия соответствующего решения, Уполномоченный орган направляет контролируемому лицу ответ о результатах рассмотрения возражения.</w:t>
      </w:r>
    </w:p>
    <w:p w:rsidR="00CA021E" w:rsidRPr="00646CFC" w:rsidRDefault="00CA021E" w:rsidP="0042304E">
      <w:pPr>
        <w:pStyle w:val="normal"/>
        <w:ind w:firstLine="720"/>
        <w:jc w:val="both"/>
        <w:rPr>
          <w:rFonts w:ascii="PT Astra Serif" w:hAnsi="PT Astra Serif"/>
          <w:sz w:val="28"/>
          <w:szCs w:val="28"/>
        </w:rPr>
      </w:pPr>
      <w:r w:rsidRPr="009A110F">
        <w:rPr>
          <w:rFonts w:ascii="Times New Roman" w:eastAsia="Times New Roman" w:hAnsi="Times New Roman"/>
          <w:bCs/>
          <w:sz w:val="28"/>
          <w:szCs w:val="28"/>
        </w:rPr>
        <w:t>В случае отказа в удовлетворении возражения  в ответе указывается основания принятия решения об отказе в удовлетворении возражения.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3.11.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Для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объектов контроля, отнесенных к категории среднего или умеренного риска проводится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обязательный профилактический визит  в порядке, определенном статьей 52.1 Федерального  закона  № 248-ФЗ и с периодичностью, установленной постановлением Правительства Российской Федерации.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3.12 Контролируемое лицо, предусмотренное частью 1 статьи 52.2 Федерального закона № 248-ФЗ,  вправе обратиться в контрольный орган с заявлением о проведении в отношении него профилактического визита (далее - заявление).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Заявление подается посредством Единого портала государственных и муниципальных услуг. 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Контрольный орган рассматривает заявление  в течение десяти рабочих дней  и принимает решение о проведении профилактического визита либо об отказе в его проведении по основаниям, предусмотренным частью 4 статьи 52.2. Федерального закона № 248-ФЗ, о чем уведомляет контролируемое лицо.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Решение об отказе в проведении профилактического визита может быть обжаловано контролируемым лицом в порядке, установленном Федеральным  законом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IV. Порядок организации муниципального контроля</w:t>
      </w:r>
    </w:p>
    <w:p w:rsidR="007C087B" w:rsidRPr="00646CFC" w:rsidRDefault="007C087B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4.1.    Муниципальный контроль осуществляется без проведения плановых контрольных мероприятий.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По результатам проведения контрольных (надзорных) мероприятий  публичная оценка уровня соблюдения обязательных требований не присваивается.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4.2. В рамках осуществления муниципального контроля при взаимодействии с контролируемым лицом проводятся следующие контрольные мероприятия: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а) инспекционный визит;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б) документарная проверка;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в) выездная проверка.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4.3. Без взаимодействия с контролируемым лицом проводятся следующие контрольные мероприятия (далее - контрольные мероприятия без взаимодействия):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а)</w:t>
      </w:r>
      <w:r w:rsidR="00CA021E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 (мониторинг безопасности);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б) выездное обследование.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Arial" w:hAnsi="PT Astra Serif" w:cs="Arial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4.4. Для проведения контрольного мероприятия, предусматривающего взаимодействие с контролируемым лицом, а также документарной проверки принимается решение контрольного органа, подписанное уполномоченным должностным лицо контрольного органа, в котором указываются сведения, предусмотренные частью 1 статьи 64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4.5. Внеплановые контрольные мероприятия, за исключением внеплановых контрольных (надзорных) мероприятий без взаимодействия с контролируемым лицом, проводятся по основаниям, предусмотренным </w:t>
      </w:r>
      <w:hyperlink r:id="rId13">
        <w:r w:rsidRPr="00646CFC">
          <w:rPr>
            <w:rFonts w:ascii="PT Astra Serif" w:eastAsia="Times New Roman" w:hAnsi="PT Astra Serif" w:cs="Times New Roman"/>
            <w:sz w:val="28"/>
            <w:szCs w:val="28"/>
          </w:rPr>
          <w:t xml:space="preserve"> статьей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Внеплановые контрольные мероприятия за исключением внеплановых контрольных (надзорных) мероприятий без взаимодействия с контролируемым лицом, проводятся на основании решения контрольного органа, подписанного  уполномоченным должностным лицом, указанным в </w:t>
      </w:r>
      <w:hyperlink r:id="rId14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пункте 1.6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Положения. В решении  о проведении контрольного (надзорного) мероприятия указываются сведения, установленные </w:t>
      </w:r>
      <w:hyperlink r:id="rId15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1 статьи 64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248-ФЗ,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4.6. При проведении контрольных мероприятий в рамках осуществления муниципального контроля должностное лицо контрольного органа имеет право: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а) совершать действия, предусмотренные частью 2 статьи 29 Федерального закона № 248-ФЗ;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б) использовать для фиксации доказательств нарушений обязательных требований фотосъемку, ауди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о-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(или) видеозапись, если совершение указанных действий не запрещено федеральными законами. 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в) выдавать предписания об устранении выявленных нарушений обязательных требований, выявленных в ходе наблюдения за соблюдением обязательных требований (мониторинга безопасности)</w:t>
      </w:r>
      <w:r w:rsidRPr="00646CFC">
        <w:rPr>
          <w:rFonts w:ascii="PT Astra Serif" w:eastAsia="Arial" w:hAnsi="PT Astra Serif" w:cs="Arial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с указанием сроков их устранения;</w:t>
      </w:r>
    </w:p>
    <w:p w:rsidR="007C087B" w:rsidRPr="00646CFC" w:rsidRDefault="00E14F2D" w:rsidP="00A24228">
      <w:pPr>
        <w:pStyle w:val="normal"/>
        <w:tabs>
          <w:tab w:val="left" w:pos="567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г) возбуждать дела об административных правонарушениях по выявленным фактам нарушения законодательства Российской Федерации.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    4.7. Контрольный орган (муниципальный служащий) в соответствии со статьей 32 Федерального закона № 248-ФЗ может привлекать на добровольной основе свидетеля, которому могут быть известны какие-либо сведения о фактических обстоятельствах, имеющих значение для принятия решения при проведении контрольного мероприятия.</w:t>
      </w:r>
    </w:p>
    <w:p w:rsidR="007C087B" w:rsidRPr="00646CFC" w:rsidRDefault="00646CFC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4.8. Контрольный орган в соответствии со статьей 34 Федерального закона      № 248-ФЗ может привлекать для совершения отдельных контрольных действий специалистов, обладающих специальными знаниями и навыками, необходимыми для оказания содействия контрольным органам, в том числе при применении технических средств.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4.9. В случае, если проведение контрольного мероприятия оказалось невозможным в связи с отсутствием контролируемого лица по месту нахождения (осуществления деятельности), либо в связи с фактическим неосуществлением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деятельности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контролируемым лицом, либо в связи с иными действиями (бездействием) контролируемого лица, повлекшими невозможность проведения или завершения контрольного мероприятия, инспектор составляет акт о невозможности проведения контрольного (надзорного) мероприятия, предусматривающего взаимодействие с контролируемым лицом, с указанием причин и информирует контролируемое лицо о невозможности проведения контрольного (надзорного) мероприятия, предусматривающего взаимодействие с контролируемым лицом, в порядке, предусмотренном </w:t>
      </w:r>
      <w:hyperlink r:id="rId16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частями 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17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5 статьи 21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248-ФЗ. В этом случае муниципальный служащий вправе совершить контрольные действия в рамках указанного контрольного мероприятия в любое время до завершения проведения контрольного мероприятия, предусматривающего взаимодействие с контролируемым лицом.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4.10. При проведении контрольных мероприятий и совершении контрольных действий, которые должны проводиться в присутствии контролируемого лица либо его представителя, присутствие контролируемого лица либо его представителя обязательно, за исключением проведения контрольных мероприятий, совершения контрольных действий, не требующих взаимодействия с контролируемым лицом.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 4.11. В случаях отсутствия контролируемого лица либо его представителя, предоставления контролируемым лицом информации контрольному органу о невозможности присутствия при проведении контрольного мероприятия в соответствии с требованиями, определенными пун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>к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том 5.5. Положения, контрольные действия совершаются, если оценка соблюдения обязательных требований при проведении контрольного мероприятия может быть проведена без присутствия контролируемого лица, а контролируемое лицо было надлежащим образом уведомлено о проведении контрольного мероприятия.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4.12. Для фиксации инспектором и лицами, привлекаемыми к совершению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- сведений, отнесенных законодательством Российской Федерации к государственной тайне;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  - объектов, территорий, которые законодательством Российской Федерации отнесены к режимным и особо важным объектам.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Решение о необходимости использования фотосъемки, аудио- и видеозаписи, навигатора, иных способов фиксации доказательств нарушений обязательных требований при осуществлении контрольных (надзорных) мероприятий принимается должностным лицом, уполномоченным на проведение контрольного (надзорного) мероприятия, самостоятельно.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4.13.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 (мониторинг</w:t>
      </w:r>
      <w:r w:rsidRPr="00646CFC">
        <w:rPr>
          <w:rFonts w:ascii="PT Astra Serif" w:eastAsia="Times New Roman" w:hAnsi="PT Astra Serif" w:cs="Times New Roman"/>
          <w:strike/>
          <w:sz w:val="28"/>
          <w:szCs w:val="28"/>
        </w:rPr>
        <w:t>ом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безопасности) проводится без взаимодействия с контролируемым лицом в порядке, установленном статьей 74 Федерального закона № 248-ФЗ, осуществляется  путем сбора, анализа данных об объектах контроля, имеющихся у контрольного органа, в том числе данных, которые поступают в ходе межведомственного информационного взаимодействия, предоставляются контролируемыми лицами в рамках исполнения обязательных требований, а также данных, содержащихся в государственных и муниципальных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видеозаписи.</w:t>
      </w:r>
      <w:proofErr w:type="gramEnd"/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>Наблюдение за соблюдением обязательных требований (мониторинг безопасности) осуществляется по месту нахождения инспектора постоянно (систематически, регулярно, непрерывно) на основании заданий руководителя  контрольного органа, включая задания, содержащиеся в планах работы контрольного органа в течение установленного в нем срока.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При наблюдении за соблюдением обязательных требований (мониторинге безопасности) на контролируемых лиц не возлагаются обязанности, не установленные обязательными требованиями.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По результатам мониторинга безопасности контрольным органом могут быть приняты  решения, предусмотренные частью 3 статьи 74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4.1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4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Выездное обследование проводится в порядке, установленном статьей 75 Федерального закона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В ходе выездного обследования на общедоступных (открытых для посещения неограниченным кругом лиц) производственных объектах могут совершаться следующие контрольные (надзорные)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инструментальное обследование (с применением видеозаписи);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испытание.        </w:t>
      </w:r>
    </w:p>
    <w:p w:rsidR="007C087B" w:rsidRPr="00646CFC" w:rsidRDefault="00E14F2D" w:rsidP="0042304E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4.1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5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Инспекционный визит проводится в порядке, установленном статьей 70 Федерального закона № 248-ФЗ, по месту нахождения (осуществления деятельности) контролируемого лица (его филиалов, представительств, обособленных структурных подразделений) либо объекта надзора.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инспекционного визита могут совершаться следующие контрольные (надзорные)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опрос;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получение письменных объяснений;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инструментальное обследование.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истребование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 либо объекта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Инспекционный визит проводится без предварительного уведомления контролируемого лица и собственника производственного объекта.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Срок проведения инспекционного визита в одном месте осуществления деятельности либо на одном производственном объекте (территории) не может превышать один рабочий день.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Внеплановый инспекционный визит может проводиться только по согласованию с органами прокуратуры, за исключением случаев его проведения в соответствии с </w:t>
      </w:r>
      <w:hyperlink r:id="rId18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пунктами 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19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0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1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8 части 1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2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3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23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12 статьи 66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4.1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6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Документарная проверка проводится в порядке, установленном статьей 72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документарной проверки рассматриваются документы контролируемых лиц, имеющиеся в распоряжении контрольного органа, результаты предыдущих контрольных мероприятий,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документарной проверки могут совершаться следующие контрольные 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получение письменных объяснений;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истребование документов</w:t>
      </w:r>
      <w:r w:rsidR="00A971C5">
        <w:rPr>
          <w:rFonts w:ascii="PT Astra Serif" w:eastAsia="Times New Roman" w:hAnsi="PT Astra Serif" w:cs="Times New Roman"/>
          <w:sz w:val="28"/>
          <w:szCs w:val="28"/>
        </w:rPr>
        <w:t>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Срок проведения документарной проверки не может превышать десять рабочих дней.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В указанный срок не включается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орган, а также период с момента направления контролируемому лицу информации контрольного органа, о выявлении ошибок и (или) противоречий в представленных контролируемым лицом документах либо о несоответствии сведений, содержащихся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в этих документах, сведениям, содержащимся в имеющихся у контрольного органа, документах и (или) полученным при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осуществлении муниципального контроля, и требования представить необходимые пояснения в письменной форме до момента представления указанных пояснений в контрольный орган.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</w:t>
      </w:r>
      <w:hyperlink r:id="rId24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пунктами 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5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6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7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8 части 1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4.16. Выездная проверка проводится в порядке, установленном статьей 73 Федерального закона № 248-ФЗ, посредством взаимодействия с конкретным контролируемым лицом, владеющим производственными объектами и (или) использующим их, в целях оценки соблюдения таким лицом обязательных требований, а также оценки выполнения решений контрольного  органа.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В ходе выездной проверки могут совершаться следующие контрольные  действия: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досмотр;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опрос;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получение письменных объяснений;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истребование документов;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- инструментальное обследование.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Внеплановая выездная проверка может проводиться только по согласованию с органами прокуратуры, за исключением случаев ее проведения в соответствии с </w:t>
      </w:r>
      <w:hyperlink r:id="rId28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пунктами 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29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30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31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8 части 1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hyperlink r:id="rId32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частью 3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33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частями 12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и </w:t>
      </w:r>
      <w:hyperlink r:id="rId34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12.1 статьи 66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 </w:t>
      </w:r>
    </w:p>
    <w:p w:rsidR="007C087B" w:rsidRPr="00646CFC" w:rsidRDefault="00E14F2D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 xml:space="preserve">Срок проведения выездной проверки не может превышать десять рабочих дней.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микропредприятия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, за исключением выездной проверки, основанием для проведения которой является </w:t>
      </w:r>
      <w:hyperlink r:id="rId35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пункт 6 части 1 статьи 57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Федерального закона № 248-ФЗ и которая для </w:t>
      </w:r>
      <w:proofErr w:type="spellStart"/>
      <w:r w:rsidRPr="00646CFC">
        <w:rPr>
          <w:rFonts w:ascii="PT Astra Serif" w:eastAsia="Times New Roman" w:hAnsi="PT Astra Serif" w:cs="Times New Roman"/>
          <w:sz w:val="28"/>
          <w:szCs w:val="28"/>
        </w:rPr>
        <w:t>микропредприятия</w:t>
      </w:r>
      <w:proofErr w:type="spell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не может продолжаться более сорока часов. </w:t>
      </w:r>
      <w:proofErr w:type="gramEnd"/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4.17. Контрольные мероприятия, за исключением контрольных мероприятий без взаимодействия, проводятся путем совершения муниципальным служащим и лицами, привлекаемыми к проведению контрольного мероприятия, контрольных действий в порядке, установленном Федеральным законом № 248-ФЗ.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4.18 Случаями, при наступлении которых индивидуальный предприниматель, гражданин, являющиеся контролируемыми лицами, вправе в соответствии с частью 8 статьи 31 Федерального закона № 248-ФЗ, представить в контрольный орган информацию о невозможности присутствия при проведении контрольного мероприятия являются: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- нахождение на стационарном лечении в медицинском учреждении;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- нахождение за пределами Российской Федерации;</w:t>
      </w:r>
    </w:p>
    <w:p w:rsidR="007C087B" w:rsidRPr="00646CFC" w:rsidRDefault="00A971C5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- административный арест;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-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ареста;</w:t>
      </w:r>
    </w:p>
    <w:p w:rsidR="007C087B" w:rsidRPr="00646CFC" w:rsidRDefault="00151144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>
        <w:rPr>
          <w:rFonts w:ascii="PT Astra Serif" w:eastAsia="Times New Roman" w:hAnsi="PT Astra Serif" w:cs="Times New Roman"/>
          <w:sz w:val="28"/>
          <w:szCs w:val="28"/>
        </w:rPr>
        <w:t>-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наступление обстоятельств непреодолимой силы, препятствующих присутствию лица при проведении контрольного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Информация лица должна содержать: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а) описание обстоятельств непреодолимой силы и их продолжительность;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б) сведения о причинно-следственной связи между возникшими обстоятельствами непреодолимой силы и невозможностью либо задержкой присутствия при проведении контрольного (надзорного) мероприятия;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42304E">
        <w:rPr>
          <w:rFonts w:ascii="PT Astra Serif" w:eastAsia="Times New Roman" w:hAnsi="PT Astra Serif" w:cs="Times New Roman"/>
          <w:sz w:val="28"/>
          <w:szCs w:val="28"/>
        </w:rPr>
        <w:tab/>
      </w:r>
      <w:r w:rsidRPr="00646CFC">
        <w:rPr>
          <w:rFonts w:ascii="PT Astra Serif" w:eastAsia="Times New Roman" w:hAnsi="PT Astra Serif" w:cs="Times New Roman"/>
          <w:sz w:val="28"/>
          <w:szCs w:val="28"/>
        </w:rPr>
        <w:t>в) указание на срок, необходимый для устранения обстоятельств, препятствующих присутствию при проведении контрольного мероприятия.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При предоставлении указанной информации проведение контрольного 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V. Результаты контрольного мероприятия</w:t>
      </w:r>
    </w:p>
    <w:p w:rsidR="007C087B" w:rsidRPr="00646CFC" w:rsidRDefault="007C087B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151144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 5.1. </w:t>
      </w:r>
      <w:proofErr w:type="gramStart"/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Результатами контрольного мероприятия являются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органом мер, предусмотренных пунктом 2 части 2 статьи 90 Федерального закона № 248-ФЗ.</w:t>
      </w:r>
      <w:proofErr w:type="gramEnd"/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ab/>
        <w:t>По окончании проведения контрольного мероприятия, предусматривающего взаимодействие с контролируемым лицом, а в случаях, установленных Федеральным законом № 248-ФЗ по окончании обязательного профилактического визита или контрольного мероприятия без взаимодействия, составляется акт контрольного мероприятия (далее также – акт). В случае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,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мероприятия, предусматривающего взаимодействие с контролируемым лицом, в акте указывается факт его устранения. Документы, иные материалы, являющиеся доказательствами нарушения обязательных требований, приобщаются к акту.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ab/>
        <w:t xml:space="preserve">Акт составляется  в сроки, определенные частью 3 статьи 87 Федерального закона № 248-ФЗ.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5.2.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   В случаях, установленных Федеральным законом № 248-ФЗ и Положением, акт составляется по результатам проведения контрольного (надзорного) мероприятия без взаимодействия  с контролируемым лицом.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hAnsi="PT Astra Serif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646CFC" w:rsidRPr="00646CFC"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5.3. В случае несогласия с фактами и выводами, изложенными в акте контрольного мероприятия, контролируемое лицо вправе направить жалобу в порядке, предусмотренном </w:t>
      </w:r>
      <w:hyperlink r:id="rId36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статьями 39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- </w:t>
      </w:r>
      <w:hyperlink r:id="rId37">
        <w:r w:rsidRPr="00646CFC">
          <w:rPr>
            <w:rFonts w:ascii="PT Astra Serif" w:eastAsia="Times New Roman" w:hAnsi="PT Astra Serif" w:cs="Times New Roman"/>
            <w:sz w:val="28"/>
            <w:szCs w:val="28"/>
          </w:rPr>
          <w:t>43</w:t>
        </w:r>
      </w:hyperlink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Федерального закона № 248-ФЗ.</w:t>
      </w:r>
    </w:p>
    <w:p w:rsidR="007C087B" w:rsidRPr="00646CFC" w:rsidRDefault="007C087B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 xml:space="preserve">VI. Обжалование решений контрольных органов, 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ind w:left="1429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действий (бездействия) их должностных лиц</w:t>
      </w: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6.1. Решения контрольного органа, действий (бездействия) должностных лиц, осуществляющих муниципальный контроль, могут быть обжалованы в порядке, установленном законодательством Российской Федерации.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="00646CFC"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6.2. Судебное обжалование решений контрольного органа, действий (бездействия) должностных лиц контрольного органа,  </w:t>
      </w:r>
      <w:proofErr w:type="gramStart"/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возможно</w:t>
      </w:r>
      <w:proofErr w:type="gramEnd"/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 только после их досудебного обжалования, за исключением установленных частью статьи 39 Федерального закона от 31.07.2020 № 248-ФЗ.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6.3. Досудебное обжалование решений контрольного органа, действий (бездействия) должностных лиц контрольного органа осуществляется в соответствии с главой 9 Федерального закона от 31.07.2020 № 248-ФЗ.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В досудебном порядке со стороны контролируемых лиц, права и законные интересы которых, по их мнению,  были нарушены, обжалованию подлежат: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- решения о проведении контрольных (надзорных) мероприятий и обязательных профилактических визитов;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- актов контрольных (надзорных) мероприятий и обязательных профилактических визитов, предписаний об устранении выявленных нарушений;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- действия (бездействия) должностных лиц контрольного (надзорного) органа в рамках контрольных (надзорных) мероприятий и обязательных профилактических визитов;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-  решений об отнесении объектов контроля к соответствующей категории риска;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- решений об отказе в проведении обязательных профилактических визитов по заявлениям контролируемых лиц;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-  иных решений, принимаемых контрольными (надзорными) органами по итогам профилактических и (или) контрольных (надзорных) мероприятий, предусмотренных настоящим Федеральным законом, в отношении контролируемых лиц или объектов контроля.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6.4.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(или) региональных порталов государственных и муниципальных услуг, за исключением случая, предусмотренного частью 1.1 статьи 40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6.5. Жалоба, содержащая сведения и документы, составляющие государственную или охраняемую законом тайну, подается в соответствии с пунктом 1.1. части 1 статьи  40 Федерального закона № 248-ФЗ.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6.6.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Жалоба, поданная в электронном виде должна быть подписана</w:t>
      </w:r>
      <w:proofErr w:type="gramEnd"/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в соответствии с требованиями части 1 статьи 40 Федерального закона № 248-ФЗ.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6.7. Материалы, прикладываемые к жалобе, в том числе фото- и видеоматериалы, представляются контролируемым лицом в электронном виде.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6.8.  Жалоба на решение контрольного органа, действий (бездействия)</w:t>
      </w:r>
      <w:r w:rsidR="00C64C23">
        <w:rPr>
          <w:rFonts w:ascii="PT Astra Serif" w:eastAsia="Times New Roman" w:hAnsi="PT Astra Serif" w:cs="Times New Roman"/>
          <w:sz w:val="28"/>
          <w:szCs w:val="28"/>
        </w:rPr>
        <w:t xml:space="preserve"> руководителя контрольного органа,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его должностных лиц рассматривается руководителем контрольного органа.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6.9. Жалоба может быть подана в течение тридцати календарных дней со дня, когда контролируемое лицо узнало или должно было узнать о нарушении своих прав.  Жалоба на предписание контрольного органа может быть подана в течение десяти рабочих дней с момента получения контролируемым лицом предписания. 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6.10. В случае пропуска по уважительной причине срока подачи жалобы указанный срок по ходатайству контролируемого лица, подающего жалобу, может быть восстановлен контрольным органом.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6.11. Контролируемое лицо, подавшее жалобу, до принятия решения по жалобе может отозвать ее. При этом повторное направление жалобы по тем же основаниям не допускается.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6.12. Жалоба может содержать ходатайство о приостановлении исполнения обжалуемого решения контрольного органа. При наличии указанного в настоящем пункте ходатайства руководитель контрольного органа не позднее 2 рабочих дней принимает одно из  решений, предусмотренных частью 10 статьи 40 Федерального закона № 28-ФЗ. </w:t>
      </w:r>
    </w:p>
    <w:p w:rsidR="007C087B" w:rsidRPr="00646CFC" w:rsidRDefault="00151144" w:rsidP="00A24228">
      <w:pPr>
        <w:pStyle w:val="normal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6.13. В срок не позднее пяти рабочих дней со дня получения жалобы контролируемый орган отказывает в рассмотрении жалобы в случаях, установленных частью 1 статьи 42 Федерального закона № 248-ФЗ. 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6.14. Срок информирования и направления контролируемому лицу решения, принятого контрольным органом в соответствии с пунктами 7.14-7.15 Положения составляет один рабочий день.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6.15. Форма и содержание жалобы, установлены частью 1 статьи 41 Федерального закона № 248-ФЗ.  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6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 xml:space="preserve">. Жалоба не должна содержать нецензурные либо оскорбительные выражения, угрозы жизни, здоровью и имуществу должностных лиц Контрольного органа либо членов их семей. Срок отказа в рассмотрении жалобы 5 рабочих дней со дня получения жалобы. 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7</w:t>
      </w:r>
      <w:r w:rsidR="00646CFC">
        <w:rPr>
          <w:rFonts w:ascii="PT Astra Serif" w:eastAsia="Times New Roman" w:hAnsi="PT Astra Serif" w:cs="Times New Roman"/>
          <w:sz w:val="28"/>
          <w:szCs w:val="28"/>
        </w:rPr>
        <w:t xml:space="preserve">.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При рассмотрении жалобы контрольный орган использует подсистему досудебного обжалования контрольной (надзорной) деятельности в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>соответствии с Правилами ведения информационной системы досудебного обжалования контрольной (надзорной) деятельности, утвержденными Правительством РФ, за исключением случаев, когда рассмотрение жалобы связано со сведениями и документами, составляющими государственную или иную охраняемую законом тайну.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8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Срок рассмотрение руководителем контрольного органа жалобы составляет 15 рабочих дней со дня ее регистрации. 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6.1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9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. Контрольный орган вправе запросить у контролируемого лица, подавшего жалобу, дополнительную информацию и документы, относящиеся к предмету жалобы. Контролируемое лицо вправе представить указанную информацию и документы в течение пяти рабочих дней с момента направления запроса. Течение срока рассмотрения жалобы приостанавливается с момента направления запроса о представлении дополнительной информации и документов, относящихся к предмету жалобы, до момента получения их уполномоченным органом, но не более чем на пять рабочих дней с момента направления запроса. Неполучение от контролируемого лица дополнительной информации и документов, относящихся к предмету жалобы, не является основанием для отказа в рассмотрении жалобы.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20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. Не допускается запрашивать у контролируемого лица, подавшего жалобу, информацию и документы, которые находятся в распоряжении государственных органов, органов местного самоуправления либо подведомственным им организаций. Лицо, подавшее жалобу, до принятия итогового решения по жалобе вправе по своему усмотрению представить дополнительные материалы, относящиеся к предмету жалобы.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6.2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1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. Обязанность доказывания законности и обоснованности принятого решения и (или) совершенного действия (бездействия) возлагается на Контрольный орган.</w:t>
      </w:r>
    </w:p>
    <w:p w:rsidR="007C087B" w:rsidRPr="00646CFC" w:rsidRDefault="00E14F2D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</w:t>
      </w:r>
      <w:r w:rsidR="00151144">
        <w:rPr>
          <w:rFonts w:ascii="PT Astra Serif" w:eastAsia="Times New Roman" w:hAnsi="PT Astra Serif" w:cs="Times New Roman"/>
          <w:sz w:val="28"/>
          <w:szCs w:val="28"/>
        </w:rPr>
        <w:t xml:space="preserve">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>6.2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2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. По итогам рассмотрения жалобы руководитель (заместитель руководителя) контрольного органа принимает одно из  решений, предусмотренных частью 6 статьи 43 Федерального закона № 248-ФЗ. </w:t>
      </w:r>
    </w:p>
    <w:p w:rsidR="007C087B" w:rsidRPr="00646CFC" w:rsidRDefault="00151144" w:rsidP="00A24228">
      <w:pPr>
        <w:pStyle w:val="normal"/>
        <w:jc w:val="both"/>
        <w:rPr>
          <w:rFonts w:ascii="PT Astra Serif" w:eastAsia="Times New Roman" w:hAnsi="PT Astra Serif" w:cs="Times New Roman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</w:rPr>
        <w:t xml:space="preserve">   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6.2</w:t>
      </w:r>
      <w:r w:rsidR="00A24228">
        <w:rPr>
          <w:rFonts w:ascii="PT Astra Serif" w:eastAsia="Times New Roman" w:hAnsi="PT Astra Serif" w:cs="Times New Roman"/>
          <w:sz w:val="28"/>
          <w:szCs w:val="28"/>
        </w:rPr>
        <w:t>3</w:t>
      </w:r>
      <w:r w:rsidR="00E14F2D" w:rsidRPr="00646CFC">
        <w:rPr>
          <w:rFonts w:ascii="PT Astra Serif" w:eastAsia="Times New Roman" w:hAnsi="PT Astra Serif" w:cs="Times New Roman"/>
          <w:sz w:val="28"/>
          <w:szCs w:val="28"/>
        </w:rPr>
        <w:t>. Решение контрольного органа, содержащее обоснование принятого решения, срок и порядок его исполнения, размещается в личном кабинете контролируемого лица на едином портале государственных и муниципальных услуг и (или) региональном портале государственных и муниципальных услуг в срок не позднее одного рабочего дня со дня его принятия.</w:t>
      </w:r>
    </w:p>
    <w:p w:rsidR="007C087B" w:rsidRPr="00646CFC" w:rsidRDefault="007C087B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b/>
          <w:sz w:val="28"/>
          <w:szCs w:val="28"/>
        </w:rPr>
        <w:t>VII. Заключительные положения</w:t>
      </w:r>
    </w:p>
    <w:p w:rsidR="007C087B" w:rsidRPr="00646CFC" w:rsidRDefault="007C087B" w:rsidP="00A24228">
      <w:pPr>
        <w:pStyle w:val="normal"/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Times New Roman" w:hAnsi="PT Astra Serif" w:cs="Times New Roman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7.1. </w:t>
      </w:r>
      <w:proofErr w:type="gramStart"/>
      <w:r w:rsidRPr="00646CFC">
        <w:rPr>
          <w:rFonts w:ascii="PT Astra Serif" w:eastAsia="Times New Roman" w:hAnsi="PT Astra Serif" w:cs="Times New Roman"/>
          <w:sz w:val="28"/>
          <w:szCs w:val="28"/>
        </w:rPr>
        <w:t>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могут осуществляться</w:t>
      </w:r>
      <w:r w:rsidR="00646CFC">
        <w:rPr>
          <w:rFonts w:ascii="PT Astra Serif" w:eastAsia="Times New Roman" w:hAnsi="PT Astra Serif" w:cs="Times New Roman"/>
          <w:sz w:val="28"/>
          <w:szCs w:val="28"/>
        </w:rPr>
        <w:t xml:space="preserve">,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в том числе на бумажном носителе </w:t>
      </w:r>
      <w:r w:rsidRPr="00646CFC">
        <w:rPr>
          <w:rFonts w:ascii="PT Astra Serif" w:eastAsia="Times New Roman" w:hAnsi="PT Astra Serif" w:cs="Times New Roman"/>
          <w:sz w:val="28"/>
          <w:szCs w:val="28"/>
        </w:rPr>
        <w:lastRenderedPageBreak/>
        <w:t xml:space="preserve">с использованием почтовой связи в случае невозможности информирования контролируемого лица в электронной форме либо по запросу контролируемого лица. </w:t>
      </w:r>
      <w:proofErr w:type="gramEnd"/>
    </w:p>
    <w:p w:rsidR="007C087B" w:rsidRPr="00646CFC" w:rsidRDefault="00E14F2D" w:rsidP="00A24228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jc w:val="both"/>
        <w:rPr>
          <w:rFonts w:ascii="PT Astra Serif" w:eastAsia="Arial" w:hAnsi="PT Astra Serif" w:cs="Arial"/>
          <w:sz w:val="28"/>
          <w:szCs w:val="28"/>
        </w:rPr>
      </w:pPr>
      <w:r w:rsidRPr="00646CFC">
        <w:rPr>
          <w:rFonts w:ascii="PT Astra Serif" w:eastAsia="Times New Roman" w:hAnsi="PT Astra Serif" w:cs="Times New Roman"/>
          <w:sz w:val="28"/>
          <w:szCs w:val="28"/>
        </w:rPr>
        <w:t xml:space="preserve">     7.2. Контрольный орган при проведении контрольных мероприятий, использует типовые формы документов, утвержденные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органом». Иные  формы документов, предусмотренные Положением, утверждаются муниципальным правовым актом контрольного органа. </w:t>
      </w:r>
    </w:p>
    <w:sectPr w:rsidR="007C087B" w:rsidRPr="00646CFC" w:rsidSect="00CE213E">
      <w:headerReference w:type="default" r:id="rId38"/>
      <w:headerReference w:type="first" r:id="rId39"/>
      <w:pgSz w:w="11906" w:h="16838"/>
      <w:pgMar w:top="624" w:right="746" w:bottom="1077" w:left="1430" w:header="567" w:footer="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4228" w:rsidRDefault="00A24228" w:rsidP="007C087B">
      <w:r>
        <w:separator/>
      </w:r>
    </w:p>
  </w:endnote>
  <w:endnote w:type="continuationSeparator" w:id="1">
    <w:p w:rsidR="00A24228" w:rsidRDefault="00A24228" w:rsidP="007C08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mpora LGC Uni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4228" w:rsidRDefault="00A24228" w:rsidP="007C087B">
      <w:r>
        <w:separator/>
      </w:r>
    </w:p>
  </w:footnote>
  <w:footnote w:type="continuationSeparator" w:id="1">
    <w:p w:rsidR="00A24228" w:rsidRDefault="00A24228" w:rsidP="007C08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1858"/>
      <w:docPartObj>
        <w:docPartGallery w:val="Page Numbers (Top of Page)"/>
        <w:docPartUnique/>
      </w:docPartObj>
    </w:sdtPr>
    <w:sdtContent>
      <w:p w:rsidR="00A24228" w:rsidRDefault="00837587">
        <w:pPr>
          <w:pStyle w:val="ab"/>
          <w:jc w:val="center"/>
        </w:pPr>
        <w:fldSimple w:instr=" PAGE   \* MERGEFORMAT ">
          <w:r w:rsidR="0001795A">
            <w:rPr>
              <w:noProof/>
            </w:rPr>
            <w:t>4</w:t>
          </w:r>
        </w:fldSimple>
      </w:p>
    </w:sdtContent>
  </w:sdt>
  <w:p w:rsidR="00A24228" w:rsidRDefault="00A24228">
    <w:pPr>
      <w:pStyle w:val="normal"/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228" w:rsidRDefault="00A24228" w:rsidP="00CE213E">
    <w:pPr>
      <w:pStyle w:val="ab"/>
      <w:jc w:val="right"/>
    </w:pPr>
    <w: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E09C7"/>
    <w:multiLevelType w:val="multilevel"/>
    <w:tmpl w:val="2EC8F5A8"/>
    <w:lvl w:ilvl="0">
      <w:start w:val="1"/>
      <w:numFmt w:val="decimal"/>
      <w:lvlText w:val="%1)"/>
      <w:lvlJc w:val="left"/>
      <w:pPr>
        <w:ind w:left="6456" w:hanging="360"/>
      </w:pPr>
      <w:rPr>
        <w:rFonts w:ascii="Times New Roman" w:eastAsia="Times New Roman" w:hAnsi="Times New Roman" w:cs="Times New Roman"/>
        <w:b w:val="0"/>
        <w:sz w:val="26"/>
        <w:szCs w:val="26"/>
      </w:rPr>
    </w:lvl>
    <w:lvl w:ilvl="1">
      <w:start w:val="1"/>
      <w:numFmt w:val="lowerLetter"/>
      <w:lvlText w:val="%1.%2."/>
      <w:lvlJc w:val="left"/>
      <w:pPr>
        <w:ind w:left="5029" w:hanging="360"/>
      </w:pPr>
    </w:lvl>
    <w:lvl w:ilvl="2">
      <w:start w:val="1"/>
      <w:numFmt w:val="lowerRoman"/>
      <w:lvlText w:val="%1.%2.%3."/>
      <w:lvlJc w:val="right"/>
      <w:pPr>
        <w:ind w:left="5749" w:hanging="180"/>
      </w:pPr>
    </w:lvl>
    <w:lvl w:ilvl="3">
      <w:start w:val="1"/>
      <w:numFmt w:val="decimal"/>
      <w:lvlText w:val="%2.%3.%4."/>
      <w:lvlJc w:val="left"/>
      <w:pPr>
        <w:ind w:left="6469" w:hanging="360"/>
      </w:pPr>
    </w:lvl>
    <w:lvl w:ilvl="4">
      <w:start w:val="1"/>
      <w:numFmt w:val="lowerLetter"/>
      <w:lvlText w:val="%3.%4.%5."/>
      <w:lvlJc w:val="left"/>
      <w:pPr>
        <w:ind w:left="7189" w:hanging="360"/>
      </w:pPr>
    </w:lvl>
    <w:lvl w:ilvl="5">
      <w:start w:val="1"/>
      <w:numFmt w:val="lowerRoman"/>
      <w:lvlText w:val="%4.%5.%6."/>
      <w:lvlJc w:val="right"/>
      <w:pPr>
        <w:ind w:left="7909" w:hanging="180"/>
      </w:pPr>
    </w:lvl>
    <w:lvl w:ilvl="6">
      <w:start w:val="1"/>
      <w:numFmt w:val="decimal"/>
      <w:lvlText w:val="%5.%6.%7."/>
      <w:lvlJc w:val="left"/>
      <w:pPr>
        <w:ind w:left="8629" w:hanging="360"/>
      </w:pPr>
    </w:lvl>
    <w:lvl w:ilvl="7">
      <w:start w:val="1"/>
      <w:numFmt w:val="lowerLetter"/>
      <w:lvlText w:val="%6.%7.%8."/>
      <w:lvlJc w:val="left"/>
      <w:pPr>
        <w:ind w:left="9349" w:hanging="360"/>
      </w:pPr>
    </w:lvl>
    <w:lvl w:ilvl="8">
      <w:start w:val="1"/>
      <w:numFmt w:val="lowerRoman"/>
      <w:lvlText w:val="%7.%8.%9."/>
      <w:lvlJc w:val="right"/>
      <w:pPr>
        <w:ind w:left="1006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087B"/>
    <w:rsid w:val="0001795A"/>
    <w:rsid w:val="000C7622"/>
    <w:rsid w:val="000E37A5"/>
    <w:rsid w:val="001476B0"/>
    <w:rsid w:val="00151144"/>
    <w:rsid w:val="002130CA"/>
    <w:rsid w:val="00213389"/>
    <w:rsid w:val="002309A3"/>
    <w:rsid w:val="00232BB8"/>
    <w:rsid w:val="00281E9D"/>
    <w:rsid w:val="00413B32"/>
    <w:rsid w:val="0042304E"/>
    <w:rsid w:val="004253CA"/>
    <w:rsid w:val="00437C52"/>
    <w:rsid w:val="004C6F2F"/>
    <w:rsid w:val="00530DBD"/>
    <w:rsid w:val="00554C9C"/>
    <w:rsid w:val="0056683D"/>
    <w:rsid w:val="005A1A57"/>
    <w:rsid w:val="00646CFC"/>
    <w:rsid w:val="00771F4A"/>
    <w:rsid w:val="007841BC"/>
    <w:rsid w:val="007C087B"/>
    <w:rsid w:val="008335A1"/>
    <w:rsid w:val="00837587"/>
    <w:rsid w:val="00846564"/>
    <w:rsid w:val="008C5662"/>
    <w:rsid w:val="008E02E6"/>
    <w:rsid w:val="0095488F"/>
    <w:rsid w:val="00A24228"/>
    <w:rsid w:val="00A971C5"/>
    <w:rsid w:val="00B958BA"/>
    <w:rsid w:val="00BF3040"/>
    <w:rsid w:val="00C64C23"/>
    <w:rsid w:val="00CA021E"/>
    <w:rsid w:val="00CE213E"/>
    <w:rsid w:val="00DB5FD8"/>
    <w:rsid w:val="00E14F2D"/>
    <w:rsid w:val="00F35C7E"/>
    <w:rsid w:val="00F66017"/>
    <w:rsid w:val="00F67730"/>
    <w:rsid w:val="00FE1C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empora LGC Uni" w:eastAsia="Tempora LGC Uni" w:hAnsi="Tempora LGC Uni" w:cs="Tempora LGC Un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564"/>
  </w:style>
  <w:style w:type="paragraph" w:styleId="1">
    <w:name w:val="heading 1"/>
    <w:basedOn w:val="normal"/>
    <w:next w:val="normal"/>
    <w:rsid w:val="007C087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7C087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7C087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7C087B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7C087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7C087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7C087B"/>
  </w:style>
  <w:style w:type="table" w:customStyle="1" w:styleId="TableNormal">
    <w:name w:val="Table Normal"/>
    <w:rsid w:val="007C087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7C087B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7C087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a5">
    <w:name w:val="Заголовок"/>
    <w:basedOn w:val="a"/>
    <w:next w:val="a6"/>
    <w:qFormat/>
    <w:rsid w:val="00E14F2D"/>
    <w:pPr>
      <w:keepNext/>
      <w:suppressAutoHyphens/>
      <w:spacing w:before="240" w:after="120"/>
    </w:pPr>
    <w:rPr>
      <w:rFonts w:ascii="PT Astra Serif" w:eastAsia="Microsoft YaHei" w:hAnsi="PT Astra Serif" w:cs="Mangal"/>
      <w:kern w:val="2"/>
      <w:sz w:val="28"/>
      <w:szCs w:val="28"/>
      <w:lang w:eastAsia="zh-CN" w:bidi="hi-IN"/>
    </w:rPr>
  </w:style>
  <w:style w:type="paragraph" w:styleId="a6">
    <w:name w:val="Body Text"/>
    <w:basedOn w:val="a"/>
    <w:link w:val="a7"/>
    <w:uiPriority w:val="99"/>
    <w:semiHidden/>
    <w:unhideWhenUsed/>
    <w:rsid w:val="00E14F2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E14F2D"/>
  </w:style>
  <w:style w:type="paragraph" w:styleId="a8">
    <w:name w:val="Normal (Web)"/>
    <w:basedOn w:val="a"/>
    <w:uiPriority w:val="99"/>
    <w:semiHidden/>
    <w:unhideWhenUsed/>
    <w:rsid w:val="00232B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9">
    <w:name w:val="Hyperlink"/>
    <w:basedOn w:val="a0"/>
    <w:uiPriority w:val="99"/>
    <w:semiHidden/>
    <w:unhideWhenUsed/>
    <w:rsid w:val="00232BB8"/>
    <w:rPr>
      <w:color w:val="0000FF"/>
      <w:u w:val="single"/>
    </w:rPr>
  </w:style>
  <w:style w:type="paragraph" w:customStyle="1" w:styleId="no-indent">
    <w:name w:val="no-indent"/>
    <w:basedOn w:val="a"/>
    <w:rsid w:val="00232BB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a">
    <w:name w:val="No Spacing"/>
    <w:qFormat/>
    <w:rsid w:val="00232BB8"/>
  </w:style>
  <w:style w:type="paragraph" w:styleId="ab">
    <w:name w:val="header"/>
    <w:basedOn w:val="a"/>
    <w:link w:val="ac"/>
    <w:uiPriority w:val="99"/>
    <w:unhideWhenUsed/>
    <w:rsid w:val="00F35C7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F35C7E"/>
  </w:style>
  <w:style w:type="paragraph" w:styleId="ad">
    <w:name w:val="footer"/>
    <w:basedOn w:val="a"/>
    <w:link w:val="ae"/>
    <w:uiPriority w:val="99"/>
    <w:semiHidden/>
    <w:unhideWhenUsed/>
    <w:rsid w:val="00F35C7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35C7E"/>
  </w:style>
  <w:style w:type="character" w:customStyle="1" w:styleId="WW8Num2z0">
    <w:name w:val="WW8Num2z0"/>
    <w:rsid w:val="00CA021E"/>
    <w:rPr>
      <w:rFonts w:ascii="Symbol" w:hAnsi="Symbol" w:cs="OpenSymbol"/>
    </w:rPr>
  </w:style>
  <w:style w:type="paragraph" w:styleId="af">
    <w:name w:val="Balloon Text"/>
    <w:basedOn w:val="a"/>
    <w:link w:val="af0"/>
    <w:uiPriority w:val="99"/>
    <w:semiHidden/>
    <w:unhideWhenUsed/>
    <w:rsid w:val="00CE213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CE21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5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95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0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https://login.consultant.ru/link/?req=doc&amp;base=LAW&amp;n=495001&amp;dst=101175" TargetMode="External"/><Relationship Id="rId18" Type="http://schemas.openxmlformats.org/officeDocument/2006/relationships/hyperlink" Target="https://login.consultant.ru/link/?req=doc&amp;base=LAW&amp;n=495001&amp;dst=101410" TargetMode="External"/><Relationship Id="rId26" Type="http://schemas.openxmlformats.org/officeDocument/2006/relationships/hyperlink" Target="https://login.consultant.ru/link/?req=doc&amp;base=LAW&amp;n=495001&amp;dst=100639" TargetMode="External"/><Relationship Id="rId39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95001&amp;dst=101412" TargetMode="External"/><Relationship Id="rId34" Type="http://schemas.openxmlformats.org/officeDocument/2006/relationships/hyperlink" Target="https://login.consultant.ru/link/?req=doc&amp;base=LAW&amp;n=495001&amp;dst=9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login.consultant.ru/link/?rnd=F0DAF462C3E10FD88800F682F109FDF6&amp;req=doc&amp;base=RZR&amp;n=386954&amp;dst=100547&amp;fld=134&amp;REFFIELD=134&amp;REFDST=100169&amp;REFDOC=389272&amp;REFBASE=RZR&amp;stat=refcode%3D16876%3Bdstident%3D100547%3Bindex%3D202&amp;date=15.07.2021" TargetMode="External"/><Relationship Id="rId17" Type="http://schemas.openxmlformats.org/officeDocument/2006/relationships/hyperlink" Target="https://login.consultant.ru/link/?rnd=208493C66BF8748DD99574B4BA3AE6E1&amp;req=doc&amp;base=LAW&amp;n=386954&amp;dst=100230&amp;fld=134&amp;date=09.07.2021&amp;demo=2" TargetMode="External"/><Relationship Id="rId25" Type="http://schemas.openxmlformats.org/officeDocument/2006/relationships/hyperlink" Target="https://login.consultant.ru/link/?req=doc&amp;base=LAW&amp;n=495001&amp;dst=100637" TargetMode="External"/><Relationship Id="rId33" Type="http://schemas.openxmlformats.org/officeDocument/2006/relationships/hyperlink" Target="https://login.consultant.ru/link/?req=doc&amp;base=LAW&amp;n=495001&amp;dst=101187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nd=208493C66BF8748DD99574B4BA3AE6E1&amp;req=doc&amp;base=LAW&amp;n=386954&amp;dst=100229&amp;fld=134&amp;date=09.07.2021&amp;demo=2" TargetMode="External"/><Relationship Id="rId20" Type="http://schemas.openxmlformats.org/officeDocument/2006/relationships/hyperlink" Target="https://login.consultant.ru/link/?req=doc&amp;base=LAW&amp;n=495001&amp;dst=100639" TargetMode="External"/><Relationship Id="rId29" Type="http://schemas.openxmlformats.org/officeDocument/2006/relationships/hyperlink" Target="https://login.consultant.ru/link/?req=doc&amp;base=LAW&amp;n=495001&amp;dst=100637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24" Type="http://schemas.openxmlformats.org/officeDocument/2006/relationships/hyperlink" Target="https://login.consultant.ru/link/?req=doc&amp;base=LAW&amp;n=495001&amp;dst=101410" TargetMode="External"/><Relationship Id="rId32" Type="http://schemas.openxmlformats.org/officeDocument/2006/relationships/hyperlink" Target="https://login.consultant.ru/link/?req=doc&amp;base=LAW&amp;n=495001&amp;dst=101175" TargetMode="External"/><Relationship Id="rId37" Type="http://schemas.openxmlformats.org/officeDocument/2006/relationships/hyperlink" Target="https://login.consultant.ru/link/?rnd=DD4C46D5562F181F7F5E33570EFA9753&amp;req=doc&amp;base=RZR&amp;n=386954&amp;dst=100468&amp;fld=134&amp;date=23.07.2021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login.consultant.ru/link/?req=doc&amp;base=LAW&amp;n=495001&amp;dst=101176" TargetMode="External"/><Relationship Id="rId23" Type="http://schemas.openxmlformats.org/officeDocument/2006/relationships/hyperlink" Target="https://login.consultant.ru/link/?req=doc&amp;base=LAW&amp;n=495001&amp;dst=100747" TargetMode="External"/><Relationship Id="rId28" Type="http://schemas.openxmlformats.org/officeDocument/2006/relationships/hyperlink" Target="https://login.consultant.ru/link/?req=doc&amp;base=LAW&amp;n=495001&amp;dst=101410" TargetMode="External"/><Relationship Id="rId36" Type="http://schemas.openxmlformats.org/officeDocument/2006/relationships/hyperlink" Target="https://login.consultant.ru/link/?rnd=DD4C46D5562F181F7F5E33570EFA9753&amp;req=doc&amp;base=RZR&amp;n=386954&amp;dst=100423&amp;fld=134&amp;date=23.07.2021" TargetMode="External"/><Relationship Id="rId10" Type="http://schemas.openxmlformats.org/officeDocument/2006/relationships/hyperlink" Target="https://login.consultant.ru/link/?req=doc&amp;base=LAW&amp;n=495001&amp;dst=100996" TargetMode="External"/><Relationship Id="rId19" Type="http://schemas.openxmlformats.org/officeDocument/2006/relationships/hyperlink" Target="https://login.consultant.ru/link/?req=doc&amp;base=LAW&amp;n=495001&amp;dst=100637" TargetMode="External"/><Relationship Id="rId31" Type="http://schemas.openxmlformats.org/officeDocument/2006/relationships/hyperlink" Target="https://login.consultant.ru/link/?req=doc&amp;base=LAW&amp;n=495001&amp;dst=10141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hyperlink" Target="https://login.consultant.ru/link/?req=doc&amp;base=RLAW072&amp;n=193519&amp;dst=100037" TargetMode="External"/><Relationship Id="rId22" Type="http://schemas.openxmlformats.org/officeDocument/2006/relationships/hyperlink" Target="https://login.consultant.ru/link/?req=doc&amp;base=LAW&amp;n=495001&amp;dst=101175" TargetMode="External"/><Relationship Id="rId27" Type="http://schemas.openxmlformats.org/officeDocument/2006/relationships/hyperlink" Target="https://login.consultant.ru/link/?req=doc&amp;base=LAW&amp;n=495001&amp;dst=101412" TargetMode="External"/><Relationship Id="rId30" Type="http://schemas.openxmlformats.org/officeDocument/2006/relationships/hyperlink" Target="https://login.consultant.ru/link/?req=doc&amp;base=LAW&amp;n=495001&amp;dst=100639" TargetMode="External"/><Relationship Id="rId35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19</Pages>
  <Words>7158</Words>
  <Characters>40804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GrebnevaEP</cp:lastModifiedBy>
  <cp:revision>15</cp:revision>
  <dcterms:created xsi:type="dcterms:W3CDTF">2025-01-30T06:17:00Z</dcterms:created>
  <dcterms:modified xsi:type="dcterms:W3CDTF">2025-02-20T10:41:00Z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4024.00.51</vt:lpwstr>
  </property>
</Properties>
</file>