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B7" w:rsidRDefault="003A27B7" w:rsidP="003A27B7">
      <w:pPr>
        <w:jc w:val="center"/>
        <w:rPr>
          <w:b/>
          <w:bCs/>
          <w:sz w:val="28"/>
          <w:szCs w:val="28"/>
        </w:rPr>
      </w:pPr>
      <w:r>
        <w:rPr>
          <w:b/>
          <w:bCs/>
          <w:noProof/>
          <w:sz w:val="28"/>
          <w:szCs w:val="28"/>
        </w:rPr>
        <w:drawing>
          <wp:inline distT="0" distB="0" distL="0" distR="0">
            <wp:extent cx="409575" cy="49911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9575" cy="499110"/>
                    </a:xfrm>
                    <a:prstGeom prst="rect">
                      <a:avLst/>
                    </a:prstGeom>
                    <a:solidFill>
                      <a:srgbClr val="FFFFFF"/>
                    </a:solidFill>
                    <a:ln w="9525">
                      <a:noFill/>
                      <a:miter lim="800000"/>
                      <a:headEnd/>
                      <a:tailEnd/>
                    </a:ln>
                  </pic:spPr>
                </pic:pic>
              </a:graphicData>
            </a:graphic>
          </wp:inline>
        </w:drawing>
      </w:r>
    </w:p>
    <w:p w:rsidR="003A27B7" w:rsidRDefault="003A27B7" w:rsidP="003A27B7">
      <w:pPr>
        <w:jc w:val="center"/>
        <w:rPr>
          <w:rFonts w:eastAsia="Calibri"/>
          <w:b/>
          <w:sz w:val="28"/>
          <w:szCs w:val="28"/>
        </w:rPr>
      </w:pPr>
    </w:p>
    <w:p w:rsidR="003A27B7" w:rsidRPr="00317556" w:rsidRDefault="003A27B7" w:rsidP="003A27B7">
      <w:pPr>
        <w:jc w:val="center"/>
        <w:rPr>
          <w:rFonts w:ascii="PT Astra Serif" w:eastAsia="Calibri" w:hAnsi="PT Astra Serif"/>
          <w:b/>
          <w:sz w:val="28"/>
          <w:szCs w:val="28"/>
        </w:rPr>
      </w:pPr>
      <w:r w:rsidRPr="00317556">
        <w:rPr>
          <w:rFonts w:ascii="PT Astra Serif" w:eastAsia="Calibri" w:hAnsi="PT Astra Serif"/>
          <w:b/>
          <w:sz w:val="28"/>
          <w:szCs w:val="28"/>
        </w:rPr>
        <w:t>РОССИЙСКАЯ ФЕДЕРАЦИЯ</w:t>
      </w:r>
    </w:p>
    <w:p w:rsidR="003A27B7" w:rsidRPr="00317556" w:rsidRDefault="003A27B7" w:rsidP="003A27B7">
      <w:pPr>
        <w:jc w:val="center"/>
        <w:rPr>
          <w:rFonts w:ascii="PT Astra Serif" w:eastAsia="Calibri" w:hAnsi="PT Astra Serif"/>
          <w:b/>
          <w:sz w:val="28"/>
          <w:szCs w:val="28"/>
        </w:rPr>
      </w:pPr>
    </w:p>
    <w:p w:rsidR="003A27B7" w:rsidRPr="00317556" w:rsidRDefault="003A27B7" w:rsidP="003A27B7">
      <w:pPr>
        <w:jc w:val="center"/>
        <w:rPr>
          <w:rFonts w:ascii="PT Astra Serif" w:eastAsia="Calibri" w:hAnsi="PT Astra Serif"/>
          <w:b/>
        </w:rPr>
      </w:pPr>
      <w:r w:rsidRPr="00317556">
        <w:rPr>
          <w:rFonts w:ascii="PT Astra Serif" w:eastAsia="Calibri" w:hAnsi="PT Astra Serif"/>
          <w:b/>
        </w:rPr>
        <w:t>СОВЕТ ДЕПУТАТОВ МУНИЦИПАЛЬНОГО ОБРАЗОВАНИЯ</w:t>
      </w:r>
    </w:p>
    <w:p w:rsidR="003A27B7" w:rsidRPr="00317556" w:rsidRDefault="003A27B7" w:rsidP="003A27B7">
      <w:pPr>
        <w:jc w:val="center"/>
        <w:rPr>
          <w:rFonts w:ascii="PT Astra Serif" w:eastAsia="Calibri" w:hAnsi="PT Astra Serif"/>
          <w:b/>
        </w:rPr>
      </w:pPr>
      <w:r w:rsidRPr="00317556">
        <w:rPr>
          <w:rFonts w:ascii="PT Astra Serif" w:eastAsia="Calibri" w:hAnsi="PT Astra Serif"/>
          <w:b/>
        </w:rPr>
        <w:t xml:space="preserve">«ВЕШКАЙМСКИЙ РАЙОН» </w:t>
      </w:r>
    </w:p>
    <w:p w:rsidR="003A27B7" w:rsidRPr="00317556" w:rsidRDefault="003A27B7" w:rsidP="003A27B7">
      <w:pPr>
        <w:jc w:val="center"/>
        <w:rPr>
          <w:rFonts w:ascii="PT Astra Serif" w:eastAsia="Calibri" w:hAnsi="PT Astra Serif"/>
          <w:b/>
        </w:rPr>
      </w:pPr>
      <w:r w:rsidRPr="00317556">
        <w:rPr>
          <w:rFonts w:ascii="PT Astra Serif" w:eastAsia="Calibri" w:hAnsi="PT Astra Serif"/>
          <w:b/>
        </w:rPr>
        <w:t>УЛЬЯНОВСКОЙ ОБЛАСТИ</w:t>
      </w:r>
    </w:p>
    <w:p w:rsidR="003A27B7" w:rsidRPr="00317556" w:rsidRDefault="003A27B7" w:rsidP="003A27B7">
      <w:pPr>
        <w:jc w:val="center"/>
        <w:rPr>
          <w:rFonts w:ascii="PT Astra Serif" w:eastAsia="Calibri" w:hAnsi="PT Astra Serif"/>
          <w:sz w:val="28"/>
          <w:szCs w:val="28"/>
        </w:rPr>
      </w:pPr>
    </w:p>
    <w:p w:rsidR="003A27B7" w:rsidRPr="00317556" w:rsidRDefault="003A27B7" w:rsidP="003A27B7">
      <w:pPr>
        <w:jc w:val="center"/>
        <w:rPr>
          <w:rFonts w:ascii="PT Astra Serif" w:eastAsia="Calibri" w:hAnsi="PT Astra Serif"/>
          <w:b/>
          <w:sz w:val="48"/>
          <w:szCs w:val="48"/>
        </w:rPr>
      </w:pPr>
      <w:r w:rsidRPr="00317556">
        <w:rPr>
          <w:rFonts w:ascii="PT Astra Serif" w:eastAsia="Calibri" w:hAnsi="PT Astra Serif"/>
          <w:b/>
          <w:sz w:val="48"/>
          <w:szCs w:val="48"/>
        </w:rPr>
        <w:t>РЕШЕНИЕ</w:t>
      </w:r>
    </w:p>
    <w:p w:rsidR="003A27B7" w:rsidRPr="00317556" w:rsidRDefault="003A27B7" w:rsidP="003A27B7">
      <w:pPr>
        <w:jc w:val="center"/>
        <w:rPr>
          <w:rFonts w:ascii="PT Astra Serif" w:eastAsia="Calibri" w:hAnsi="PT Astra Serif"/>
          <w:sz w:val="28"/>
          <w:szCs w:val="28"/>
        </w:rPr>
      </w:pPr>
    </w:p>
    <w:p w:rsidR="003A27B7" w:rsidRPr="00317556" w:rsidRDefault="003A27B7" w:rsidP="003A27B7">
      <w:pPr>
        <w:jc w:val="center"/>
        <w:rPr>
          <w:rFonts w:ascii="PT Astra Serif" w:eastAsia="Calibri" w:hAnsi="PT Astra Serif"/>
          <w:sz w:val="28"/>
          <w:szCs w:val="28"/>
        </w:rPr>
      </w:pPr>
      <w:r>
        <w:rPr>
          <w:rFonts w:ascii="PT Astra Serif" w:eastAsia="Calibri" w:hAnsi="PT Astra Serif"/>
          <w:sz w:val="28"/>
          <w:szCs w:val="28"/>
        </w:rPr>
        <w:t>____________________</w:t>
      </w:r>
      <w:r w:rsidRPr="00317556">
        <w:rPr>
          <w:rFonts w:ascii="PT Astra Serif" w:eastAsia="Calibri" w:hAnsi="PT Astra Serif"/>
          <w:sz w:val="28"/>
          <w:szCs w:val="28"/>
        </w:rPr>
        <w:t xml:space="preserve"> </w:t>
      </w:r>
      <w:proofErr w:type="gramStart"/>
      <w:r w:rsidRPr="00317556">
        <w:rPr>
          <w:rFonts w:ascii="PT Astra Serif" w:eastAsia="Calibri" w:hAnsi="PT Astra Serif"/>
          <w:sz w:val="28"/>
          <w:szCs w:val="28"/>
        </w:rPr>
        <w:t>г</w:t>
      </w:r>
      <w:proofErr w:type="gramEnd"/>
      <w:r w:rsidRPr="00317556">
        <w:rPr>
          <w:rFonts w:ascii="PT Astra Serif" w:eastAsia="Calibri" w:hAnsi="PT Astra Serif"/>
          <w:sz w:val="28"/>
          <w:szCs w:val="28"/>
        </w:rPr>
        <w:t xml:space="preserve">.       </w:t>
      </w:r>
      <w:r>
        <w:rPr>
          <w:rFonts w:ascii="PT Astra Serif" w:eastAsia="Calibri" w:hAnsi="PT Astra Serif"/>
          <w:sz w:val="28"/>
          <w:szCs w:val="28"/>
        </w:rPr>
        <w:t xml:space="preserve">            </w:t>
      </w:r>
      <w:r w:rsidRPr="00317556">
        <w:rPr>
          <w:rFonts w:ascii="PT Astra Serif" w:eastAsia="Calibri" w:hAnsi="PT Astra Serif"/>
          <w:sz w:val="28"/>
          <w:szCs w:val="28"/>
        </w:rPr>
        <w:t xml:space="preserve">                                           </w:t>
      </w:r>
      <w:r>
        <w:rPr>
          <w:rFonts w:ascii="PT Astra Serif" w:eastAsia="Calibri" w:hAnsi="PT Astra Serif"/>
          <w:sz w:val="28"/>
          <w:szCs w:val="28"/>
        </w:rPr>
        <w:t xml:space="preserve">       </w:t>
      </w:r>
      <w:r w:rsidRPr="00317556">
        <w:rPr>
          <w:rFonts w:ascii="PT Astra Serif" w:eastAsia="Calibri" w:hAnsi="PT Astra Serif"/>
          <w:sz w:val="28"/>
          <w:szCs w:val="28"/>
        </w:rPr>
        <w:t xml:space="preserve">  № </w:t>
      </w:r>
      <w:r>
        <w:rPr>
          <w:rFonts w:ascii="PT Astra Serif" w:eastAsia="Calibri" w:hAnsi="PT Astra Serif"/>
          <w:sz w:val="28"/>
          <w:szCs w:val="28"/>
        </w:rPr>
        <w:t xml:space="preserve">_________  </w:t>
      </w:r>
    </w:p>
    <w:p w:rsidR="003A27B7" w:rsidRDefault="003A27B7" w:rsidP="003A27B7">
      <w:pPr>
        <w:jc w:val="center"/>
        <w:rPr>
          <w:rFonts w:ascii="PT Astra Serif" w:eastAsia="Calibri" w:hAnsi="PT Astra Serif"/>
          <w:sz w:val="28"/>
          <w:szCs w:val="28"/>
        </w:rPr>
      </w:pPr>
    </w:p>
    <w:p w:rsidR="003A27B7" w:rsidRPr="003A27B7" w:rsidRDefault="003A27B7" w:rsidP="003A27B7">
      <w:pPr>
        <w:jc w:val="center"/>
        <w:rPr>
          <w:rFonts w:ascii="PT Astra Serif" w:eastAsia="Calibri" w:hAnsi="PT Astra Serif"/>
          <w:sz w:val="28"/>
          <w:szCs w:val="28"/>
        </w:rPr>
      </w:pPr>
      <w:r w:rsidRPr="003A27B7">
        <w:rPr>
          <w:rFonts w:ascii="PT Astra Serif" w:eastAsia="Calibri" w:hAnsi="PT Astra Serif"/>
          <w:sz w:val="28"/>
          <w:szCs w:val="28"/>
        </w:rPr>
        <w:t xml:space="preserve"> р.п. Вешкайма</w:t>
      </w:r>
    </w:p>
    <w:p w:rsidR="003A27B7" w:rsidRPr="00317556" w:rsidRDefault="003A27B7" w:rsidP="003A27B7">
      <w:pPr>
        <w:jc w:val="center"/>
        <w:rPr>
          <w:rFonts w:ascii="PT Astra Serif" w:eastAsia="Calibri" w:hAnsi="PT Astra Serif"/>
        </w:rPr>
      </w:pPr>
    </w:p>
    <w:p w:rsidR="003A27B7" w:rsidRPr="009A4A25" w:rsidRDefault="003A27B7" w:rsidP="003A27B7">
      <w:pPr>
        <w:ind w:left="142" w:right="-144"/>
        <w:jc w:val="center"/>
        <w:rPr>
          <w:rFonts w:ascii="PT Astra Serif" w:hAnsi="PT Astra Serif"/>
          <w:b/>
          <w:sz w:val="28"/>
          <w:szCs w:val="28"/>
        </w:rPr>
      </w:pPr>
      <w:r w:rsidRPr="009A4A25">
        <w:rPr>
          <w:rFonts w:ascii="PT Astra Serif" w:hAnsi="PT Astra Serif"/>
          <w:b/>
          <w:sz w:val="28"/>
          <w:szCs w:val="28"/>
        </w:rPr>
        <w:t>Об утверждении Положения о муниципальном земельном контроле на территории муниципального образования «</w:t>
      </w:r>
      <w:proofErr w:type="spellStart"/>
      <w:r w:rsidRPr="009A4A25">
        <w:rPr>
          <w:rFonts w:ascii="PT Astra Serif" w:hAnsi="PT Astra Serif"/>
          <w:b/>
          <w:sz w:val="28"/>
          <w:szCs w:val="28"/>
        </w:rPr>
        <w:t>Вешкаймский</w:t>
      </w:r>
      <w:proofErr w:type="spellEnd"/>
      <w:r w:rsidRPr="009A4A25">
        <w:rPr>
          <w:rFonts w:ascii="PT Astra Serif" w:hAnsi="PT Astra Serif"/>
          <w:b/>
          <w:sz w:val="28"/>
          <w:szCs w:val="28"/>
        </w:rPr>
        <w:t xml:space="preserve"> район» Ульяновской области</w:t>
      </w:r>
    </w:p>
    <w:p w:rsidR="003A27B7" w:rsidRPr="009A4A25" w:rsidRDefault="003A27B7" w:rsidP="003A27B7">
      <w:pPr>
        <w:ind w:right="-144" w:firstLine="709"/>
        <w:jc w:val="center"/>
        <w:rPr>
          <w:rFonts w:ascii="PT Astra Serif" w:hAnsi="PT Astra Serif"/>
          <w:b/>
          <w:sz w:val="28"/>
          <w:szCs w:val="28"/>
        </w:rPr>
      </w:pPr>
    </w:p>
    <w:p w:rsidR="003A27B7" w:rsidRPr="009A4A25" w:rsidRDefault="003A27B7" w:rsidP="003A27B7">
      <w:pPr>
        <w:autoSpaceDE w:val="0"/>
        <w:autoSpaceDN w:val="0"/>
        <w:adjustRightInd w:val="0"/>
        <w:ind w:left="-284"/>
        <w:jc w:val="both"/>
        <w:rPr>
          <w:rFonts w:ascii="PT Astra Serif" w:eastAsia="TimesNewRoman" w:hAnsi="PT Astra Serif"/>
          <w:sz w:val="28"/>
          <w:szCs w:val="28"/>
        </w:rPr>
      </w:pPr>
      <w:r w:rsidRPr="009A4A25">
        <w:rPr>
          <w:rFonts w:ascii="PT Astra Serif" w:eastAsia="TimesNewRoman" w:hAnsi="PT Astra Serif"/>
          <w:sz w:val="28"/>
          <w:szCs w:val="28"/>
        </w:rPr>
        <w:t xml:space="preserve">                </w:t>
      </w:r>
      <w:proofErr w:type="gramStart"/>
      <w:r w:rsidRPr="009A4A25">
        <w:rPr>
          <w:rFonts w:ascii="PT Astra Serif" w:eastAsia="TimesNewRoman" w:hAnsi="PT Astra Serif"/>
          <w:sz w:val="28"/>
          <w:szCs w:val="28"/>
        </w:rPr>
        <w:t>В соответствии со статьей 72 Земельного кодекса Российской Федерации, Федеральным законом от 31 июля 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9A4A25">
        <w:rPr>
          <w:rFonts w:ascii="PT Astra Serif" w:eastAsia="TimesNewRoman" w:hAnsi="PT Astra Serif"/>
          <w:sz w:val="28"/>
          <w:szCs w:val="28"/>
        </w:rPr>
        <w:t>Вешкаймский</w:t>
      </w:r>
      <w:proofErr w:type="spellEnd"/>
      <w:r w:rsidRPr="009A4A25">
        <w:rPr>
          <w:rFonts w:ascii="PT Astra Serif" w:eastAsia="TimesNewRoman" w:hAnsi="PT Astra Serif"/>
          <w:sz w:val="28"/>
          <w:szCs w:val="28"/>
        </w:rPr>
        <w:t xml:space="preserve"> район» Ульяновской области, Совет депутатов муниципального образования «</w:t>
      </w:r>
      <w:proofErr w:type="spellStart"/>
      <w:r w:rsidRPr="009A4A25">
        <w:rPr>
          <w:rFonts w:ascii="PT Astra Serif" w:eastAsia="TimesNewRoman" w:hAnsi="PT Astra Serif"/>
          <w:sz w:val="28"/>
          <w:szCs w:val="28"/>
        </w:rPr>
        <w:t>Вешкаймский</w:t>
      </w:r>
      <w:proofErr w:type="spellEnd"/>
      <w:r w:rsidRPr="009A4A25">
        <w:rPr>
          <w:rFonts w:ascii="PT Astra Serif" w:eastAsia="TimesNewRoman" w:hAnsi="PT Astra Serif"/>
          <w:sz w:val="28"/>
          <w:szCs w:val="28"/>
        </w:rPr>
        <w:t xml:space="preserve"> район» Ульяновской области решил:</w:t>
      </w:r>
      <w:proofErr w:type="gramEnd"/>
    </w:p>
    <w:p w:rsidR="003A27B7" w:rsidRDefault="003A27B7" w:rsidP="003A27B7">
      <w:pPr>
        <w:ind w:left="-284"/>
        <w:jc w:val="both"/>
        <w:rPr>
          <w:rFonts w:ascii="PT Astra Serif" w:eastAsia="TimesNewRoman" w:hAnsi="PT Astra Serif"/>
          <w:sz w:val="28"/>
          <w:szCs w:val="28"/>
        </w:rPr>
      </w:pPr>
      <w:r w:rsidRPr="009A4A25">
        <w:rPr>
          <w:rFonts w:ascii="PT Astra Serif" w:eastAsia="TimesNewRoman" w:hAnsi="PT Astra Serif"/>
          <w:sz w:val="28"/>
          <w:szCs w:val="28"/>
        </w:rPr>
        <w:t xml:space="preserve">        1. Утвердить прилагаемое Положение о муниципальном земельном контроле на территории муниципального образования «</w:t>
      </w:r>
      <w:proofErr w:type="spellStart"/>
      <w:r w:rsidRPr="009A4A25">
        <w:rPr>
          <w:rFonts w:ascii="PT Astra Serif" w:eastAsia="TimesNewRoman" w:hAnsi="PT Astra Serif"/>
          <w:sz w:val="28"/>
          <w:szCs w:val="28"/>
        </w:rPr>
        <w:t>Вешкаймский</w:t>
      </w:r>
      <w:proofErr w:type="spellEnd"/>
      <w:r w:rsidRPr="009A4A25">
        <w:rPr>
          <w:rFonts w:ascii="PT Astra Serif" w:eastAsia="TimesNewRoman" w:hAnsi="PT Astra Serif"/>
          <w:sz w:val="28"/>
          <w:szCs w:val="28"/>
        </w:rPr>
        <w:t xml:space="preserve"> район» Ульяновской области.</w:t>
      </w:r>
    </w:p>
    <w:p w:rsidR="003A27B7" w:rsidRDefault="003A27B7" w:rsidP="003A27B7">
      <w:pPr>
        <w:ind w:left="-284" w:right="-144"/>
        <w:jc w:val="both"/>
        <w:rPr>
          <w:rFonts w:ascii="PT Astra Serif" w:hAnsi="PT Astra Serif"/>
          <w:sz w:val="28"/>
          <w:szCs w:val="28"/>
        </w:rPr>
      </w:pPr>
      <w:r>
        <w:rPr>
          <w:rFonts w:ascii="PT Astra Serif" w:eastAsia="TimesNewRoman" w:hAnsi="PT Astra Serif"/>
          <w:sz w:val="28"/>
          <w:szCs w:val="28"/>
        </w:rPr>
        <w:t xml:space="preserve">   </w:t>
      </w:r>
      <w:r w:rsidRPr="009A4A25">
        <w:rPr>
          <w:rFonts w:ascii="PT Astra Serif" w:eastAsia="TimesNewRoman" w:hAnsi="PT Astra Serif"/>
          <w:sz w:val="28"/>
          <w:szCs w:val="28"/>
        </w:rPr>
        <w:t xml:space="preserve"> </w:t>
      </w:r>
      <w:r>
        <w:rPr>
          <w:rFonts w:ascii="PT Astra Serif" w:eastAsia="TimesNewRoman" w:hAnsi="PT Astra Serif"/>
          <w:sz w:val="28"/>
          <w:szCs w:val="28"/>
        </w:rPr>
        <w:t xml:space="preserve">   </w:t>
      </w:r>
      <w:r w:rsidRPr="009A4A25">
        <w:rPr>
          <w:rFonts w:ascii="PT Astra Serif" w:eastAsia="TimesNewRoman" w:hAnsi="PT Astra Serif"/>
          <w:sz w:val="28"/>
          <w:szCs w:val="28"/>
        </w:rPr>
        <w:t xml:space="preserve">2. </w:t>
      </w:r>
      <w:r w:rsidRPr="00710271">
        <w:rPr>
          <w:rFonts w:ascii="PT Astra Serif" w:hAnsi="PT Astra Serif" w:cs="PT Astra Serif"/>
          <w:sz w:val="28"/>
          <w:szCs w:val="28"/>
        </w:rPr>
        <w:t xml:space="preserve">Признать утратившим силу решение Совета депутатов </w:t>
      </w:r>
      <w:r w:rsidRPr="00710271">
        <w:rPr>
          <w:rFonts w:ascii="PT Astra Serif" w:hAnsi="PT Astra Serif"/>
          <w:sz w:val="28"/>
          <w:szCs w:val="28"/>
        </w:rPr>
        <w:t>муниципального образования «</w:t>
      </w:r>
      <w:proofErr w:type="spellStart"/>
      <w:r w:rsidRPr="00710271">
        <w:rPr>
          <w:rFonts w:ascii="PT Astra Serif" w:hAnsi="PT Astra Serif"/>
          <w:sz w:val="28"/>
          <w:szCs w:val="28"/>
        </w:rPr>
        <w:t>Вешкаймск</w:t>
      </w:r>
      <w:r>
        <w:rPr>
          <w:rFonts w:ascii="PT Astra Serif" w:hAnsi="PT Astra Serif"/>
          <w:sz w:val="28"/>
          <w:szCs w:val="28"/>
        </w:rPr>
        <w:t>ий</w:t>
      </w:r>
      <w:proofErr w:type="spellEnd"/>
      <w:r w:rsidRPr="00710271">
        <w:rPr>
          <w:rFonts w:ascii="PT Astra Serif" w:hAnsi="PT Astra Serif"/>
          <w:sz w:val="28"/>
          <w:szCs w:val="28"/>
        </w:rPr>
        <w:t xml:space="preserve"> </w:t>
      </w:r>
      <w:r>
        <w:rPr>
          <w:rFonts w:ascii="PT Astra Serif" w:hAnsi="PT Astra Serif"/>
          <w:sz w:val="28"/>
          <w:szCs w:val="28"/>
        </w:rPr>
        <w:t>район</w:t>
      </w:r>
      <w:r w:rsidRPr="00710271">
        <w:rPr>
          <w:rFonts w:ascii="PT Astra Serif" w:hAnsi="PT Astra Serif"/>
          <w:sz w:val="28"/>
          <w:szCs w:val="28"/>
        </w:rPr>
        <w:t xml:space="preserve">» </w:t>
      </w:r>
      <w:proofErr w:type="spellStart"/>
      <w:r w:rsidRPr="00710271">
        <w:rPr>
          <w:rFonts w:ascii="PT Astra Serif" w:hAnsi="PT Astra Serif"/>
          <w:sz w:val="28"/>
          <w:szCs w:val="28"/>
        </w:rPr>
        <w:t>Вешкаймского</w:t>
      </w:r>
      <w:proofErr w:type="spellEnd"/>
      <w:r w:rsidRPr="00710271">
        <w:rPr>
          <w:rFonts w:ascii="PT Astra Serif" w:hAnsi="PT Astra Serif"/>
          <w:sz w:val="28"/>
          <w:szCs w:val="28"/>
        </w:rPr>
        <w:t xml:space="preserve"> района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Pr>
          <w:rFonts w:ascii="PT Astra Serif" w:hAnsi="PT Astra Serif"/>
          <w:sz w:val="28"/>
          <w:szCs w:val="28"/>
        </w:rPr>
        <w:t xml:space="preserve">35/345 </w:t>
      </w:r>
      <w:r w:rsidRPr="00710271">
        <w:rPr>
          <w:rFonts w:ascii="PT Astra Serif" w:hAnsi="PT Astra Serif"/>
          <w:sz w:val="28"/>
          <w:szCs w:val="28"/>
        </w:rPr>
        <w:t xml:space="preserve"> </w:t>
      </w:r>
      <w:r w:rsidR="00325921">
        <w:rPr>
          <w:rFonts w:ascii="PT Astra Serif" w:hAnsi="PT Astra Serif"/>
          <w:sz w:val="28"/>
          <w:szCs w:val="28"/>
        </w:rPr>
        <w:t>«</w:t>
      </w:r>
      <w:r w:rsidRPr="003A27B7">
        <w:rPr>
          <w:rFonts w:ascii="PT Astra Serif" w:hAnsi="PT Astra Serif"/>
          <w:sz w:val="28"/>
          <w:szCs w:val="28"/>
        </w:rPr>
        <w:t>Об утверждении Положения о муниципальном земельном контроле на территории муниципального образования «</w:t>
      </w:r>
      <w:proofErr w:type="spellStart"/>
      <w:r w:rsidRPr="003A27B7">
        <w:rPr>
          <w:rFonts w:ascii="PT Astra Serif" w:hAnsi="PT Astra Serif"/>
          <w:sz w:val="28"/>
          <w:szCs w:val="28"/>
        </w:rPr>
        <w:t>Вешкаймский</w:t>
      </w:r>
      <w:proofErr w:type="spellEnd"/>
      <w:r w:rsidRPr="003A27B7">
        <w:rPr>
          <w:rFonts w:ascii="PT Astra Serif" w:hAnsi="PT Astra Serif"/>
          <w:sz w:val="28"/>
          <w:szCs w:val="28"/>
        </w:rPr>
        <w:t xml:space="preserve"> район» Ульяновской области</w:t>
      </w:r>
      <w:r w:rsidR="00325921">
        <w:rPr>
          <w:rFonts w:ascii="PT Astra Serif" w:hAnsi="PT Astra Serif"/>
          <w:sz w:val="28"/>
          <w:szCs w:val="28"/>
        </w:rPr>
        <w:t>».</w:t>
      </w:r>
    </w:p>
    <w:p w:rsidR="00325921" w:rsidRDefault="00325921" w:rsidP="003A27B7">
      <w:pPr>
        <w:ind w:left="-284" w:right="-144"/>
        <w:jc w:val="both"/>
        <w:rPr>
          <w:rFonts w:ascii="PT Astra Serif" w:hAnsi="PT Astra Serif"/>
          <w:sz w:val="28"/>
          <w:szCs w:val="28"/>
        </w:rPr>
      </w:pPr>
      <w:r>
        <w:rPr>
          <w:rFonts w:ascii="PT Astra Serif" w:hAnsi="PT Astra Serif"/>
          <w:sz w:val="28"/>
          <w:szCs w:val="28"/>
        </w:rPr>
        <w:tab/>
        <w:t xml:space="preserve">  3. Признать утратившим силу решение Совета депутатов муниципального образования «</w:t>
      </w:r>
      <w:proofErr w:type="spellStart"/>
      <w:r>
        <w:rPr>
          <w:rFonts w:ascii="PT Astra Serif" w:hAnsi="PT Astra Serif"/>
          <w:sz w:val="28"/>
          <w:szCs w:val="28"/>
        </w:rPr>
        <w:t>Вешкаймский</w:t>
      </w:r>
      <w:proofErr w:type="spellEnd"/>
      <w:r>
        <w:rPr>
          <w:rFonts w:ascii="PT Astra Serif" w:hAnsi="PT Astra Serif"/>
          <w:sz w:val="28"/>
          <w:szCs w:val="28"/>
        </w:rPr>
        <w:t xml:space="preserve"> район» Ульяновской области от 29.12.2021 № 40/399 «О внесении изменений в решение Совета депутатов муниципального образования «</w:t>
      </w:r>
      <w:proofErr w:type="spellStart"/>
      <w:r>
        <w:rPr>
          <w:rFonts w:ascii="PT Astra Serif" w:hAnsi="PT Astra Serif"/>
          <w:sz w:val="28"/>
          <w:szCs w:val="28"/>
        </w:rPr>
        <w:t>Вешкаймск</w:t>
      </w:r>
      <w:r w:rsidR="006960B4">
        <w:rPr>
          <w:rFonts w:ascii="PT Astra Serif" w:hAnsi="PT Astra Serif"/>
          <w:sz w:val="28"/>
          <w:szCs w:val="28"/>
        </w:rPr>
        <w:t>ий</w:t>
      </w:r>
      <w:proofErr w:type="spellEnd"/>
      <w:r>
        <w:rPr>
          <w:rFonts w:ascii="PT Astra Serif" w:hAnsi="PT Astra Serif"/>
          <w:sz w:val="28"/>
          <w:szCs w:val="28"/>
        </w:rPr>
        <w:t xml:space="preserve"> </w:t>
      </w:r>
      <w:r w:rsidR="006960B4">
        <w:rPr>
          <w:rFonts w:ascii="PT Astra Serif" w:hAnsi="PT Astra Serif"/>
          <w:sz w:val="28"/>
          <w:szCs w:val="28"/>
        </w:rPr>
        <w:t>район</w:t>
      </w:r>
      <w:r>
        <w:rPr>
          <w:rFonts w:ascii="PT Astra Serif" w:hAnsi="PT Astra Serif"/>
          <w:sz w:val="28"/>
          <w:szCs w:val="28"/>
        </w:rPr>
        <w:t>»</w:t>
      </w:r>
      <w:r>
        <w:rPr>
          <w:rFonts w:ascii="PT Astra Serif" w:hAnsi="PT Astra Serif"/>
          <w:bCs/>
          <w:sz w:val="28"/>
          <w:szCs w:val="28"/>
        </w:rPr>
        <w:t xml:space="preserve"> </w:t>
      </w:r>
      <w:proofErr w:type="spellStart"/>
      <w:r>
        <w:rPr>
          <w:rFonts w:ascii="PT Astra Serif" w:hAnsi="PT Astra Serif"/>
          <w:bCs/>
          <w:sz w:val="28"/>
          <w:szCs w:val="28"/>
        </w:rPr>
        <w:t>Вешкаймского</w:t>
      </w:r>
      <w:proofErr w:type="spellEnd"/>
      <w:r>
        <w:rPr>
          <w:rFonts w:ascii="PT Astra Serif" w:hAnsi="PT Astra Serif"/>
          <w:bCs/>
          <w:sz w:val="28"/>
          <w:szCs w:val="28"/>
        </w:rPr>
        <w:t xml:space="preserve"> района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Pr>
          <w:rFonts w:ascii="PT Astra Serif" w:hAnsi="PT Astra Serif"/>
          <w:sz w:val="28"/>
          <w:szCs w:val="28"/>
        </w:rPr>
        <w:t xml:space="preserve">35/345 </w:t>
      </w:r>
      <w:r w:rsidRPr="00710271">
        <w:rPr>
          <w:rFonts w:ascii="PT Astra Serif" w:hAnsi="PT Astra Serif"/>
          <w:sz w:val="28"/>
          <w:szCs w:val="28"/>
        </w:rPr>
        <w:t xml:space="preserve"> </w:t>
      </w:r>
      <w:r>
        <w:rPr>
          <w:rFonts w:ascii="PT Astra Serif" w:hAnsi="PT Astra Serif"/>
          <w:sz w:val="28"/>
          <w:szCs w:val="28"/>
        </w:rPr>
        <w:t>«</w:t>
      </w:r>
      <w:r w:rsidRPr="003A27B7">
        <w:rPr>
          <w:rFonts w:ascii="PT Astra Serif" w:hAnsi="PT Astra Serif"/>
          <w:sz w:val="28"/>
          <w:szCs w:val="28"/>
        </w:rPr>
        <w:t>Об утверждении Положения о муниципальном земельном контроле на территории муниципального образования «</w:t>
      </w:r>
      <w:proofErr w:type="spellStart"/>
      <w:r w:rsidRPr="003A27B7">
        <w:rPr>
          <w:rFonts w:ascii="PT Astra Serif" w:hAnsi="PT Astra Serif"/>
          <w:sz w:val="28"/>
          <w:szCs w:val="28"/>
        </w:rPr>
        <w:t>Вешкаймский</w:t>
      </w:r>
      <w:proofErr w:type="spellEnd"/>
      <w:r w:rsidRPr="003A27B7">
        <w:rPr>
          <w:rFonts w:ascii="PT Astra Serif" w:hAnsi="PT Astra Serif"/>
          <w:sz w:val="28"/>
          <w:szCs w:val="28"/>
        </w:rPr>
        <w:t xml:space="preserve"> район» Ульяновской области</w:t>
      </w:r>
      <w:r>
        <w:rPr>
          <w:rFonts w:ascii="PT Astra Serif" w:hAnsi="PT Astra Serif"/>
          <w:sz w:val="28"/>
          <w:szCs w:val="28"/>
        </w:rPr>
        <w:t>».</w:t>
      </w:r>
    </w:p>
    <w:p w:rsidR="00325921" w:rsidRPr="003A27B7" w:rsidRDefault="00325921" w:rsidP="00325921">
      <w:pPr>
        <w:ind w:left="-284" w:right="-144" w:firstLine="284"/>
        <w:jc w:val="both"/>
        <w:rPr>
          <w:rFonts w:ascii="PT Astra Serif" w:eastAsia="TimesNewRoman" w:hAnsi="PT Astra Serif"/>
          <w:sz w:val="28"/>
          <w:szCs w:val="28"/>
        </w:rPr>
      </w:pPr>
      <w:r>
        <w:rPr>
          <w:rFonts w:ascii="PT Astra Serif" w:eastAsia="TimesNewRoman" w:hAnsi="PT Astra Serif"/>
          <w:sz w:val="28"/>
          <w:szCs w:val="28"/>
        </w:rPr>
        <w:t xml:space="preserve">  4.</w:t>
      </w:r>
      <w:r w:rsidRPr="00325921">
        <w:rPr>
          <w:rFonts w:ascii="PT Astra Serif" w:hAnsi="PT Astra Serif"/>
          <w:sz w:val="28"/>
          <w:szCs w:val="28"/>
        </w:rPr>
        <w:t xml:space="preserve"> </w:t>
      </w:r>
      <w:proofErr w:type="gramStart"/>
      <w:r>
        <w:rPr>
          <w:rFonts w:ascii="PT Astra Serif" w:hAnsi="PT Astra Serif"/>
          <w:sz w:val="28"/>
          <w:szCs w:val="28"/>
        </w:rPr>
        <w:t>Признать утратившим силу решение Совета депутатов муниципального образования «</w:t>
      </w:r>
      <w:proofErr w:type="spellStart"/>
      <w:r>
        <w:rPr>
          <w:rFonts w:ascii="PT Astra Serif" w:hAnsi="PT Astra Serif"/>
          <w:sz w:val="28"/>
          <w:szCs w:val="28"/>
        </w:rPr>
        <w:t>Вешкаймский</w:t>
      </w:r>
      <w:proofErr w:type="spellEnd"/>
      <w:r>
        <w:rPr>
          <w:rFonts w:ascii="PT Astra Serif" w:hAnsi="PT Astra Serif"/>
          <w:sz w:val="28"/>
          <w:szCs w:val="28"/>
        </w:rPr>
        <w:t xml:space="preserve"> район» Ульяновской области от 18.11.2022 г. № 52/520 «О внесении изменений в решение Совета депутатов муниципального образования </w:t>
      </w:r>
      <w:r>
        <w:rPr>
          <w:rFonts w:ascii="PT Astra Serif" w:hAnsi="PT Astra Serif"/>
          <w:sz w:val="28"/>
          <w:szCs w:val="28"/>
        </w:rPr>
        <w:lastRenderedPageBreak/>
        <w:t>«</w:t>
      </w:r>
      <w:proofErr w:type="spellStart"/>
      <w:r>
        <w:rPr>
          <w:rFonts w:ascii="PT Astra Serif" w:hAnsi="PT Astra Serif"/>
          <w:sz w:val="28"/>
          <w:szCs w:val="28"/>
        </w:rPr>
        <w:t>Вешкаймск</w:t>
      </w:r>
      <w:r w:rsidR="006960B4">
        <w:rPr>
          <w:rFonts w:ascii="PT Astra Serif" w:hAnsi="PT Astra Serif"/>
          <w:sz w:val="28"/>
          <w:szCs w:val="28"/>
        </w:rPr>
        <w:t>ий</w:t>
      </w:r>
      <w:proofErr w:type="spellEnd"/>
      <w:r>
        <w:rPr>
          <w:rFonts w:ascii="PT Astra Serif" w:hAnsi="PT Astra Serif"/>
          <w:sz w:val="28"/>
          <w:szCs w:val="28"/>
        </w:rPr>
        <w:t xml:space="preserve"> </w:t>
      </w:r>
      <w:r w:rsidR="006960B4">
        <w:rPr>
          <w:rFonts w:ascii="PT Astra Serif" w:hAnsi="PT Astra Serif"/>
          <w:sz w:val="28"/>
          <w:szCs w:val="28"/>
        </w:rPr>
        <w:t>район</w:t>
      </w:r>
      <w:r>
        <w:rPr>
          <w:rFonts w:ascii="PT Astra Serif" w:hAnsi="PT Astra Serif"/>
          <w:sz w:val="28"/>
          <w:szCs w:val="28"/>
        </w:rPr>
        <w:t>»</w:t>
      </w:r>
      <w:r>
        <w:rPr>
          <w:rFonts w:ascii="PT Astra Serif" w:hAnsi="PT Astra Serif"/>
          <w:bCs/>
          <w:sz w:val="28"/>
          <w:szCs w:val="28"/>
        </w:rPr>
        <w:t xml:space="preserve"> </w:t>
      </w:r>
      <w:proofErr w:type="spellStart"/>
      <w:r>
        <w:rPr>
          <w:rFonts w:ascii="PT Astra Serif" w:hAnsi="PT Astra Serif"/>
          <w:bCs/>
          <w:sz w:val="28"/>
          <w:szCs w:val="28"/>
        </w:rPr>
        <w:t>Вешкаймского</w:t>
      </w:r>
      <w:proofErr w:type="spellEnd"/>
      <w:r>
        <w:rPr>
          <w:rFonts w:ascii="PT Astra Serif" w:hAnsi="PT Astra Serif"/>
          <w:bCs/>
          <w:sz w:val="28"/>
          <w:szCs w:val="28"/>
        </w:rPr>
        <w:t xml:space="preserve"> района Ульяновской области от </w:t>
      </w:r>
      <w:r>
        <w:rPr>
          <w:rFonts w:ascii="PT Astra Serif" w:hAnsi="PT Astra Serif"/>
          <w:sz w:val="28"/>
          <w:szCs w:val="28"/>
        </w:rPr>
        <w:t>30.09.2021</w:t>
      </w:r>
      <w:r w:rsidRPr="00710271">
        <w:rPr>
          <w:rFonts w:ascii="PT Astra Serif" w:hAnsi="PT Astra Serif"/>
          <w:sz w:val="28"/>
          <w:szCs w:val="28"/>
        </w:rPr>
        <w:t xml:space="preserve"> №</w:t>
      </w:r>
      <w:r>
        <w:rPr>
          <w:rFonts w:ascii="PT Astra Serif" w:hAnsi="PT Astra Serif"/>
          <w:sz w:val="28"/>
          <w:szCs w:val="28"/>
        </w:rPr>
        <w:t xml:space="preserve">35/345 </w:t>
      </w:r>
      <w:r w:rsidRPr="00710271">
        <w:rPr>
          <w:rFonts w:ascii="PT Astra Serif" w:hAnsi="PT Astra Serif"/>
          <w:sz w:val="28"/>
          <w:szCs w:val="28"/>
        </w:rPr>
        <w:t xml:space="preserve"> </w:t>
      </w:r>
      <w:r>
        <w:rPr>
          <w:rFonts w:ascii="PT Astra Serif" w:hAnsi="PT Astra Serif"/>
          <w:sz w:val="28"/>
          <w:szCs w:val="28"/>
        </w:rPr>
        <w:t>«</w:t>
      </w:r>
      <w:r w:rsidRPr="003A27B7">
        <w:rPr>
          <w:rFonts w:ascii="PT Astra Serif" w:hAnsi="PT Astra Serif"/>
          <w:sz w:val="28"/>
          <w:szCs w:val="28"/>
        </w:rPr>
        <w:t>Об утверждении Положения о муниципальном земельном контроле на территории муниципального образования «</w:t>
      </w:r>
      <w:proofErr w:type="spellStart"/>
      <w:r w:rsidRPr="003A27B7">
        <w:rPr>
          <w:rFonts w:ascii="PT Astra Serif" w:hAnsi="PT Astra Serif"/>
          <w:sz w:val="28"/>
          <w:szCs w:val="28"/>
        </w:rPr>
        <w:t>Вешкаймский</w:t>
      </w:r>
      <w:proofErr w:type="spellEnd"/>
      <w:r w:rsidRPr="003A27B7">
        <w:rPr>
          <w:rFonts w:ascii="PT Astra Serif" w:hAnsi="PT Astra Serif"/>
          <w:sz w:val="28"/>
          <w:szCs w:val="28"/>
        </w:rPr>
        <w:t xml:space="preserve"> район» Ульяновской области</w:t>
      </w:r>
      <w:r>
        <w:rPr>
          <w:rFonts w:ascii="PT Astra Serif" w:hAnsi="PT Astra Serif"/>
          <w:sz w:val="28"/>
          <w:szCs w:val="28"/>
        </w:rPr>
        <w:t>».</w:t>
      </w:r>
      <w:proofErr w:type="gramEnd"/>
    </w:p>
    <w:p w:rsidR="003A27B7" w:rsidRPr="00710271" w:rsidRDefault="003A27B7" w:rsidP="003A27B7">
      <w:pPr>
        <w:jc w:val="both"/>
        <w:rPr>
          <w:rFonts w:ascii="PT Astra Serif" w:hAnsi="PT Astra Serif"/>
          <w:sz w:val="28"/>
          <w:szCs w:val="28"/>
        </w:rPr>
      </w:pPr>
      <w:r>
        <w:rPr>
          <w:rFonts w:ascii="PT Astra Serif" w:hAnsi="PT Astra Serif"/>
          <w:sz w:val="28"/>
          <w:szCs w:val="28"/>
        </w:rPr>
        <w:t xml:space="preserve">  </w:t>
      </w:r>
      <w:r w:rsidR="00325921">
        <w:rPr>
          <w:rFonts w:ascii="PT Astra Serif" w:hAnsi="PT Astra Serif"/>
          <w:sz w:val="28"/>
          <w:szCs w:val="28"/>
        </w:rPr>
        <w:t>5</w:t>
      </w:r>
      <w:r w:rsidRPr="00710271">
        <w:rPr>
          <w:rFonts w:ascii="PT Astra Serif" w:hAnsi="PT Astra Serif"/>
          <w:sz w:val="28"/>
          <w:szCs w:val="28"/>
        </w:rPr>
        <w:t>. Настоящее решение вступает в силу на следующий день после его обнародования.</w:t>
      </w:r>
    </w:p>
    <w:p w:rsidR="003A27B7" w:rsidRPr="009A4A25" w:rsidRDefault="003A27B7" w:rsidP="003A27B7">
      <w:pPr>
        <w:tabs>
          <w:tab w:val="left" w:pos="3990"/>
        </w:tabs>
        <w:ind w:left="142" w:right="-2"/>
        <w:jc w:val="both"/>
        <w:rPr>
          <w:rFonts w:ascii="PT Astra Serif" w:hAnsi="PT Astra Serif"/>
          <w:sz w:val="28"/>
          <w:szCs w:val="28"/>
        </w:rPr>
      </w:pPr>
    </w:p>
    <w:p w:rsidR="003A27B7" w:rsidRPr="009A4A25" w:rsidRDefault="003A27B7" w:rsidP="003A27B7">
      <w:pPr>
        <w:tabs>
          <w:tab w:val="left" w:pos="3990"/>
        </w:tabs>
        <w:ind w:left="142" w:right="-2"/>
        <w:jc w:val="both"/>
        <w:rPr>
          <w:rFonts w:ascii="PT Astra Serif" w:hAnsi="PT Astra Serif"/>
          <w:sz w:val="28"/>
          <w:szCs w:val="28"/>
        </w:rPr>
      </w:pPr>
    </w:p>
    <w:p w:rsidR="003A27B7" w:rsidRDefault="003A27B7" w:rsidP="003A27B7">
      <w:pPr>
        <w:tabs>
          <w:tab w:val="left" w:pos="0"/>
        </w:tabs>
        <w:ind w:right="-2"/>
        <w:jc w:val="both"/>
        <w:rPr>
          <w:rFonts w:ascii="PT Astra Serif" w:hAnsi="PT Astra Serif"/>
          <w:sz w:val="28"/>
          <w:szCs w:val="28"/>
        </w:rPr>
      </w:pPr>
    </w:p>
    <w:p w:rsidR="003A27B7" w:rsidRPr="009A4A25" w:rsidRDefault="003A27B7" w:rsidP="003A27B7">
      <w:pPr>
        <w:tabs>
          <w:tab w:val="left" w:pos="0"/>
        </w:tabs>
        <w:ind w:right="-2"/>
        <w:jc w:val="both"/>
        <w:rPr>
          <w:rFonts w:ascii="PT Astra Serif" w:hAnsi="PT Astra Serif"/>
          <w:sz w:val="28"/>
          <w:szCs w:val="28"/>
        </w:rPr>
      </w:pPr>
      <w:r w:rsidRPr="009A4A25">
        <w:rPr>
          <w:rFonts w:ascii="PT Astra Serif" w:hAnsi="PT Astra Serif"/>
          <w:sz w:val="28"/>
          <w:szCs w:val="28"/>
        </w:rPr>
        <w:t>Глава муниципального образования</w:t>
      </w:r>
    </w:p>
    <w:p w:rsidR="003A27B7" w:rsidRPr="009A4A25" w:rsidRDefault="003A27B7" w:rsidP="003A27B7">
      <w:pPr>
        <w:tabs>
          <w:tab w:val="left" w:pos="3990"/>
        </w:tabs>
        <w:ind w:right="-2"/>
        <w:jc w:val="both"/>
        <w:rPr>
          <w:rFonts w:ascii="PT Astra Serif" w:hAnsi="PT Astra Serif"/>
          <w:sz w:val="28"/>
          <w:szCs w:val="28"/>
        </w:rPr>
      </w:pPr>
      <w:r w:rsidRPr="009A4A25">
        <w:rPr>
          <w:rFonts w:ascii="PT Astra Serif" w:hAnsi="PT Astra Serif"/>
          <w:sz w:val="28"/>
          <w:szCs w:val="28"/>
        </w:rPr>
        <w:t>«</w:t>
      </w:r>
      <w:proofErr w:type="spellStart"/>
      <w:r w:rsidRPr="009A4A25">
        <w:rPr>
          <w:rFonts w:ascii="PT Astra Serif" w:hAnsi="PT Astra Serif"/>
          <w:sz w:val="28"/>
          <w:szCs w:val="28"/>
        </w:rPr>
        <w:t>Вешкаймский</w:t>
      </w:r>
      <w:proofErr w:type="spellEnd"/>
      <w:r w:rsidRPr="009A4A25">
        <w:rPr>
          <w:rFonts w:ascii="PT Astra Serif" w:hAnsi="PT Astra Serif"/>
          <w:sz w:val="28"/>
          <w:szCs w:val="28"/>
        </w:rPr>
        <w:t xml:space="preserve"> район»                                                                 </w:t>
      </w:r>
      <w:r>
        <w:rPr>
          <w:rFonts w:ascii="PT Astra Serif" w:hAnsi="PT Astra Serif"/>
          <w:sz w:val="28"/>
          <w:szCs w:val="28"/>
        </w:rPr>
        <w:t xml:space="preserve"> </w:t>
      </w:r>
      <w:r w:rsidRPr="009A4A25">
        <w:rPr>
          <w:rFonts w:ascii="PT Astra Serif" w:hAnsi="PT Astra Serif"/>
          <w:sz w:val="28"/>
          <w:szCs w:val="28"/>
        </w:rPr>
        <w:t xml:space="preserve">    Р.И. </w:t>
      </w:r>
      <w:proofErr w:type="spellStart"/>
      <w:r w:rsidRPr="009A4A25">
        <w:rPr>
          <w:rFonts w:ascii="PT Astra Serif" w:hAnsi="PT Astra Serif"/>
          <w:sz w:val="28"/>
          <w:szCs w:val="28"/>
        </w:rPr>
        <w:t>Камаев</w:t>
      </w:r>
      <w:proofErr w:type="spellEnd"/>
    </w:p>
    <w:p w:rsidR="003A27B7" w:rsidRPr="009A4A25" w:rsidRDefault="003A27B7" w:rsidP="003A27B7">
      <w:pPr>
        <w:ind w:left="142" w:right="-144"/>
        <w:rPr>
          <w:rFonts w:ascii="PT Astra Serif" w:hAnsi="PT Astra Serif"/>
          <w:sz w:val="28"/>
          <w:szCs w:val="28"/>
        </w:rPr>
      </w:pPr>
    </w:p>
    <w:p w:rsidR="003A27B7" w:rsidRPr="009A4A25" w:rsidRDefault="003A27B7" w:rsidP="003A27B7">
      <w:pPr>
        <w:ind w:left="142" w:right="-144"/>
        <w:rPr>
          <w:rFonts w:ascii="PT Astra Serif" w:hAnsi="PT Astra Serif"/>
          <w:sz w:val="28"/>
          <w:szCs w:val="28"/>
        </w:rPr>
      </w:pPr>
    </w:p>
    <w:p w:rsidR="008A60EE" w:rsidRDefault="008A60EE">
      <w:pPr>
        <w:widowControl/>
        <w:jc w:val="center"/>
        <w:rPr>
          <w:rFonts w:ascii="Times New Roman" w:hAnsi="Times New Roman"/>
          <w:b/>
          <w:bCs/>
          <w:color w:val="auto"/>
          <w:sz w:val="28"/>
          <w:szCs w:val="28"/>
          <w:lang w:eastAsia="zh-CN"/>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25921" w:rsidRDefault="00325921" w:rsidP="003A27B7">
      <w:pPr>
        <w:jc w:val="right"/>
        <w:rPr>
          <w:rFonts w:ascii="PT Astra Serif" w:hAnsi="PT Astra Serif"/>
          <w:sz w:val="28"/>
        </w:rPr>
      </w:pPr>
    </w:p>
    <w:p w:rsidR="003A27B7" w:rsidRPr="00285B1C" w:rsidRDefault="003A27B7" w:rsidP="003A27B7">
      <w:pPr>
        <w:jc w:val="right"/>
        <w:rPr>
          <w:rFonts w:ascii="PT Astra Serif" w:hAnsi="PT Astra Serif"/>
          <w:sz w:val="24"/>
          <w:szCs w:val="24"/>
        </w:rPr>
      </w:pPr>
      <w:r w:rsidRPr="00285B1C">
        <w:rPr>
          <w:rFonts w:ascii="PT Astra Serif" w:hAnsi="PT Astra Serif"/>
          <w:sz w:val="24"/>
          <w:szCs w:val="24"/>
        </w:rPr>
        <w:lastRenderedPageBreak/>
        <w:t>УТВЕРЖДЕНО</w:t>
      </w:r>
    </w:p>
    <w:p w:rsidR="003A27B7" w:rsidRPr="00285B1C" w:rsidRDefault="003A27B7" w:rsidP="003A27B7">
      <w:pPr>
        <w:jc w:val="right"/>
        <w:rPr>
          <w:rFonts w:ascii="PT Astra Serif" w:hAnsi="PT Astra Serif"/>
          <w:sz w:val="24"/>
          <w:szCs w:val="24"/>
        </w:rPr>
      </w:pPr>
      <w:r w:rsidRPr="00285B1C">
        <w:rPr>
          <w:rFonts w:ascii="PT Astra Serif" w:hAnsi="PT Astra Serif"/>
          <w:sz w:val="24"/>
          <w:szCs w:val="24"/>
        </w:rPr>
        <w:t>решением Совета депутатов</w:t>
      </w:r>
    </w:p>
    <w:p w:rsidR="003A27B7" w:rsidRPr="00285B1C" w:rsidRDefault="003A27B7" w:rsidP="003A27B7">
      <w:pPr>
        <w:jc w:val="right"/>
        <w:rPr>
          <w:rFonts w:ascii="PT Astra Serif" w:hAnsi="PT Astra Serif"/>
          <w:sz w:val="24"/>
          <w:szCs w:val="24"/>
        </w:rPr>
      </w:pPr>
      <w:r w:rsidRPr="00285B1C">
        <w:rPr>
          <w:rFonts w:ascii="PT Astra Serif" w:hAnsi="PT Astra Serif"/>
          <w:sz w:val="24"/>
          <w:szCs w:val="24"/>
        </w:rPr>
        <w:t xml:space="preserve">муниципального образования </w:t>
      </w:r>
    </w:p>
    <w:p w:rsidR="003A27B7" w:rsidRPr="00285B1C" w:rsidRDefault="003A27B7" w:rsidP="003A27B7">
      <w:pPr>
        <w:jc w:val="right"/>
        <w:rPr>
          <w:rFonts w:ascii="PT Astra Serif" w:hAnsi="PT Astra Serif"/>
          <w:sz w:val="24"/>
          <w:szCs w:val="24"/>
        </w:rPr>
      </w:pPr>
      <w:r w:rsidRPr="00285B1C">
        <w:rPr>
          <w:rFonts w:ascii="PT Astra Serif" w:hAnsi="PT Astra Serif"/>
          <w:sz w:val="24"/>
          <w:szCs w:val="24"/>
        </w:rPr>
        <w:t>«</w:t>
      </w:r>
      <w:proofErr w:type="spellStart"/>
      <w:r w:rsidRPr="00285B1C">
        <w:rPr>
          <w:rFonts w:ascii="PT Astra Serif" w:hAnsi="PT Astra Serif"/>
          <w:sz w:val="24"/>
          <w:szCs w:val="24"/>
        </w:rPr>
        <w:t>Вешкаймский</w:t>
      </w:r>
      <w:proofErr w:type="spellEnd"/>
      <w:r w:rsidRPr="00285B1C">
        <w:rPr>
          <w:rFonts w:ascii="PT Astra Serif" w:hAnsi="PT Astra Serif"/>
          <w:sz w:val="24"/>
          <w:szCs w:val="24"/>
        </w:rPr>
        <w:t xml:space="preserve"> район» Ульяновской области</w:t>
      </w:r>
    </w:p>
    <w:p w:rsidR="003A27B7" w:rsidRPr="00285B1C" w:rsidRDefault="003A27B7" w:rsidP="003A27B7">
      <w:pPr>
        <w:jc w:val="right"/>
        <w:rPr>
          <w:rFonts w:ascii="PT Astra Serif" w:hAnsi="PT Astra Serif"/>
          <w:sz w:val="24"/>
          <w:szCs w:val="24"/>
        </w:rPr>
      </w:pPr>
      <w:r w:rsidRPr="00285B1C">
        <w:rPr>
          <w:rFonts w:ascii="PT Astra Serif" w:hAnsi="PT Astra Serif"/>
          <w:sz w:val="24"/>
          <w:szCs w:val="24"/>
        </w:rPr>
        <w:t xml:space="preserve">от ________________________ </w:t>
      </w:r>
      <w:proofErr w:type="gramStart"/>
      <w:r w:rsidRPr="00285B1C">
        <w:rPr>
          <w:rFonts w:ascii="PT Astra Serif" w:hAnsi="PT Astra Serif"/>
          <w:sz w:val="24"/>
          <w:szCs w:val="24"/>
        </w:rPr>
        <w:t>г</w:t>
      </w:r>
      <w:proofErr w:type="gramEnd"/>
      <w:r w:rsidRPr="00285B1C">
        <w:rPr>
          <w:rFonts w:ascii="PT Astra Serif" w:hAnsi="PT Astra Serif"/>
          <w:sz w:val="24"/>
          <w:szCs w:val="24"/>
        </w:rPr>
        <w:t>. № __________</w:t>
      </w:r>
    </w:p>
    <w:p w:rsidR="003A27B7" w:rsidRDefault="003A27B7">
      <w:pPr>
        <w:pStyle w:val="ConsPlusTitle"/>
        <w:spacing w:line="240" w:lineRule="exact"/>
        <w:jc w:val="center"/>
        <w:rPr>
          <w:rFonts w:ascii="PT Astra Serif" w:hAnsi="PT Astra Serif"/>
          <w:sz w:val="28"/>
          <w:szCs w:val="28"/>
        </w:rPr>
      </w:pPr>
    </w:p>
    <w:p w:rsidR="003A27B7" w:rsidRDefault="003A27B7">
      <w:pPr>
        <w:pStyle w:val="ConsPlusTitle"/>
        <w:spacing w:line="240" w:lineRule="exact"/>
        <w:jc w:val="center"/>
        <w:rPr>
          <w:rFonts w:ascii="PT Astra Serif" w:hAnsi="PT Astra Serif"/>
          <w:sz w:val="28"/>
          <w:szCs w:val="28"/>
        </w:rPr>
      </w:pPr>
    </w:p>
    <w:p w:rsidR="008A60EE" w:rsidRPr="00EC7B18" w:rsidRDefault="001A7ACB">
      <w:pPr>
        <w:pStyle w:val="ConsPlusTitle"/>
        <w:spacing w:line="240" w:lineRule="exact"/>
        <w:jc w:val="center"/>
        <w:rPr>
          <w:rFonts w:ascii="PT Astra Serif" w:hAnsi="PT Astra Serif"/>
          <w:sz w:val="28"/>
          <w:szCs w:val="28"/>
        </w:rPr>
      </w:pPr>
      <w:r w:rsidRPr="00EC7B18">
        <w:rPr>
          <w:rFonts w:ascii="PT Astra Serif" w:hAnsi="PT Astra Serif"/>
          <w:sz w:val="28"/>
          <w:szCs w:val="28"/>
        </w:rPr>
        <w:t>ПОЛОЖЕНИЕ</w:t>
      </w:r>
    </w:p>
    <w:p w:rsidR="008A60EE" w:rsidRPr="00EC7B18" w:rsidRDefault="001A7ACB">
      <w:pPr>
        <w:pStyle w:val="ConsPlusTitle"/>
        <w:jc w:val="center"/>
        <w:rPr>
          <w:rFonts w:ascii="PT Astra Serif" w:hAnsi="PT Astra Serif"/>
          <w:sz w:val="28"/>
          <w:szCs w:val="28"/>
        </w:rPr>
      </w:pPr>
      <w:r w:rsidRPr="00EC7B18">
        <w:rPr>
          <w:rFonts w:ascii="PT Astra Serif" w:hAnsi="PT Astra Serif"/>
          <w:sz w:val="28"/>
          <w:szCs w:val="28"/>
        </w:rPr>
        <w:t xml:space="preserve">о муниципальном земельном контроле  </w:t>
      </w:r>
    </w:p>
    <w:p w:rsidR="008A60EE" w:rsidRPr="00EC7B18" w:rsidRDefault="006A6D8D">
      <w:pPr>
        <w:pStyle w:val="ConsPlusTitle"/>
        <w:jc w:val="center"/>
        <w:rPr>
          <w:rFonts w:ascii="PT Astra Serif" w:hAnsi="PT Astra Serif"/>
          <w:sz w:val="28"/>
          <w:szCs w:val="28"/>
        </w:rPr>
      </w:pPr>
      <w:r w:rsidRPr="00EC7B18">
        <w:rPr>
          <w:rFonts w:ascii="PT Astra Serif" w:hAnsi="PT Astra Serif"/>
          <w:sz w:val="28"/>
          <w:szCs w:val="28"/>
        </w:rPr>
        <w:t>на территории муниципального образования «</w:t>
      </w:r>
      <w:proofErr w:type="spellStart"/>
      <w:r w:rsidRPr="00EC7B18">
        <w:rPr>
          <w:rFonts w:ascii="PT Astra Serif" w:hAnsi="PT Astra Serif"/>
          <w:sz w:val="28"/>
          <w:szCs w:val="28"/>
        </w:rPr>
        <w:t>Вешкаймский</w:t>
      </w:r>
      <w:proofErr w:type="spellEnd"/>
      <w:r w:rsidRPr="00EC7B18">
        <w:rPr>
          <w:rFonts w:ascii="PT Astra Serif" w:hAnsi="PT Astra Serif"/>
          <w:sz w:val="28"/>
          <w:szCs w:val="28"/>
        </w:rPr>
        <w:t xml:space="preserve"> район» </w:t>
      </w:r>
      <w:proofErr w:type="spellStart"/>
      <w:r w:rsidRPr="00EC7B18">
        <w:rPr>
          <w:rFonts w:ascii="PT Astra Serif" w:hAnsi="PT Astra Serif"/>
          <w:sz w:val="28"/>
          <w:szCs w:val="28"/>
        </w:rPr>
        <w:t>Вешкаймского</w:t>
      </w:r>
      <w:proofErr w:type="spellEnd"/>
      <w:r w:rsidRPr="00EC7B18">
        <w:rPr>
          <w:rFonts w:ascii="PT Astra Serif" w:hAnsi="PT Astra Serif"/>
          <w:sz w:val="28"/>
          <w:szCs w:val="28"/>
        </w:rPr>
        <w:t xml:space="preserve"> района Ульяновской</w:t>
      </w:r>
      <w:r w:rsidR="001A7ACB" w:rsidRPr="00EC7B18">
        <w:rPr>
          <w:rFonts w:ascii="PT Astra Serif" w:hAnsi="PT Astra Serif"/>
          <w:b w:val="0"/>
          <w:color w:val="000000"/>
          <w:sz w:val="28"/>
          <w:szCs w:val="28"/>
        </w:rPr>
        <w:t xml:space="preserve"> </w:t>
      </w:r>
      <w:r w:rsidR="001A7ACB" w:rsidRPr="00EC7B18">
        <w:rPr>
          <w:rFonts w:ascii="PT Astra Serif" w:hAnsi="PT Astra Serif"/>
          <w:color w:val="000000"/>
          <w:sz w:val="28"/>
          <w:szCs w:val="28"/>
        </w:rPr>
        <w:t>области</w:t>
      </w:r>
    </w:p>
    <w:p w:rsidR="008A60EE" w:rsidRPr="00EC7B18" w:rsidRDefault="008A60EE">
      <w:pPr>
        <w:pStyle w:val="ConsPlusTitle"/>
        <w:jc w:val="center"/>
        <w:rPr>
          <w:rFonts w:ascii="PT Astra Serif" w:hAnsi="PT Astra Serif"/>
          <w:b w:val="0"/>
          <w:sz w:val="28"/>
          <w:szCs w:val="28"/>
        </w:rPr>
      </w:pPr>
    </w:p>
    <w:p w:rsidR="008A60EE" w:rsidRPr="00EC7B18" w:rsidRDefault="001A7ACB">
      <w:pPr>
        <w:pStyle w:val="ConsPlusNormal"/>
        <w:ind w:firstLine="0"/>
        <w:jc w:val="center"/>
        <w:rPr>
          <w:rFonts w:ascii="PT Astra Serif" w:hAnsi="PT Astra Serif"/>
          <w:sz w:val="28"/>
          <w:szCs w:val="28"/>
        </w:rPr>
      </w:pPr>
      <w:r w:rsidRPr="00EC7B18">
        <w:rPr>
          <w:rFonts w:ascii="PT Astra Serif" w:hAnsi="PT Astra Serif"/>
          <w:b/>
          <w:sz w:val="28"/>
          <w:szCs w:val="28"/>
        </w:rPr>
        <w:t>1.Общие положения</w:t>
      </w:r>
    </w:p>
    <w:p w:rsidR="008A60EE" w:rsidRPr="00EC7B18" w:rsidRDefault="008A60EE">
      <w:pPr>
        <w:pStyle w:val="ConsPlusNormal"/>
        <w:ind w:firstLine="567"/>
        <w:rPr>
          <w:rFonts w:ascii="PT Astra Serif" w:hAnsi="PT Astra Serif"/>
          <w:sz w:val="28"/>
          <w:szCs w:val="28"/>
        </w:rPr>
      </w:pP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1.1.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w:t>
      </w:r>
      <w:proofErr w:type="spellStart"/>
      <w:r w:rsidRPr="00EC7B18">
        <w:rPr>
          <w:rFonts w:ascii="PT Astra Serif" w:hAnsi="PT Astra Serif"/>
          <w:sz w:val="28"/>
          <w:szCs w:val="28"/>
        </w:rPr>
        <w:t>Вешкаймский</w:t>
      </w:r>
      <w:proofErr w:type="spellEnd"/>
      <w:r w:rsidRPr="00EC7B18">
        <w:rPr>
          <w:rFonts w:ascii="PT Astra Serif" w:hAnsi="PT Astra Serif"/>
          <w:sz w:val="28"/>
          <w:szCs w:val="28"/>
        </w:rPr>
        <w:t xml:space="preserve"> район» </w:t>
      </w:r>
      <w:proofErr w:type="spellStart"/>
      <w:r w:rsidRPr="00EC7B18">
        <w:rPr>
          <w:rFonts w:ascii="PT Astra Serif" w:hAnsi="PT Astra Serif"/>
          <w:sz w:val="28"/>
          <w:szCs w:val="28"/>
        </w:rPr>
        <w:t>Вешкаймского</w:t>
      </w:r>
      <w:proofErr w:type="spellEnd"/>
      <w:r w:rsidRPr="00EC7B18">
        <w:rPr>
          <w:rFonts w:ascii="PT Astra Serif" w:hAnsi="PT Astra Serif"/>
          <w:sz w:val="28"/>
          <w:szCs w:val="28"/>
        </w:rPr>
        <w:t xml:space="preserve"> района Ульяновской области</w:t>
      </w:r>
      <w:r w:rsidR="00052BFB" w:rsidRPr="00EC7B18">
        <w:rPr>
          <w:rFonts w:ascii="PT Astra Serif" w:hAnsi="PT Astra Serif"/>
          <w:sz w:val="28"/>
          <w:szCs w:val="28"/>
        </w:rPr>
        <w:t xml:space="preserve"> </w:t>
      </w:r>
      <w:r w:rsidRPr="00EC7B18">
        <w:rPr>
          <w:rFonts w:ascii="PT Astra Serif" w:hAnsi="PT Astra Serif"/>
          <w:sz w:val="28"/>
          <w:szCs w:val="28"/>
        </w:rPr>
        <w:t>(далее – муниципальный контроль).</w:t>
      </w:r>
    </w:p>
    <w:p w:rsidR="00A63439" w:rsidRPr="0081412D" w:rsidRDefault="001A7ACB" w:rsidP="00A63439">
      <w:pPr>
        <w:pStyle w:val="afb"/>
        <w:widowControl/>
        <w:tabs>
          <w:tab w:val="left" w:pos="1134"/>
        </w:tabs>
        <w:ind w:left="0" w:firstLine="709"/>
        <w:jc w:val="both"/>
        <w:rPr>
          <w:rFonts w:ascii="PT Astra Serif" w:hAnsi="PT Astra Serif"/>
          <w:sz w:val="28"/>
          <w:szCs w:val="28"/>
        </w:rPr>
      </w:pPr>
      <w:r w:rsidRPr="0081412D">
        <w:rPr>
          <w:rFonts w:ascii="PT Astra Serif" w:hAnsi="PT Astra Serif"/>
          <w:sz w:val="28"/>
          <w:szCs w:val="28"/>
        </w:rPr>
        <w:t xml:space="preserve">1.2. </w:t>
      </w:r>
      <w:r w:rsidR="00A63439" w:rsidRPr="0081412D">
        <w:rPr>
          <w:rFonts w:ascii="PT Astra Serif" w:hAnsi="PT Astra Serif"/>
          <w:sz w:val="28"/>
          <w:szCs w:val="28"/>
        </w:rPr>
        <w:t xml:space="preserve">Предметом муниципального контроля является соблюдение юридическими лицами, индивидуальными предпринимателями, гражданами </w:t>
      </w:r>
      <w:r w:rsidR="00EF0597" w:rsidRPr="0081412D">
        <w:rPr>
          <w:rFonts w:ascii="PT Astra Serif" w:hAnsi="PT Astra Serif"/>
          <w:sz w:val="28"/>
          <w:szCs w:val="28"/>
        </w:rPr>
        <w:t>обязательных требований к использованию и охране земель в отношении объектов земельных отношений</w:t>
      </w:r>
      <w:r w:rsidR="00A63439" w:rsidRPr="0081412D">
        <w:rPr>
          <w:rFonts w:ascii="PT Astra Serif" w:hAnsi="PT Astra Serif"/>
          <w:sz w:val="28"/>
          <w:szCs w:val="28"/>
        </w:rPr>
        <w:t>, а также законодательства, регулирующего пользование земельными участками из земель сельскохозяйственного назначения, за нарушение которых законодательством предусмотрена административная ответственность (далее - обязательные требования).</w:t>
      </w:r>
    </w:p>
    <w:p w:rsidR="008A60EE" w:rsidRPr="00EC7B18" w:rsidRDefault="001A7ACB">
      <w:pPr>
        <w:widowControl/>
        <w:ind w:firstLine="709"/>
        <w:jc w:val="both"/>
        <w:rPr>
          <w:rFonts w:ascii="PT Astra Serif" w:hAnsi="PT Astra Serif"/>
          <w:color w:val="auto"/>
          <w:sz w:val="28"/>
          <w:szCs w:val="28"/>
        </w:rPr>
      </w:pPr>
      <w:r w:rsidRPr="00EC7B18">
        <w:rPr>
          <w:rFonts w:ascii="PT Astra Serif" w:hAnsi="PT Astra Serif"/>
          <w:color w:val="auto"/>
          <w:sz w:val="28"/>
          <w:szCs w:val="28"/>
        </w:rPr>
        <w:t xml:space="preserve">1.3. Муниципальный контроль осуществляется администрацией </w:t>
      </w:r>
      <w:r w:rsidR="006A6D8D" w:rsidRPr="00EC7B18">
        <w:rPr>
          <w:rFonts w:ascii="PT Astra Serif" w:hAnsi="PT Astra Serif"/>
          <w:color w:val="auto"/>
          <w:sz w:val="28"/>
          <w:szCs w:val="28"/>
        </w:rPr>
        <w:t>муниципального образования «</w:t>
      </w:r>
      <w:proofErr w:type="spellStart"/>
      <w:r w:rsidR="006A6D8D" w:rsidRPr="00EC7B18">
        <w:rPr>
          <w:rFonts w:ascii="PT Astra Serif" w:hAnsi="PT Astra Serif"/>
          <w:color w:val="auto"/>
          <w:sz w:val="28"/>
          <w:szCs w:val="28"/>
        </w:rPr>
        <w:t>Вешкаймский</w:t>
      </w:r>
      <w:proofErr w:type="spellEnd"/>
      <w:r w:rsidR="006A6D8D" w:rsidRPr="00EC7B18">
        <w:rPr>
          <w:rFonts w:ascii="PT Astra Serif" w:hAnsi="PT Astra Serif"/>
          <w:color w:val="auto"/>
          <w:sz w:val="28"/>
          <w:szCs w:val="28"/>
        </w:rPr>
        <w:t xml:space="preserve"> район» </w:t>
      </w:r>
      <w:proofErr w:type="spellStart"/>
      <w:r w:rsidR="006A6D8D" w:rsidRPr="00EC7B18">
        <w:rPr>
          <w:rFonts w:ascii="PT Astra Serif" w:hAnsi="PT Astra Serif"/>
          <w:color w:val="auto"/>
          <w:sz w:val="28"/>
          <w:szCs w:val="28"/>
        </w:rPr>
        <w:t>Вешкаймского</w:t>
      </w:r>
      <w:proofErr w:type="spellEnd"/>
      <w:r w:rsidR="006A6D8D" w:rsidRPr="00EC7B18">
        <w:rPr>
          <w:rFonts w:ascii="PT Astra Serif" w:hAnsi="PT Astra Serif"/>
          <w:color w:val="auto"/>
          <w:sz w:val="28"/>
          <w:szCs w:val="28"/>
        </w:rPr>
        <w:t xml:space="preserve"> района Ульяновской области </w:t>
      </w:r>
      <w:r w:rsidRPr="00EC7B18">
        <w:rPr>
          <w:rFonts w:ascii="PT Astra Serif" w:hAnsi="PT Astra Serif"/>
          <w:color w:val="auto"/>
          <w:sz w:val="28"/>
          <w:szCs w:val="28"/>
        </w:rPr>
        <w:t>(далее – контрольный орган).</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1.4. Объектами муниципального контроля (далее – объект контроля) являются:</w:t>
      </w:r>
    </w:p>
    <w:p w:rsidR="008A60EE" w:rsidRPr="00EC7B18" w:rsidRDefault="001A7ACB">
      <w:pPr>
        <w:widowControl/>
        <w:ind w:firstLine="709"/>
        <w:jc w:val="both"/>
        <w:rPr>
          <w:rFonts w:ascii="PT Astra Serif" w:hAnsi="PT Astra Serif"/>
          <w:color w:val="auto"/>
          <w:sz w:val="28"/>
          <w:szCs w:val="28"/>
        </w:rPr>
      </w:pPr>
      <w:r w:rsidRPr="00EC7B18">
        <w:rPr>
          <w:rFonts w:ascii="PT Astra Serif" w:hAnsi="PT Astra Serif"/>
          <w:color w:val="auto"/>
          <w:sz w:val="28"/>
          <w:szCs w:val="28"/>
        </w:rPr>
        <w:t>- деятельность, действия (бездействие) контролируемых лиц в сфере использования и охраны земель,</w:t>
      </w:r>
      <w:r w:rsidR="006960B4">
        <w:rPr>
          <w:rFonts w:ascii="PT Astra Serif" w:hAnsi="PT Astra Serif"/>
          <w:color w:val="auto"/>
          <w:sz w:val="28"/>
          <w:szCs w:val="28"/>
        </w:rPr>
        <w:t xml:space="preserve"> </w:t>
      </w:r>
      <w:r w:rsidRPr="00EC7B18">
        <w:rPr>
          <w:rFonts w:ascii="PT Astra Serif" w:hAnsi="PT Astra Serif"/>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A60EE" w:rsidRPr="00EC7B18" w:rsidRDefault="001A7ACB">
      <w:pPr>
        <w:widowControl/>
        <w:ind w:firstLine="709"/>
        <w:jc w:val="both"/>
        <w:rPr>
          <w:rFonts w:ascii="PT Astra Serif" w:hAnsi="PT Astra Serif"/>
          <w:color w:val="auto"/>
          <w:sz w:val="28"/>
          <w:szCs w:val="28"/>
        </w:rPr>
      </w:pPr>
      <w:r w:rsidRPr="00EC7B18">
        <w:rPr>
          <w:rFonts w:ascii="PT Astra Serif" w:hAnsi="PT Astra Serif"/>
          <w:color w:val="auto"/>
          <w:sz w:val="28"/>
          <w:szCs w:val="28"/>
        </w:rPr>
        <w:t xml:space="preserve">- </w:t>
      </w:r>
      <w:r w:rsidR="006960B4" w:rsidRPr="00FE2964">
        <w:rPr>
          <w:rFonts w:ascii="Times New Roman" w:hAnsi="Times New Roman"/>
          <w:color w:val="auto"/>
          <w:sz w:val="28"/>
          <w:szCs w:val="28"/>
        </w:rPr>
        <w:t xml:space="preserve">объекты земельных отношений, расположенные </w:t>
      </w:r>
      <w:r w:rsidR="006960B4">
        <w:rPr>
          <w:rFonts w:ascii="Times New Roman" w:hAnsi="Times New Roman"/>
          <w:color w:val="auto"/>
          <w:sz w:val="28"/>
          <w:szCs w:val="28"/>
        </w:rPr>
        <w:t>на территории МО «</w:t>
      </w:r>
      <w:proofErr w:type="spellStart"/>
      <w:r w:rsidR="006960B4">
        <w:rPr>
          <w:rFonts w:ascii="Times New Roman" w:hAnsi="Times New Roman"/>
          <w:color w:val="auto"/>
          <w:sz w:val="28"/>
          <w:szCs w:val="28"/>
        </w:rPr>
        <w:t>Вешкаймский</w:t>
      </w:r>
      <w:proofErr w:type="spellEnd"/>
      <w:r w:rsidR="006960B4">
        <w:rPr>
          <w:rFonts w:ascii="Times New Roman" w:hAnsi="Times New Roman"/>
          <w:color w:val="auto"/>
          <w:sz w:val="28"/>
          <w:szCs w:val="28"/>
        </w:rPr>
        <w:t xml:space="preserve"> район»,</w:t>
      </w:r>
      <w:r w:rsidR="006960B4" w:rsidRPr="00FE2964">
        <w:rPr>
          <w:rFonts w:ascii="Times New Roman" w:hAnsi="Times New Roman"/>
          <w:color w:val="auto"/>
          <w:sz w:val="28"/>
          <w:szCs w:val="28"/>
        </w:rPr>
        <w:t xml:space="preserve"> </w:t>
      </w:r>
      <w:r w:rsidRPr="00EC7B18">
        <w:rPr>
          <w:rFonts w:ascii="PT Astra Serif" w:hAnsi="PT Astra Serif"/>
          <w:color w:val="auto"/>
          <w:sz w:val="28"/>
          <w:szCs w:val="28"/>
        </w:rPr>
        <w:t>к которым предъявляются обязательные требования в ходе осуществления муниципального контроля (далее - объекты контроля).</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 xml:space="preserve">1.5.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8A60EE" w:rsidRPr="00EC7B18" w:rsidRDefault="001A7ACB">
      <w:pPr>
        <w:pStyle w:val="afb"/>
        <w:widowControl/>
        <w:tabs>
          <w:tab w:val="left" w:pos="741"/>
        </w:tabs>
        <w:ind w:left="0"/>
        <w:jc w:val="both"/>
        <w:rPr>
          <w:rFonts w:ascii="PT Astra Serif" w:hAnsi="PT Astra Serif"/>
          <w:sz w:val="28"/>
          <w:szCs w:val="28"/>
        </w:rPr>
      </w:pPr>
      <w:r w:rsidRPr="00EC7B18">
        <w:rPr>
          <w:rFonts w:ascii="PT Astra Serif" w:hAnsi="PT Astra Serif"/>
          <w:sz w:val="28"/>
          <w:szCs w:val="28"/>
        </w:rPr>
        <w:tab/>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EC7B18">
        <w:rPr>
          <w:rFonts w:ascii="PT Astra Serif" w:hAnsi="PT Astra Serif"/>
          <w:sz w:val="28"/>
          <w:szCs w:val="28"/>
        </w:rPr>
        <w:lastRenderedPageBreak/>
        <w:t>соответствующие сведения, документы содержатся в государственных или муниципальных информационных ресурсах.</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 xml:space="preserve">1.6. От имени контрольного органа муниципальный контроль вправе осуществлять следующие должностные лица </w:t>
      </w:r>
      <w:r w:rsidRPr="00EC7B18">
        <w:rPr>
          <w:rFonts w:ascii="PT Astra Serif" w:eastAsia="Calibri" w:hAnsi="PT Astra Serif"/>
          <w:sz w:val="28"/>
          <w:szCs w:val="28"/>
        </w:rPr>
        <w:t xml:space="preserve">администрации </w:t>
      </w:r>
      <w:r w:rsidR="006A6D8D" w:rsidRPr="00EC7B18">
        <w:rPr>
          <w:rFonts w:ascii="PT Astra Serif" w:hAnsi="PT Astra Serif"/>
          <w:sz w:val="28"/>
          <w:szCs w:val="28"/>
        </w:rPr>
        <w:t>муниципального образования «</w:t>
      </w:r>
      <w:proofErr w:type="spellStart"/>
      <w:r w:rsidR="006A6D8D" w:rsidRPr="00EC7B18">
        <w:rPr>
          <w:rFonts w:ascii="PT Astra Serif" w:hAnsi="PT Astra Serif"/>
          <w:sz w:val="28"/>
          <w:szCs w:val="28"/>
        </w:rPr>
        <w:t>Вешкаймский</w:t>
      </w:r>
      <w:proofErr w:type="spellEnd"/>
      <w:r w:rsidR="006A6D8D" w:rsidRPr="00EC7B18">
        <w:rPr>
          <w:rFonts w:ascii="PT Astra Serif" w:hAnsi="PT Astra Serif"/>
          <w:sz w:val="28"/>
          <w:szCs w:val="28"/>
        </w:rPr>
        <w:t xml:space="preserve"> район» </w:t>
      </w:r>
      <w:proofErr w:type="spellStart"/>
      <w:r w:rsidR="006A6D8D" w:rsidRPr="00EC7B18">
        <w:rPr>
          <w:rFonts w:ascii="PT Astra Serif" w:hAnsi="PT Astra Serif"/>
          <w:sz w:val="28"/>
          <w:szCs w:val="28"/>
        </w:rPr>
        <w:t>Вешкаймского</w:t>
      </w:r>
      <w:proofErr w:type="spellEnd"/>
      <w:r w:rsidR="006A6D8D" w:rsidRPr="00EC7B18">
        <w:rPr>
          <w:rFonts w:ascii="PT Astra Serif" w:hAnsi="PT Astra Serif"/>
          <w:sz w:val="28"/>
          <w:szCs w:val="28"/>
        </w:rPr>
        <w:t xml:space="preserve"> района Ульяновской области</w:t>
      </w:r>
      <w:r w:rsidRPr="00EC7B18">
        <w:rPr>
          <w:rFonts w:ascii="PT Astra Serif" w:hAnsi="PT Astra Serif"/>
          <w:sz w:val="28"/>
          <w:szCs w:val="28"/>
        </w:rPr>
        <w:t>:</w:t>
      </w:r>
    </w:p>
    <w:p w:rsidR="008A60EE" w:rsidRPr="00EC7B18" w:rsidRDefault="001A7ACB"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1) руководитель  контрольного органа;</w:t>
      </w:r>
    </w:p>
    <w:p w:rsidR="008A60EE" w:rsidRPr="00EC7B18" w:rsidRDefault="00092E3C"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2)</w:t>
      </w:r>
      <w:r w:rsidR="006960B4">
        <w:rPr>
          <w:rFonts w:ascii="PT Astra Serif" w:hAnsi="PT Astra Serif"/>
          <w:color w:val="auto"/>
          <w:sz w:val="28"/>
          <w:szCs w:val="28"/>
        </w:rPr>
        <w:t>заместитель главы администрации-</w:t>
      </w:r>
      <w:r w:rsidRPr="00EC7B18">
        <w:rPr>
          <w:rFonts w:ascii="PT Astra Serif" w:hAnsi="PT Astra Serif"/>
          <w:color w:val="auto"/>
          <w:sz w:val="28"/>
          <w:szCs w:val="28"/>
        </w:rPr>
        <w:t>начальник Управление имущества и земельных отношений, строительства и архитектуры администрации муниципального образования «</w:t>
      </w:r>
      <w:proofErr w:type="spellStart"/>
      <w:r w:rsidRPr="00EC7B18">
        <w:rPr>
          <w:rFonts w:ascii="PT Astra Serif" w:hAnsi="PT Astra Serif"/>
          <w:color w:val="auto"/>
          <w:sz w:val="28"/>
          <w:szCs w:val="28"/>
        </w:rPr>
        <w:t>Вешкаймский</w:t>
      </w:r>
      <w:proofErr w:type="spellEnd"/>
      <w:r w:rsidRPr="00EC7B18">
        <w:rPr>
          <w:rFonts w:ascii="PT Astra Serif" w:hAnsi="PT Astra Serif"/>
          <w:color w:val="auto"/>
          <w:sz w:val="28"/>
          <w:szCs w:val="28"/>
        </w:rPr>
        <w:t xml:space="preserve"> район», а в случае его отсутствия - лицо, исполняющее его обязанности</w:t>
      </w:r>
      <w:proofErr w:type="gramStart"/>
      <w:r w:rsidRPr="00EC7B18">
        <w:rPr>
          <w:rFonts w:ascii="PT Astra Serif" w:hAnsi="PT Astra Serif"/>
          <w:color w:val="auto"/>
          <w:sz w:val="28"/>
          <w:szCs w:val="28"/>
        </w:rPr>
        <w:t xml:space="preserve">  </w:t>
      </w:r>
      <w:r w:rsidR="001A7ACB" w:rsidRPr="00EC7B18">
        <w:rPr>
          <w:rFonts w:ascii="PT Astra Serif" w:hAnsi="PT Astra Serif"/>
          <w:color w:val="auto"/>
          <w:sz w:val="28"/>
          <w:szCs w:val="28"/>
        </w:rPr>
        <w:t>;</w:t>
      </w:r>
      <w:proofErr w:type="gramEnd"/>
    </w:p>
    <w:p w:rsidR="00092E3C" w:rsidRPr="00EC7B18" w:rsidRDefault="001A7ACB"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 xml:space="preserve">3) </w:t>
      </w:r>
      <w:r w:rsidR="00092E3C" w:rsidRPr="00EC7B18">
        <w:rPr>
          <w:rFonts w:ascii="PT Astra Serif" w:hAnsi="PT Astra Serif"/>
          <w:color w:val="auto"/>
          <w:sz w:val="28"/>
          <w:szCs w:val="28"/>
        </w:rPr>
        <w:t>начальник отдела по управлению имуществом, земельным отношениям и ведению реестра муниципальной собственности администрации муниципального образования «</w:t>
      </w:r>
      <w:proofErr w:type="spellStart"/>
      <w:r w:rsidR="00092E3C" w:rsidRPr="00EC7B18">
        <w:rPr>
          <w:rFonts w:ascii="PT Astra Serif" w:hAnsi="PT Astra Serif"/>
          <w:color w:val="auto"/>
          <w:sz w:val="28"/>
          <w:szCs w:val="28"/>
        </w:rPr>
        <w:t>Вешкаймский</w:t>
      </w:r>
      <w:proofErr w:type="spellEnd"/>
      <w:r w:rsidR="00092E3C" w:rsidRPr="00EC7B18">
        <w:rPr>
          <w:rFonts w:ascii="PT Astra Serif" w:hAnsi="PT Astra Serif"/>
          <w:color w:val="auto"/>
          <w:sz w:val="28"/>
          <w:szCs w:val="28"/>
        </w:rPr>
        <w:t xml:space="preserve"> район», а в случае его отсутствия - лицо, исполняющее его обязанности  </w:t>
      </w:r>
    </w:p>
    <w:p w:rsidR="008A60EE" w:rsidRPr="00EC7B18" w:rsidRDefault="001A7ACB" w:rsidP="00092E3C">
      <w:pPr>
        <w:ind w:firstLine="709"/>
        <w:jc w:val="both"/>
        <w:rPr>
          <w:rFonts w:ascii="PT Astra Serif" w:hAnsi="PT Astra Serif"/>
          <w:color w:val="auto"/>
          <w:sz w:val="28"/>
          <w:szCs w:val="28"/>
        </w:rPr>
      </w:pPr>
      <w:r w:rsidRPr="00EC7B18">
        <w:rPr>
          <w:rFonts w:ascii="PT Astra Serif" w:hAnsi="PT Astra Serif"/>
          <w:color w:val="auto"/>
          <w:sz w:val="28"/>
          <w:szCs w:val="28"/>
        </w:rPr>
        <w:t xml:space="preserve">4) </w:t>
      </w:r>
      <w:r w:rsidR="00092E3C" w:rsidRPr="00EC7B18">
        <w:rPr>
          <w:rFonts w:ascii="PT Astra Serif" w:hAnsi="PT Astra Serif"/>
          <w:color w:val="auto"/>
          <w:sz w:val="28"/>
          <w:szCs w:val="28"/>
        </w:rPr>
        <w:t>начальник отдела муниципального контроля администрации муниципального образования «</w:t>
      </w:r>
      <w:proofErr w:type="spellStart"/>
      <w:r w:rsidR="00092E3C" w:rsidRPr="00EC7B18">
        <w:rPr>
          <w:rFonts w:ascii="PT Astra Serif" w:hAnsi="PT Astra Serif"/>
          <w:color w:val="auto"/>
          <w:sz w:val="28"/>
          <w:szCs w:val="28"/>
        </w:rPr>
        <w:t>Вешкаймский</w:t>
      </w:r>
      <w:proofErr w:type="spellEnd"/>
      <w:r w:rsidR="00092E3C" w:rsidRPr="00EC7B18">
        <w:rPr>
          <w:rFonts w:ascii="PT Astra Serif" w:hAnsi="PT Astra Serif"/>
          <w:color w:val="auto"/>
          <w:sz w:val="28"/>
          <w:szCs w:val="28"/>
        </w:rPr>
        <w:t xml:space="preserve"> район», а в случае его отсутствия - лицо, исполняющее его обязанности  </w:t>
      </w:r>
    </w:p>
    <w:p w:rsidR="008A60EE" w:rsidRPr="00EC7B18" w:rsidRDefault="001A7ACB">
      <w:pPr>
        <w:ind w:firstLine="709"/>
        <w:jc w:val="both"/>
        <w:rPr>
          <w:rFonts w:ascii="PT Astra Serif" w:hAnsi="PT Astra Serif"/>
          <w:color w:val="auto"/>
          <w:sz w:val="28"/>
          <w:szCs w:val="28"/>
        </w:rPr>
      </w:pPr>
      <w:r w:rsidRPr="00EC7B18">
        <w:rPr>
          <w:rFonts w:ascii="PT Astra Serif" w:hAnsi="PT Astra Serif"/>
          <w:color w:val="auto"/>
          <w:sz w:val="28"/>
          <w:szCs w:val="28"/>
        </w:rPr>
        <w:t xml:space="preserve">1.7. Принятие решений о проведении контрольных мероприятий осуществляет </w:t>
      </w:r>
      <w:r w:rsidR="00092E3C" w:rsidRPr="00EC7B18">
        <w:rPr>
          <w:rFonts w:ascii="PT Astra Serif" w:hAnsi="PT Astra Serif"/>
          <w:color w:val="auto"/>
          <w:sz w:val="28"/>
          <w:szCs w:val="28"/>
        </w:rPr>
        <w:t>руководитель контрольного органа</w:t>
      </w:r>
      <w:r w:rsidRPr="00EC7B18">
        <w:rPr>
          <w:rFonts w:ascii="PT Astra Serif" w:hAnsi="PT Astra Serif"/>
          <w:color w:val="auto"/>
          <w:sz w:val="28"/>
          <w:szCs w:val="28"/>
        </w:rPr>
        <w:t xml:space="preserve">, а в случае его отсутствия - лицо, исполняющее его обязанности  (далее – уполномоченные должностные лица Контрольного органа). </w:t>
      </w:r>
    </w:p>
    <w:p w:rsidR="008A60EE" w:rsidRPr="00EC7B18" w:rsidRDefault="00285B1C" w:rsidP="00285B1C">
      <w:pPr>
        <w:pStyle w:val="afb"/>
        <w:widowControl/>
        <w:tabs>
          <w:tab w:val="left" w:pos="1134"/>
        </w:tabs>
        <w:ind w:left="0"/>
        <w:jc w:val="both"/>
        <w:rPr>
          <w:rFonts w:ascii="PT Astra Serif" w:hAnsi="PT Astra Serif"/>
          <w:sz w:val="28"/>
          <w:szCs w:val="28"/>
        </w:rPr>
      </w:pPr>
      <w:r>
        <w:rPr>
          <w:rFonts w:ascii="PT Astra Serif" w:hAnsi="PT Astra Serif"/>
          <w:sz w:val="28"/>
          <w:szCs w:val="28"/>
        </w:rPr>
        <w:t xml:space="preserve">          </w:t>
      </w:r>
      <w:r w:rsidR="001A7ACB" w:rsidRPr="00EC7B18">
        <w:rPr>
          <w:rFonts w:ascii="PT Astra Serif" w:hAnsi="PT Astra Serif"/>
          <w:sz w:val="28"/>
          <w:szCs w:val="28"/>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8A60EE" w:rsidRPr="00EC7B18" w:rsidRDefault="001A7ACB">
      <w:pPr>
        <w:pStyle w:val="afb"/>
        <w:widowControl/>
        <w:tabs>
          <w:tab w:val="left" w:pos="1134"/>
        </w:tabs>
        <w:ind w:left="0" w:firstLine="709"/>
        <w:jc w:val="both"/>
        <w:rPr>
          <w:rFonts w:ascii="PT Astra Serif" w:hAnsi="PT Astra Serif"/>
          <w:sz w:val="28"/>
          <w:szCs w:val="28"/>
        </w:rPr>
      </w:pPr>
      <w:r w:rsidRPr="00EC7B18">
        <w:rPr>
          <w:rFonts w:ascii="PT Astra Serif" w:hAnsi="PT Astra Serif"/>
          <w:sz w:val="28"/>
          <w:szCs w:val="28"/>
        </w:rPr>
        <w:t xml:space="preserve">1.9. </w:t>
      </w:r>
      <w:r w:rsidRPr="00EC7B18">
        <w:rPr>
          <w:rFonts w:ascii="PT Astra Serif" w:eastAsia="Calibri" w:hAnsi="PT Astra Serif"/>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Pr="00EC7B18">
          <w:rPr>
            <w:rStyle w:val="-"/>
            <w:rFonts w:ascii="PT Astra Serif" w:eastAsia="Calibri" w:hAnsi="PT Astra Serif"/>
            <w:color w:val="auto"/>
            <w:sz w:val="28"/>
            <w:szCs w:val="28"/>
            <w:u w:val="none"/>
          </w:rPr>
          <w:t>закона</w:t>
        </w:r>
      </w:hyperlink>
      <w:r w:rsidRPr="00EC7B18">
        <w:rPr>
          <w:rFonts w:ascii="PT Astra Serif" w:eastAsia="Calibri" w:hAnsi="PT Astra Serif"/>
          <w:sz w:val="28"/>
          <w:szCs w:val="28"/>
        </w:rPr>
        <w:t xml:space="preserve"> № 248-ФЗ.</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EC7B18">
          <w:rPr>
            <w:rStyle w:val="-"/>
            <w:rFonts w:ascii="PT Astra Serif" w:hAnsi="PT Astra Serif"/>
            <w:color w:val="auto"/>
            <w:sz w:val="28"/>
            <w:szCs w:val="28"/>
            <w:u w:val="none"/>
          </w:rPr>
          <w:t xml:space="preserve">Федеральным законом </w:t>
        </w:r>
      </w:hyperlink>
      <w:r w:rsidRPr="00EC7B18">
        <w:rPr>
          <w:rFonts w:ascii="PT Astra Serif" w:hAnsi="PT Astra Serif"/>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1.12. Муниципальный контроль осуществляется в соответствии с настоящим Положением.</w:t>
      </w:r>
    </w:p>
    <w:p w:rsidR="008A60EE" w:rsidRPr="00EC7B18" w:rsidRDefault="008A60EE">
      <w:pPr>
        <w:ind w:firstLine="680"/>
        <w:jc w:val="center"/>
        <w:outlineLvl w:val="0"/>
        <w:rPr>
          <w:rFonts w:ascii="PT Astra Serif" w:hAnsi="PT Astra Serif"/>
          <w:b/>
          <w:color w:val="auto"/>
          <w:sz w:val="28"/>
          <w:szCs w:val="28"/>
        </w:rPr>
      </w:pPr>
    </w:p>
    <w:p w:rsidR="008A60EE" w:rsidRPr="00EC7B18" w:rsidRDefault="001A7ACB">
      <w:pPr>
        <w:ind w:firstLine="680"/>
        <w:jc w:val="center"/>
        <w:outlineLvl w:val="0"/>
        <w:rPr>
          <w:rFonts w:ascii="PT Astra Serif" w:hAnsi="PT Astra Serif"/>
          <w:color w:val="auto"/>
          <w:sz w:val="28"/>
          <w:szCs w:val="28"/>
        </w:rPr>
      </w:pPr>
      <w:r w:rsidRPr="00EC7B18">
        <w:rPr>
          <w:rFonts w:ascii="PT Astra Serif" w:hAnsi="PT Astra Serif"/>
          <w:b/>
          <w:color w:val="auto"/>
          <w:sz w:val="28"/>
          <w:szCs w:val="28"/>
        </w:rPr>
        <w:t xml:space="preserve">II. Управление рисками причинения вреда (ущерба) </w:t>
      </w:r>
      <w:proofErr w:type="gramStart"/>
      <w:r w:rsidRPr="00EC7B18">
        <w:rPr>
          <w:rFonts w:ascii="PT Astra Serif" w:hAnsi="PT Astra Serif"/>
          <w:b/>
          <w:color w:val="auto"/>
          <w:sz w:val="28"/>
          <w:szCs w:val="28"/>
        </w:rPr>
        <w:t>охраняемым</w:t>
      </w:r>
      <w:proofErr w:type="gramEnd"/>
    </w:p>
    <w:p w:rsidR="008A60EE" w:rsidRPr="00EC7B18" w:rsidRDefault="001A7ACB">
      <w:pPr>
        <w:ind w:firstLine="680"/>
        <w:jc w:val="center"/>
        <w:rPr>
          <w:rFonts w:ascii="PT Astra Serif" w:hAnsi="PT Astra Serif"/>
          <w:color w:val="auto"/>
          <w:sz w:val="28"/>
          <w:szCs w:val="28"/>
        </w:rPr>
      </w:pPr>
      <w:r w:rsidRPr="00EC7B18">
        <w:rPr>
          <w:rFonts w:ascii="PT Astra Serif" w:hAnsi="PT Astra Serif"/>
          <w:b/>
          <w:color w:val="auto"/>
          <w:sz w:val="28"/>
          <w:szCs w:val="28"/>
        </w:rPr>
        <w:t xml:space="preserve">законом ценностям при осуществлении муниципального контроля </w:t>
      </w:r>
    </w:p>
    <w:p w:rsidR="008A60EE" w:rsidRPr="00EC7B18" w:rsidRDefault="008A60EE">
      <w:pPr>
        <w:jc w:val="both"/>
        <w:rPr>
          <w:rFonts w:ascii="PT Astra Serif" w:hAnsi="PT Astra Serif"/>
          <w:color w:val="auto"/>
          <w:sz w:val="28"/>
          <w:szCs w:val="28"/>
        </w:rPr>
      </w:pP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2.1.Муниципальный</w:t>
      </w:r>
      <w:r w:rsidRPr="00EC7B18">
        <w:rPr>
          <w:rFonts w:ascii="PT Astra Serif" w:eastAsia="Calibri" w:hAnsi="PT Astra Serif"/>
          <w:color w:val="auto"/>
          <w:sz w:val="28"/>
          <w:szCs w:val="28"/>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lang w:eastAsia="en-US"/>
        </w:rPr>
        <w:tab/>
      </w:r>
      <w:r w:rsidRPr="00EC7B18">
        <w:rPr>
          <w:rFonts w:ascii="PT Astra Serif" w:hAnsi="PT Astra Serif"/>
          <w:color w:val="auto"/>
          <w:sz w:val="28"/>
          <w:szCs w:val="28"/>
        </w:rPr>
        <w:t xml:space="preserve">2.3. </w:t>
      </w:r>
      <w:r w:rsidRPr="00EC7B18">
        <w:rPr>
          <w:rFonts w:ascii="PT Astra Serif" w:hAnsi="PT Astra Serif"/>
          <w:color w:val="auto"/>
          <w:sz w:val="28"/>
          <w:szCs w:val="28"/>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1) средний риск;</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2) умеренный риск;</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3) низкий риск.</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2.4.</w:t>
      </w:r>
      <w:r w:rsidRPr="00EC7B18">
        <w:rPr>
          <w:rFonts w:ascii="PT Astra Serif" w:hAnsi="PT Astra Serif"/>
          <w:color w:val="auto"/>
          <w:sz w:val="28"/>
          <w:szCs w:val="28"/>
        </w:rPr>
        <w:tab/>
        <w:t>Объекты контроля относятся к следующим категориям риска:</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r>
      <w:proofErr w:type="gramStart"/>
      <w:r w:rsidRPr="00EC7B18">
        <w:rPr>
          <w:rFonts w:ascii="PT Astra Serif" w:hAnsi="PT Astra Serif"/>
          <w:color w:val="auto"/>
          <w:sz w:val="28"/>
          <w:szCs w:val="28"/>
        </w:rPr>
        <w:t xml:space="preserve">- к категории среднего риска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w:t>
      </w:r>
      <w:r w:rsidR="00092E3C" w:rsidRPr="00EC7B18">
        <w:rPr>
          <w:rFonts w:ascii="PT Astra Serif" w:hAnsi="PT Astra Serif"/>
          <w:color w:val="auto"/>
          <w:sz w:val="28"/>
          <w:szCs w:val="28"/>
        </w:rPr>
        <w:t xml:space="preserve">в ходе осуществления муниципального контроля </w:t>
      </w:r>
      <w:r w:rsidRPr="00EC7B18">
        <w:rPr>
          <w:rFonts w:ascii="PT Astra Serif" w:hAnsi="PT Astra Serif"/>
          <w:color w:val="auto"/>
          <w:sz w:val="28"/>
          <w:szCs w:val="28"/>
        </w:rPr>
        <w:t>и (или) при наличии вступившего в законную</w:t>
      </w:r>
      <w:proofErr w:type="gramEnd"/>
      <w:r w:rsidRPr="00EC7B18">
        <w:rPr>
          <w:rFonts w:ascii="PT Astra Serif" w:hAnsi="PT Astra Serif"/>
          <w:color w:val="auto"/>
          <w:sz w:val="28"/>
          <w:szCs w:val="28"/>
        </w:rPr>
        <w:t xml:space="preserve"> </w:t>
      </w:r>
      <w:proofErr w:type="gramStart"/>
      <w:r w:rsidRPr="00EC7B18">
        <w:rPr>
          <w:rFonts w:ascii="PT Astra Serif" w:hAnsi="PT Astra Serif"/>
          <w:color w:val="auto"/>
          <w:sz w:val="28"/>
          <w:szCs w:val="28"/>
        </w:rPr>
        <w:t xml:space="preserve">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w:t>
      </w:r>
      <w:r w:rsidR="00092E3C" w:rsidRPr="00EC7B18">
        <w:rPr>
          <w:rFonts w:ascii="PT Astra Serif" w:hAnsi="PT Astra Serif"/>
          <w:color w:val="auto"/>
          <w:sz w:val="28"/>
          <w:szCs w:val="28"/>
        </w:rPr>
        <w:t>в ходе осуществления муниципального контроля.</w:t>
      </w:r>
      <w:proofErr w:type="gramEnd"/>
    </w:p>
    <w:p w:rsidR="00092E3C"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r>
      <w:proofErr w:type="gramStart"/>
      <w:r w:rsidRPr="00EC7B18">
        <w:rPr>
          <w:rFonts w:ascii="PT Astra Serif" w:hAnsi="PT Astra Serif"/>
          <w:color w:val="auto"/>
          <w:sz w:val="28"/>
          <w:szCs w:val="28"/>
        </w:rPr>
        <w:t xml:space="preserve">- к категории умеренного риска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w:t>
      </w:r>
      <w:r w:rsidR="00092E3C" w:rsidRPr="00EC7B18">
        <w:rPr>
          <w:rFonts w:ascii="PT Astra Serif" w:hAnsi="PT Astra Serif"/>
          <w:color w:val="auto"/>
          <w:sz w:val="28"/>
          <w:szCs w:val="28"/>
        </w:rPr>
        <w:t xml:space="preserve">в ходе осуществления муниципального контроля </w:t>
      </w:r>
      <w:r w:rsidRPr="00EC7B18">
        <w:rPr>
          <w:rFonts w:ascii="PT Astra Serif" w:hAnsi="PT Astra Serif"/>
          <w:color w:val="auto"/>
          <w:sz w:val="28"/>
          <w:szCs w:val="28"/>
        </w:rPr>
        <w:t>и (или) при наличии вступившего в</w:t>
      </w:r>
      <w:proofErr w:type="gramEnd"/>
      <w:r w:rsidRPr="00EC7B18">
        <w:rPr>
          <w:rFonts w:ascii="PT Astra Serif" w:hAnsi="PT Astra Serif"/>
          <w:color w:val="auto"/>
          <w:sz w:val="28"/>
          <w:szCs w:val="28"/>
        </w:rPr>
        <w:t xml:space="preserve"> </w:t>
      </w:r>
      <w:proofErr w:type="gramStart"/>
      <w:r w:rsidRPr="00EC7B18">
        <w:rPr>
          <w:rFonts w:ascii="PT Astra Serif" w:hAnsi="PT Astra Serif"/>
          <w:color w:val="auto"/>
          <w:sz w:val="28"/>
          <w:szCs w:val="28"/>
        </w:rPr>
        <w:t xml:space="preserve">законную силу в течение последних двух лет на дату принятия решения об отнесении деятельности юридического лица, гражданина или </w:t>
      </w:r>
      <w:r w:rsidRPr="00EC7B18">
        <w:rPr>
          <w:rFonts w:ascii="PT Astra Serif" w:hAnsi="PT Astra Serif"/>
          <w:color w:val="auto"/>
          <w:sz w:val="28"/>
          <w:szCs w:val="28"/>
        </w:rPr>
        <w:lastRenderedPageBreak/>
        <w:t>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w:t>
      </w:r>
      <w:r w:rsidR="00092E3C" w:rsidRPr="00EC7B18">
        <w:rPr>
          <w:rFonts w:ascii="PT Astra Serif" w:hAnsi="PT Astra Serif"/>
          <w:color w:val="auto"/>
          <w:sz w:val="28"/>
          <w:szCs w:val="28"/>
        </w:rPr>
        <w:t xml:space="preserve"> в ходе осуществления муниципального контроля</w:t>
      </w:r>
      <w:proofErr w:type="gramEnd"/>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к категории низкого риска - объекты, не соответствующие критериям отнесения объектов, для среднего и умеренного риска.</w:t>
      </w:r>
    </w:p>
    <w:p w:rsidR="008A60EE" w:rsidRPr="00EC7B18" w:rsidRDefault="001A7ACB" w:rsidP="00092E3C">
      <w:pPr>
        <w:jc w:val="both"/>
        <w:rPr>
          <w:rFonts w:ascii="PT Astra Serif" w:hAnsi="PT Astra Serif"/>
          <w:color w:val="auto"/>
          <w:sz w:val="28"/>
          <w:szCs w:val="28"/>
        </w:rPr>
      </w:pPr>
      <w:r w:rsidRPr="00EC7B18">
        <w:rPr>
          <w:rFonts w:ascii="PT Astra Serif" w:hAnsi="PT Astra Serif"/>
          <w:color w:val="auto"/>
          <w:sz w:val="28"/>
          <w:szCs w:val="28"/>
        </w:rPr>
        <w:tab/>
      </w:r>
      <w:r w:rsidRPr="00EC7B18">
        <w:rPr>
          <w:rFonts w:ascii="PT Astra Serif" w:eastAsia="Calibri" w:hAnsi="PT Astra Serif"/>
          <w:color w:val="auto"/>
          <w:sz w:val="28"/>
          <w:szCs w:val="28"/>
        </w:rPr>
        <w:t>2.5. Контрольный орган п</w:t>
      </w:r>
      <w:r w:rsidRPr="00EC7B18">
        <w:rPr>
          <w:rFonts w:ascii="PT Astra Serif" w:hAnsi="PT Astra Serif"/>
          <w:color w:val="auto"/>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A60EE" w:rsidRPr="00EC7B18" w:rsidRDefault="001A7ACB">
      <w:pPr>
        <w:pStyle w:val="afb"/>
        <w:ind w:left="0"/>
        <w:jc w:val="both"/>
        <w:rPr>
          <w:rFonts w:ascii="PT Astra Serif" w:hAnsi="PT Astra Serif"/>
          <w:sz w:val="28"/>
          <w:szCs w:val="28"/>
        </w:rPr>
      </w:pPr>
      <w:r w:rsidRPr="00EC7B18">
        <w:rPr>
          <w:rFonts w:ascii="PT Astra Serif" w:eastAsia="Calibri" w:hAnsi="PT Astra Serif"/>
          <w:sz w:val="28"/>
          <w:szCs w:val="28"/>
        </w:rPr>
        <w:tab/>
        <w:t xml:space="preserve">Контрольный орган осуществляет категорирование объектов контроля в порядке, определенном статьей 24 </w:t>
      </w:r>
      <w:r w:rsidRPr="00EC7B18">
        <w:rPr>
          <w:rFonts w:ascii="PT Astra Serif" w:hAnsi="PT Astra Serif"/>
          <w:sz w:val="28"/>
          <w:szCs w:val="28"/>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r>
    </w:p>
    <w:p w:rsidR="008A60EE" w:rsidRPr="00EC7B18" w:rsidRDefault="001A7ACB">
      <w:pPr>
        <w:pStyle w:val="afb"/>
        <w:ind w:left="0"/>
        <w:jc w:val="center"/>
        <w:rPr>
          <w:rFonts w:ascii="PT Astra Serif" w:hAnsi="PT Astra Serif"/>
          <w:sz w:val="28"/>
          <w:szCs w:val="28"/>
        </w:rPr>
      </w:pPr>
      <w:r w:rsidRPr="00EC7B18">
        <w:rPr>
          <w:rFonts w:ascii="PT Astra Serif" w:hAnsi="PT Astra Serif"/>
          <w:b/>
          <w:sz w:val="28"/>
          <w:szCs w:val="28"/>
          <w:lang w:val="en-US"/>
        </w:rPr>
        <w:t>III</w:t>
      </w:r>
      <w:r w:rsidRPr="00EC7B18">
        <w:rPr>
          <w:rFonts w:ascii="PT Astra Serif" w:hAnsi="PT Astra Serif"/>
          <w:b/>
          <w:sz w:val="28"/>
          <w:szCs w:val="28"/>
        </w:rPr>
        <w:t>. Профилактика рисков причинения вреда (ущерба) охраняемым законом ценностям при осуществлении муниципального контроля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00FB2FE4" w:rsidRPr="00EC7B18">
        <w:rPr>
          <w:rFonts w:ascii="PT Astra Serif" w:eastAsia="Calibri" w:hAnsi="PT Astra Serif"/>
          <w:sz w:val="28"/>
          <w:szCs w:val="28"/>
        </w:rPr>
        <w:t>а</w:t>
      </w:r>
      <w:r w:rsidRPr="00EC7B18">
        <w:rPr>
          <w:rFonts w:ascii="PT Astra Serif" w:eastAsia="Calibri" w:hAnsi="PT Astra Serif"/>
          <w:sz w:val="28"/>
          <w:szCs w:val="28"/>
        </w:rPr>
        <w:t xml:space="preserve">дминистрации </w:t>
      </w:r>
      <w:r w:rsidR="00092E3C" w:rsidRPr="00EC7B18">
        <w:rPr>
          <w:rFonts w:ascii="PT Astra Serif" w:eastAsia="Calibri" w:hAnsi="PT Astra Serif"/>
          <w:sz w:val="28"/>
          <w:szCs w:val="28"/>
        </w:rPr>
        <w:t>муниципального образования «</w:t>
      </w:r>
      <w:proofErr w:type="spellStart"/>
      <w:r w:rsidR="00092E3C" w:rsidRPr="00EC7B18">
        <w:rPr>
          <w:rFonts w:ascii="PT Astra Serif" w:eastAsia="Calibri" w:hAnsi="PT Astra Serif"/>
          <w:sz w:val="28"/>
          <w:szCs w:val="28"/>
        </w:rPr>
        <w:t>Вешкаймский</w:t>
      </w:r>
      <w:proofErr w:type="spellEnd"/>
      <w:r w:rsidR="00092E3C" w:rsidRPr="00EC7B18">
        <w:rPr>
          <w:rFonts w:ascii="PT Astra Serif" w:eastAsia="Calibri" w:hAnsi="PT Astra Serif"/>
          <w:sz w:val="28"/>
          <w:szCs w:val="28"/>
        </w:rPr>
        <w:t xml:space="preserve"> район» </w:t>
      </w:r>
      <w:r w:rsidRPr="00EC7B18">
        <w:rPr>
          <w:rFonts w:ascii="PT Astra Serif" w:eastAsia="Calibri" w:hAnsi="PT Astra Serif"/>
          <w:sz w:val="28"/>
          <w:szCs w:val="28"/>
        </w:rPr>
        <w:t>в соответствии с законодательством.</w:t>
      </w:r>
    </w:p>
    <w:p w:rsidR="008A60EE" w:rsidRPr="00EC7B18" w:rsidRDefault="001A7ACB">
      <w:pPr>
        <w:pStyle w:val="afb"/>
        <w:tabs>
          <w:tab w:val="left" w:pos="1134"/>
        </w:tabs>
        <w:ind w:left="-57" w:firstLine="794"/>
        <w:jc w:val="both"/>
        <w:rPr>
          <w:rFonts w:ascii="PT Astra Serif" w:hAnsi="PT Astra Serif"/>
          <w:sz w:val="28"/>
          <w:szCs w:val="28"/>
        </w:rPr>
      </w:pPr>
      <w:r w:rsidRPr="00EC7B18">
        <w:rPr>
          <w:rFonts w:ascii="PT Astra Serif" w:hAnsi="PT Astra Serif"/>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w:t>
      </w:r>
      <w:r w:rsidR="00FB2FE4" w:rsidRPr="00EC7B18">
        <w:rPr>
          <w:rFonts w:ascii="PT Astra Serif" w:hAnsi="PT Astra Serif"/>
          <w:sz w:val="28"/>
          <w:szCs w:val="28"/>
        </w:rPr>
        <w:t xml:space="preserve"> </w:t>
      </w:r>
      <w:r w:rsidRPr="00EC7B18">
        <w:rPr>
          <w:rFonts w:ascii="PT Astra Serif" w:hAnsi="PT Astra Serif"/>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w:t>
      </w:r>
      <w:proofErr w:type="gramStart"/>
      <w:r w:rsidRPr="00EC7B18">
        <w:rPr>
          <w:rFonts w:ascii="PT Astra Serif" w:hAnsi="PT Astra Serif"/>
          <w:sz w:val="28"/>
          <w:szCs w:val="28"/>
        </w:rPr>
        <w:t>лиц</w:t>
      </w:r>
      <w:proofErr w:type="gramEnd"/>
      <w:r w:rsidRPr="00EC7B18">
        <w:rPr>
          <w:rFonts w:ascii="PT Astra Serif" w:hAnsi="PT Astra Serif"/>
          <w:sz w:val="28"/>
          <w:szCs w:val="28"/>
        </w:rPr>
        <w:t xml:space="preserve"> либо по их инициативе, либо в случаях, предусмотренных Федеральным законом № 248-ФЗ, принимает меры, указанные в статьи 90  Федерального закона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w:t>
      </w:r>
      <w:r w:rsidRPr="00EC7B18">
        <w:rPr>
          <w:rFonts w:ascii="PT Astra Serif" w:hAnsi="PT Astra Serif"/>
          <w:sz w:val="28"/>
          <w:szCs w:val="28"/>
        </w:rPr>
        <w:lastRenderedPageBreak/>
        <w:t>принятия решения о проведении контрольных мероприятий.</w:t>
      </w:r>
      <w:bookmarkStart w:id="0" w:name="P85_%D0%9A%D0%BE%D0%BF%D0%B8%D1%8F_1"/>
      <w:bookmarkEnd w:id="0"/>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3.5. При осуществлении муниципального контроля могут проводиться следующие  виды профилактических мероприятий:</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1) информирование;</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2) консультирование;</w:t>
      </w:r>
    </w:p>
    <w:p w:rsidR="008A60EE" w:rsidRPr="00EC7B18" w:rsidRDefault="001A7ACB">
      <w:pPr>
        <w:pStyle w:val="afb"/>
        <w:tabs>
          <w:tab w:val="left" w:pos="1134"/>
        </w:tabs>
        <w:ind w:left="0" w:firstLine="794"/>
        <w:jc w:val="both"/>
        <w:textAlignment w:val="baseline"/>
        <w:rPr>
          <w:rFonts w:ascii="PT Astra Serif" w:hAnsi="PT Astra Serif"/>
          <w:sz w:val="28"/>
          <w:szCs w:val="28"/>
        </w:rPr>
      </w:pPr>
      <w:r w:rsidRPr="00EC7B18">
        <w:rPr>
          <w:rFonts w:ascii="PT Astra Serif" w:hAnsi="PT Astra Serif"/>
          <w:sz w:val="28"/>
          <w:szCs w:val="28"/>
        </w:rPr>
        <w:t>3) объявление предостережения;</w:t>
      </w:r>
    </w:p>
    <w:p w:rsidR="008A60EE" w:rsidRPr="00EC7B18" w:rsidRDefault="001A7ACB" w:rsidP="00FB2FE4">
      <w:pPr>
        <w:pStyle w:val="afb"/>
        <w:tabs>
          <w:tab w:val="left" w:pos="1134"/>
        </w:tabs>
        <w:ind w:left="0" w:firstLine="737"/>
        <w:jc w:val="both"/>
        <w:textAlignment w:val="baseline"/>
        <w:rPr>
          <w:rFonts w:ascii="PT Astra Serif" w:hAnsi="PT Astra Serif"/>
          <w:sz w:val="28"/>
          <w:szCs w:val="28"/>
        </w:rPr>
      </w:pPr>
      <w:r w:rsidRPr="00EC7B18">
        <w:rPr>
          <w:rFonts w:ascii="PT Astra Serif" w:hAnsi="PT Astra Serif"/>
          <w:sz w:val="28"/>
          <w:szCs w:val="28"/>
        </w:rPr>
        <w:t>4) профилактический визит</w:t>
      </w:r>
      <w:r w:rsidR="00FB2FE4" w:rsidRPr="00EC7B18">
        <w:rPr>
          <w:rFonts w:ascii="PT Astra Serif" w:hAnsi="PT Astra Serif"/>
          <w:sz w:val="28"/>
          <w:szCs w:val="28"/>
        </w:rPr>
        <w:t>.</w:t>
      </w:r>
      <w:r w:rsidRPr="00EC7B18">
        <w:rPr>
          <w:rFonts w:ascii="PT Astra Serif" w:hAnsi="PT Astra Serif"/>
          <w:sz w:val="28"/>
          <w:szCs w:val="28"/>
        </w:rPr>
        <w:tab/>
      </w:r>
    </w:p>
    <w:p w:rsidR="008A60EE" w:rsidRPr="00EC7B18" w:rsidRDefault="001A7ACB">
      <w:pPr>
        <w:pStyle w:val="afb"/>
        <w:tabs>
          <w:tab w:val="left" w:pos="1134"/>
        </w:tabs>
        <w:ind w:left="0" w:firstLine="737"/>
        <w:jc w:val="both"/>
        <w:textAlignment w:val="baseline"/>
        <w:rPr>
          <w:rFonts w:ascii="PT Astra Serif" w:hAnsi="PT Astra Serif"/>
          <w:sz w:val="28"/>
          <w:szCs w:val="28"/>
        </w:rPr>
      </w:pPr>
      <w:r w:rsidRPr="00EC7B18">
        <w:rPr>
          <w:rFonts w:ascii="PT Astra Serif" w:eastAsia="Calibri" w:hAnsi="PT Astra Serif"/>
          <w:sz w:val="28"/>
          <w:szCs w:val="28"/>
        </w:rPr>
        <w:t xml:space="preserve">3.6. Информирование осуществляется посредством размещения сведений, предусмотренных </w:t>
      </w:r>
      <w:hyperlink r:id="rId9">
        <w:r w:rsidRPr="00EC7B18">
          <w:rPr>
            <w:rStyle w:val="-"/>
            <w:rFonts w:ascii="PT Astra Serif" w:eastAsia="Calibri" w:hAnsi="PT Astra Serif"/>
            <w:color w:val="auto"/>
            <w:sz w:val="28"/>
            <w:szCs w:val="28"/>
            <w:u w:val="none"/>
          </w:rPr>
          <w:t>частью 3 статьи 46</w:t>
        </w:r>
      </w:hyperlink>
      <w:r w:rsidRPr="00EC7B18">
        <w:rPr>
          <w:rFonts w:ascii="PT Astra Serif" w:eastAsia="Calibri" w:hAnsi="PT Astra Serif"/>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Консультирование осуществляется без взимания платы.</w:t>
      </w:r>
    </w:p>
    <w:p w:rsidR="008A60EE" w:rsidRPr="00EC7B18" w:rsidRDefault="001A7ACB">
      <w:pPr>
        <w:pStyle w:val="formattext"/>
        <w:spacing w:before="0" w:after="0"/>
        <w:ind w:firstLine="737"/>
        <w:jc w:val="both"/>
        <w:textAlignment w:val="baseline"/>
        <w:rPr>
          <w:rFonts w:ascii="PT Astra Serif" w:hAnsi="PT Astra Serif"/>
          <w:color w:val="auto"/>
          <w:sz w:val="28"/>
          <w:szCs w:val="28"/>
        </w:rPr>
      </w:pPr>
      <w:r w:rsidRPr="00EC7B18">
        <w:rPr>
          <w:rFonts w:ascii="PT Astra Serif" w:eastAsia="Calibri" w:hAnsi="PT Astra Serif"/>
          <w:color w:val="auto"/>
          <w:sz w:val="28"/>
          <w:szCs w:val="28"/>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EC7B18">
        <w:rPr>
          <w:rFonts w:ascii="PT Astra Serif" w:hAnsi="PT Astra Serif"/>
          <w:color w:val="auto"/>
          <w:sz w:val="28"/>
          <w:szCs w:val="28"/>
        </w:rPr>
        <w:t>так и в письменной форме.</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Время консультирования не должно превышать 15 минут.</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Личный прием граждан проводится руководителем контрольного органа. </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Информация о месте приема, а также об установленных для приема днях и часах размещается на официальном сайте контрольного органа в сети «Интернет»:</w:t>
      </w:r>
      <w:r w:rsidR="00A07E13" w:rsidRPr="00EC7B18">
        <w:rPr>
          <w:rFonts w:ascii="PT Astra Serif" w:hAnsi="PT Astra Serif"/>
          <w:color w:val="auto"/>
          <w:sz w:val="28"/>
          <w:szCs w:val="28"/>
        </w:rPr>
        <w:t xml:space="preserve"> </w:t>
      </w:r>
      <w:r w:rsidR="00A07E13" w:rsidRPr="00EC7B18">
        <w:rPr>
          <w:rFonts w:ascii="PT Astra Serif" w:eastAsia="Calibri" w:hAnsi="PT Astra Serif"/>
          <w:color w:val="auto"/>
          <w:sz w:val="28"/>
          <w:szCs w:val="28"/>
        </w:rPr>
        <w:t>https://veshkajma-r73.gosweb.gosuslugi.ru/</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3.8.Консультирование осуществляется по следующим вопросам:</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а) организация и осуществление муниципального контроля;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б) порядок осуществления профилактических, контрольных мероприятий, установленных настоящим положением.</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 xml:space="preserve">в) </w:t>
      </w:r>
      <w:r w:rsidRPr="00EC7B18">
        <w:rPr>
          <w:rFonts w:ascii="PT Astra Serif" w:hAnsi="PT Astra Serif"/>
          <w:color w:val="auto"/>
          <w:sz w:val="28"/>
          <w:szCs w:val="28"/>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hAnsi="PT Astra Serif"/>
          <w:color w:val="auto"/>
          <w:sz w:val="28"/>
          <w:szCs w:val="28"/>
        </w:rPr>
        <w:t>г) обжалования решений контрольных органов, действий (бездействия) их должностных лиц.</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hAnsi="PT Astra Serif"/>
          <w:color w:val="auto"/>
          <w:sz w:val="28"/>
          <w:szCs w:val="28"/>
        </w:rPr>
        <w:t xml:space="preserve">Письменное консультирование осуществляется в случае поступления обращения в письменной форме по вопросам, указанным в подпунктах </w:t>
      </w:r>
      <w:proofErr w:type="spellStart"/>
      <w:r w:rsidRPr="00EC7B18">
        <w:rPr>
          <w:rFonts w:ascii="PT Astra Serif" w:hAnsi="PT Astra Serif"/>
          <w:color w:val="auto"/>
          <w:sz w:val="28"/>
          <w:szCs w:val="28"/>
        </w:rPr>
        <w:t>б-г</w:t>
      </w:r>
      <w:proofErr w:type="spellEnd"/>
      <w:r w:rsidRPr="00EC7B18">
        <w:rPr>
          <w:rFonts w:ascii="PT Astra Serif" w:hAnsi="PT Astra Serif"/>
          <w:color w:val="auto"/>
          <w:sz w:val="28"/>
          <w:szCs w:val="28"/>
        </w:rPr>
        <w:t xml:space="preserve"> настоящего пункта. </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 xml:space="preserve">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w:t>
      </w:r>
      <w:r w:rsidRPr="00EC7B18">
        <w:rPr>
          <w:rFonts w:ascii="PT Astra Serif" w:eastAsia="Calibri" w:hAnsi="PT Astra Serif"/>
          <w:color w:val="auto"/>
          <w:sz w:val="28"/>
          <w:szCs w:val="28"/>
        </w:rPr>
        <w:lastRenderedPageBreak/>
        <w:t>должностным лицам.</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r>
      <w:proofErr w:type="gramStart"/>
      <w:r w:rsidRPr="00EC7B18">
        <w:rPr>
          <w:rFonts w:ascii="PT Astra Serif" w:eastAsia="Calibri" w:hAnsi="PT Astra Serif"/>
          <w:color w:val="auto"/>
          <w:sz w:val="28"/>
          <w:szCs w:val="28"/>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w:t>
      </w:r>
      <w:r w:rsidR="00A07E13" w:rsidRPr="00EC7B18">
        <w:rPr>
          <w:rFonts w:ascii="PT Astra Serif" w:eastAsia="Calibri" w:hAnsi="PT Astra Serif"/>
          <w:color w:val="auto"/>
          <w:sz w:val="28"/>
          <w:szCs w:val="28"/>
        </w:rPr>
        <w:t xml:space="preserve">https://veshkajma-r73.gosweb.gosuslugi.ru/ </w:t>
      </w:r>
      <w:r w:rsidRPr="00EC7B18">
        <w:rPr>
          <w:rFonts w:ascii="PT Astra Serif" w:eastAsia="Calibri" w:hAnsi="PT Astra Serif"/>
          <w:color w:val="auto"/>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3.10. </w:t>
      </w:r>
      <w:r w:rsidRPr="00EC7B18">
        <w:rPr>
          <w:rFonts w:ascii="PT Astra Serif" w:hAnsi="PT Astra Serif"/>
          <w:color w:val="auto"/>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0">
        <w:r w:rsidRPr="00EC7B18">
          <w:rPr>
            <w:rStyle w:val="-"/>
            <w:rFonts w:ascii="PT Astra Serif" w:hAnsi="PT Astra Serif"/>
            <w:color w:val="auto"/>
            <w:sz w:val="28"/>
            <w:szCs w:val="28"/>
            <w:u w:val="none"/>
          </w:rPr>
          <w:t>статьей 49</w:t>
        </w:r>
      </w:hyperlink>
      <w:r w:rsidRPr="00EC7B18">
        <w:rPr>
          <w:rFonts w:ascii="PT Astra Serif" w:hAnsi="PT Astra Serif"/>
          <w:color w:val="auto"/>
          <w:sz w:val="28"/>
          <w:szCs w:val="28"/>
        </w:rPr>
        <w:t xml:space="preserve"> Федерального закона </w:t>
      </w:r>
      <w:r w:rsidRPr="00EC7B18">
        <w:rPr>
          <w:rFonts w:ascii="PT Astra Serif" w:eastAsia="Calibri" w:hAnsi="PT Astra Serif"/>
          <w:color w:val="auto"/>
          <w:sz w:val="28"/>
          <w:szCs w:val="28"/>
        </w:rPr>
        <w:t xml:space="preserve"> № 248-ФЗ</w:t>
      </w:r>
      <w:r w:rsidRPr="00EC7B18">
        <w:rPr>
          <w:rFonts w:ascii="PT Astra Serif" w:hAnsi="PT Astra Serif"/>
          <w:color w:val="auto"/>
          <w:sz w:val="28"/>
          <w:szCs w:val="28"/>
        </w:rPr>
        <w:t>.</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Возражение на предостережение подается руководителю контрольного органа и рассматривается им или лицом, исполняющим его обязанности.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3.11. Для </w:t>
      </w:r>
      <w:proofErr w:type="gramStart"/>
      <w:r w:rsidRPr="00EC7B18">
        <w:rPr>
          <w:rFonts w:ascii="PT Astra Serif" w:hAnsi="PT Astra Serif"/>
          <w:color w:val="auto"/>
          <w:sz w:val="28"/>
          <w:szCs w:val="28"/>
        </w:rPr>
        <w:t>объектов контроля, отнесенных к категории среднего или умеренного риска проводится</w:t>
      </w:r>
      <w:proofErr w:type="gramEnd"/>
      <w:r w:rsidRPr="00EC7B18">
        <w:rPr>
          <w:rFonts w:ascii="PT Astra Serif" w:hAnsi="PT Astra Serif"/>
          <w:color w:val="auto"/>
          <w:sz w:val="28"/>
          <w:szCs w:val="28"/>
        </w:rPr>
        <w:t xml:space="preserve">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Заявление подается посредством Единого портала государственных и муниципальных услуг (функций).</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 случае принятия решения о проведении профилактического визита по </w:t>
      </w:r>
      <w:r w:rsidRPr="00EC7B18">
        <w:rPr>
          <w:rFonts w:ascii="PT Astra Serif" w:hAnsi="PT Astra Serif"/>
          <w:color w:val="auto"/>
          <w:sz w:val="28"/>
          <w:szCs w:val="28"/>
        </w:rPr>
        <w:lastRenderedPageBreak/>
        <w:t>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8A60EE" w:rsidRPr="00EC7B18" w:rsidRDefault="008A60EE">
      <w:pPr>
        <w:jc w:val="both"/>
        <w:rPr>
          <w:rFonts w:ascii="PT Astra Serif" w:hAnsi="PT Astra Serif"/>
          <w:color w:val="auto"/>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hAnsi="PT Astra Serif"/>
          <w:b/>
          <w:sz w:val="28"/>
          <w:szCs w:val="28"/>
          <w:lang w:val="en-US"/>
        </w:rPr>
        <w:t>IV</w:t>
      </w:r>
      <w:r w:rsidRPr="00EC7B18">
        <w:rPr>
          <w:rFonts w:ascii="PT Astra Serif" w:hAnsi="PT Astra Serif"/>
          <w:b/>
          <w:sz w:val="28"/>
          <w:szCs w:val="28"/>
        </w:rPr>
        <w:t>. Порядок организации муниципального контроля</w:t>
      </w:r>
    </w:p>
    <w:p w:rsidR="008A60EE" w:rsidRPr="00EC7B18" w:rsidRDefault="008A60EE">
      <w:pPr>
        <w:jc w:val="both"/>
        <w:rPr>
          <w:rFonts w:ascii="PT Astra Serif" w:hAnsi="PT Astra Serif"/>
          <w:color w:val="auto"/>
          <w:sz w:val="28"/>
          <w:szCs w:val="28"/>
        </w:rPr>
      </w:pP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4.1. М</w:t>
      </w:r>
      <w:r w:rsidRPr="00EC7B18">
        <w:rPr>
          <w:rFonts w:ascii="PT Astra Serif" w:hAnsi="PT Astra Serif"/>
          <w:bCs/>
          <w:color w:val="auto"/>
          <w:sz w:val="28"/>
          <w:szCs w:val="28"/>
        </w:rPr>
        <w:t xml:space="preserve">униципальный контроль осуществляется без проведения плановых контрольных мероприятий. </w:t>
      </w:r>
    </w:p>
    <w:p w:rsidR="008A60EE" w:rsidRPr="00EC7B18" w:rsidRDefault="001A7ACB">
      <w:pPr>
        <w:pStyle w:val="afb"/>
        <w:ind w:left="0"/>
        <w:jc w:val="both"/>
        <w:rPr>
          <w:rFonts w:ascii="PT Astra Serif" w:hAnsi="PT Astra Serif"/>
          <w:sz w:val="28"/>
          <w:szCs w:val="28"/>
        </w:rPr>
      </w:pPr>
      <w:r w:rsidRPr="00EC7B18">
        <w:rPr>
          <w:rFonts w:ascii="PT Astra Serif" w:hAnsi="PT Astra Serif"/>
          <w:bCs/>
          <w:sz w:val="28"/>
          <w:szCs w:val="28"/>
        </w:rPr>
        <w:tab/>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A60EE" w:rsidRPr="00EC7B18" w:rsidRDefault="001A7ACB" w:rsidP="0073269A">
      <w:pPr>
        <w:pStyle w:val="afb"/>
        <w:ind w:left="0"/>
        <w:jc w:val="both"/>
        <w:rPr>
          <w:rFonts w:ascii="PT Astra Serif" w:hAnsi="PT Astra Serif"/>
          <w:sz w:val="28"/>
          <w:szCs w:val="28"/>
        </w:rPr>
      </w:pPr>
      <w:r w:rsidRPr="00EC7B18">
        <w:rPr>
          <w:rFonts w:ascii="PT Astra Serif" w:hAnsi="PT Astra Serif"/>
          <w:bCs/>
          <w:sz w:val="28"/>
          <w:szCs w:val="28"/>
        </w:rPr>
        <w:tab/>
      </w:r>
      <w:r w:rsidRPr="00EC7B18">
        <w:rPr>
          <w:rFonts w:ascii="PT Astra Serif" w:eastAsia="Calibri" w:hAnsi="PT Astra Serif"/>
          <w:bCs/>
          <w:iCs/>
          <w:sz w:val="28"/>
          <w:szCs w:val="28"/>
        </w:rPr>
        <w:t xml:space="preserve">4.2. В рамках осуществления </w:t>
      </w:r>
      <w:r w:rsidRPr="00EC7B18">
        <w:rPr>
          <w:rFonts w:ascii="PT Astra Serif" w:eastAsia="Calibri" w:hAnsi="PT Astra Serif"/>
          <w:sz w:val="28"/>
          <w:szCs w:val="28"/>
        </w:rPr>
        <w:t>муниципального контроля при взаимодействии с контролируемым лицом</w:t>
      </w:r>
      <w:r w:rsidRPr="00EC7B18">
        <w:rPr>
          <w:rFonts w:ascii="PT Astra Serif" w:eastAsia="Calibri" w:hAnsi="PT Astra Serif"/>
          <w:bCs/>
          <w:iCs/>
          <w:sz w:val="28"/>
          <w:szCs w:val="28"/>
        </w:rPr>
        <w:t xml:space="preserve"> проводятся следующие контрольные мероприятия:</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а) инспекционный визит;</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б) документарная проверка;</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в) выездная проверка.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а) наблюдение за соблюдением обязательных требований (мониторинг безопасности);</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б</w:t>
      </w:r>
      <w:proofErr w:type="gramStart"/>
      <w:r w:rsidRPr="00EC7B18">
        <w:rPr>
          <w:rFonts w:ascii="PT Astra Serif" w:eastAsia="Calibri" w:hAnsi="PT Astra Serif"/>
          <w:color w:val="auto"/>
          <w:sz w:val="28"/>
          <w:szCs w:val="28"/>
        </w:rPr>
        <w:t>)в</w:t>
      </w:r>
      <w:proofErr w:type="gramEnd"/>
      <w:r w:rsidRPr="00EC7B18">
        <w:rPr>
          <w:rFonts w:ascii="PT Astra Serif" w:eastAsia="Calibri" w:hAnsi="PT Astra Serif"/>
          <w:color w:val="auto"/>
          <w:sz w:val="28"/>
          <w:szCs w:val="28"/>
        </w:rPr>
        <w:t>ыездное обследование.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4.5. </w:t>
      </w:r>
      <w:r w:rsidRPr="00EC7B18">
        <w:rPr>
          <w:rFonts w:ascii="PT Astra Serif" w:hAnsi="PT Astra Serif"/>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1">
        <w:r w:rsidRPr="00EC7B18">
          <w:rPr>
            <w:rStyle w:val="-"/>
            <w:rFonts w:ascii="PT Astra Serif" w:hAnsi="PT Astra Serif"/>
            <w:color w:val="auto"/>
            <w:sz w:val="28"/>
            <w:szCs w:val="28"/>
            <w:u w:val="none"/>
          </w:rPr>
          <w:t xml:space="preserve"> статьей 57</w:t>
        </w:r>
      </w:hyperlink>
      <w:r w:rsidRPr="00EC7B18">
        <w:rPr>
          <w:rFonts w:ascii="PT Astra Serif" w:hAnsi="PT Astra Serif"/>
          <w:sz w:val="28"/>
          <w:szCs w:val="28"/>
        </w:rPr>
        <w:t xml:space="preserve"> Федерального закона №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2">
        <w:r w:rsidRPr="00EC7B18">
          <w:rPr>
            <w:rStyle w:val="-"/>
            <w:rFonts w:ascii="PT Astra Serif" w:hAnsi="PT Astra Serif"/>
            <w:color w:val="auto"/>
            <w:sz w:val="28"/>
            <w:szCs w:val="28"/>
            <w:u w:val="none"/>
          </w:rPr>
          <w:t>пункте 1.7</w:t>
        </w:r>
      </w:hyperlink>
      <w:r w:rsidRPr="00EC7B18">
        <w:rPr>
          <w:rFonts w:ascii="PT Astra Serif" w:hAnsi="PT Astra Serif"/>
          <w:color w:val="auto"/>
          <w:sz w:val="28"/>
          <w:szCs w:val="28"/>
        </w:rPr>
        <w:t xml:space="preserve"> Положения. В решении о проведении контрольного (надзорного) мероприятия указываются сведения, установленные </w:t>
      </w:r>
      <w:hyperlink r:id="rId13">
        <w:r w:rsidRPr="00EC7B18">
          <w:rPr>
            <w:rStyle w:val="-"/>
            <w:rFonts w:ascii="PT Astra Serif" w:hAnsi="PT Astra Serif"/>
            <w:color w:val="auto"/>
            <w:sz w:val="28"/>
            <w:szCs w:val="28"/>
            <w:u w:val="none"/>
          </w:rPr>
          <w:t>частью 1 статьи 64</w:t>
        </w:r>
      </w:hyperlink>
      <w:r w:rsidRPr="00EC7B18">
        <w:rPr>
          <w:rFonts w:ascii="PT Astra Serif" w:hAnsi="PT Astra Serif"/>
          <w:color w:val="auto"/>
          <w:sz w:val="28"/>
          <w:szCs w:val="28"/>
        </w:rPr>
        <w:t xml:space="preserve"> Федерального закона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 xml:space="preserve">а) совершать действия, предусмотренные частью 2 статьи 29 </w:t>
      </w:r>
      <w:r w:rsidRPr="00EC7B18">
        <w:rPr>
          <w:rFonts w:ascii="PT Astra Serif" w:eastAsia="Calibri" w:hAnsi="PT Astra Serif"/>
          <w:color w:val="auto"/>
          <w:sz w:val="28"/>
          <w:szCs w:val="28"/>
        </w:rPr>
        <w:lastRenderedPageBreak/>
        <w:t>Федерального закона № 248-ФЗ;</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б) использовать для фиксации доказательств нарушений обязательных требований фотосъемку, ауди</w:t>
      </w:r>
      <w:proofErr w:type="gramStart"/>
      <w:r w:rsidRPr="00EC7B18">
        <w:rPr>
          <w:rFonts w:ascii="PT Astra Serif" w:eastAsia="Calibri" w:hAnsi="PT Astra Serif"/>
          <w:color w:val="auto"/>
          <w:sz w:val="28"/>
          <w:szCs w:val="28"/>
        </w:rPr>
        <w:t>о-</w:t>
      </w:r>
      <w:proofErr w:type="gramEnd"/>
      <w:r w:rsidRPr="00EC7B18">
        <w:rPr>
          <w:rFonts w:ascii="PT Astra Serif" w:eastAsia="Calibri" w:hAnsi="PT Astra Serif"/>
          <w:color w:val="auto"/>
          <w:sz w:val="28"/>
          <w:szCs w:val="28"/>
        </w:rPr>
        <w:t xml:space="preserve"> и (или) видеозапись, если совершение указанных действий не запрещено федеральными законами. </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 xml:space="preserve">в) выдавать предписания об устранении выявленных нарушений </w:t>
      </w:r>
      <w:r w:rsidRPr="00EC7B18">
        <w:rPr>
          <w:rFonts w:ascii="PT Astra Serif" w:hAnsi="PT Astra Serif"/>
          <w:color w:val="auto"/>
          <w:sz w:val="28"/>
          <w:szCs w:val="28"/>
        </w:rPr>
        <w:t>обязательных требований, в случаях, установленных частью 4 статьи 72 Земельного кодекса Российской Федерации</w:t>
      </w:r>
      <w:r w:rsidR="001C2137" w:rsidRPr="00EC7B18">
        <w:rPr>
          <w:rFonts w:ascii="PT Astra Serif" w:hAnsi="PT Astra Serif"/>
          <w:color w:val="auto"/>
          <w:sz w:val="28"/>
          <w:szCs w:val="28"/>
        </w:rPr>
        <w:t xml:space="preserve"> </w:t>
      </w:r>
      <w:r w:rsidRPr="00EC7B18">
        <w:rPr>
          <w:rFonts w:ascii="PT Astra Serif" w:eastAsia="Calibri" w:hAnsi="PT Astra Serif"/>
          <w:color w:val="auto"/>
          <w:sz w:val="28"/>
          <w:szCs w:val="28"/>
        </w:rPr>
        <w:t>с указанием сроков их устранения;</w:t>
      </w:r>
    </w:p>
    <w:p w:rsidR="008A60EE" w:rsidRPr="00EC7B18" w:rsidRDefault="001A7ACB">
      <w:pPr>
        <w:tabs>
          <w:tab w:val="left" w:pos="1134"/>
        </w:tabs>
        <w:ind w:firstLine="737"/>
        <w:jc w:val="both"/>
        <w:rPr>
          <w:rFonts w:ascii="PT Astra Serif" w:hAnsi="PT Astra Serif"/>
          <w:color w:val="auto"/>
          <w:sz w:val="28"/>
          <w:szCs w:val="28"/>
        </w:rPr>
      </w:pPr>
      <w:r w:rsidRPr="00EC7B18">
        <w:rPr>
          <w:rFonts w:ascii="PT Astra Serif" w:eastAsia="Calibri" w:hAnsi="PT Astra Serif"/>
          <w:color w:val="auto"/>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A60EE" w:rsidRPr="00EC7B18" w:rsidRDefault="001A7ACB">
      <w:pPr>
        <w:pStyle w:val="afb"/>
        <w:ind w:left="0" w:firstLine="737"/>
        <w:jc w:val="both"/>
        <w:rPr>
          <w:rFonts w:ascii="PT Astra Serif" w:hAnsi="PT Astra Serif"/>
          <w:sz w:val="28"/>
          <w:szCs w:val="28"/>
        </w:rPr>
      </w:pPr>
      <w:r w:rsidRPr="00EC7B18">
        <w:rPr>
          <w:rFonts w:ascii="PT Astra Serif" w:eastAsia="Calibri" w:hAnsi="PT Astra Serif"/>
          <w:sz w:val="28"/>
          <w:szCs w:val="28"/>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C7B18">
        <w:rPr>
          <w:rFonts w:ascii="PT Astra Serif" w:hAnsi="PT Astra Serif"/>
          <w:sz w:val="28"/>
          <w:szCs w:val="28"/>
        </w:rPr>
        <w:t>деятельности</w:t>
      </w:r>
      <w:proofErr w:type="gramEnd"/>
      <w:r w:rsidRPr="00EC7B18">
        <w:rPr>
          <w:rFonts w:ascii="PT Astra Serif" w:hAnsi="PT Astra Serif"/>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4">
        <w:r w:rsidRPr="00EC7B18">
          <w:rPr>
            <w:rStyle w:val="-"/>
            <w:rFonts w:ascii="PT Astra Serif" w:hAnsi="PT Astra Serif"/>
            <w:color w:val="auto"/>
            <w:sz w:val="28"/>
            <w:szCs w:val="28"/>
            <w:u w:val="none"/>
          </w:rPr>
          <w:t>частями 4</w:t>
        </w:r>
      </w:hyperlink>
      <w:r w:rsidRPr="00EC7B18">
        <w:rPr>
          <w:rFonts w:ascii="PT Astra Serif" w:hAnsi="PT Astra Serif"/>
          <w:sz w:val="28"/>
          <w:szCs w:val="28"/>
        </w:rPr>
        <w:t xml:space="preserve"> и </w:t>
      </w:r>
      <w:hyperlink r:id="rId15">
        <w:r w:rsidRPr="00EC7B18">
          <w:rPr>
            <w:rStyle w:val="-"/>
            <w:rFonts w:ascii="PT Astra Serif" w:hAnsi="PT Astra Serif"/>
            <w:color w:val="auto"/>
            <w:sz w:val="28"/>
            <w:szCs w:val="28"/>
            <w:u w:val="none"/>
          </w:rPr>
          <w:t>5 статьи 21</w:t>
        </w:r>
      </w:hyperlink>
      <w:r w:rsidRPr="00EC7B18">
        <w:rPr>
          <w:rFonts w:ascii="PT Astra Serif" w:eastAsia="Calibri" w:hAnsi="PT Astra Serif"/>
          <w:sz w:val="28"/>
          <w:szCs w:val="28"/>
        </w:rPr>
        <w:t>Федерального закона № 248-ФЗ</w:t>
      </w:r>
      <w:r w:rsidRPr="00EC7B18">
        <w:rPr>
          <w:rFonts w:ascii="PT Astra Serif" w:hAnsi="PT Astra Serif"/>
          <w:sz w:val="28"/>
          <w:szCs w:val="28"/>
        </w:rPr>
        <w:t xml:space="preserve">.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4.11. </w:t>
      </w:r>
      <w:proofErr w:type="gramStart"/>
      <w:r w:rsidRPr="00EC7B18">
        <w:rPr>
          <w:rFonts w:ascii="PT Astra Serif" w:eastAsia="Calibri" w:hAnsi="PT Astra Serif"/>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w:t>
      </w:r>
      <w:r w:rsidRPr="00EC7B18">
        <w:rPr>
          <w:rFonts w:ascii="PT Astra Serif" w:eastAsia="Calibri" w:hAnsi="PT Astra Serif"/>
          <w:sz w:val="28"/>
          <w:szCs w:val="28"/>
        </w:rPr>
        <w:lastRenderedPageBreak/>
        <w:t>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сведений, отнесенных законодательством Российской Федерации к государственной тайне;</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объектов, территорий, которые законодательством Российской Федерации отнесены к режимным и особо важным объектам.</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4.13. </w:t>
      </w:r>
      <w:proofErr w:type="gramStart"/>
      <w:r w:rsidRPr="00EC7B18">
        <w:rPr>
          <w:rFonts w:ascii="PT Astra Serif" w:eastAsia="Calibri" w:hAnsi="PT Astra Serif"/>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EC7B18">
        <w:rPr>
          <w:rFonts w:ascii="PT Astra Serif" w:eastAsia="Calibri" w:hAnsi="PT Astra Serif"/>
          <w:sz w:val="28"/>
          <w:szCs w:val="28"/>
        </w:rPr>
        <w:t xml:space="preserve"> </w:t>
      </w:r>
      <w:proofErr w:type="gramStart"/>
      <w:r w:rsidRPr="00EC7B18">
        <w:rPr>
          <w:rFonts w:ascii="PT Astra Serif" w:eastAsia="Calibri" w:hAnsi="PT Astra Serif"/>
          <w:sz w:val="28"/>
          <w:szCs w:val="28"/>
        </w:rPr>
        <w:t xml:space="preserve">информационных системах, </w:t>
      </w:r>
      <w:r w:rsidRPr="00EC7B18">
        <w:rPr>
          <w:rFonts w:ascii="PT Astra Serif" w:hAnsi="PT Astra Serif"/>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По результатам мониторинга безопасности</w:t>
      </w:r>
      <w:r w:rsidRPr="00EC7B18">
        <w:rPr>
          <w:rFonts w:ascii="PT Astra Serif" w:hAnsi="PT Astra Serif"/>
          <w:color w:val="auto"/>
          <w:sz w:val="28"/>
          <w:szCs w:val="28"/>
        </w:rPr>
        <w:t xml:space="preserve"> контрольным органом могут </w:t>
      </w:r>
      <w:r w:rsidRPr="00EC7B18">
        <w:rPr>
          <w:rFonts w:ascii="PT Astra Serif" w:hAnsi="PT Astra Serif"/>
          <w:color w:val="auto"/>
          <w:sz w:val="28"/>
          <w:szCs w:val="28"/>
        </w:rPr>
        <w:lastRenderedPageBreak/>
        <w:t>быть приняты  решения, предусмотренные частью 3 статьи 74 Федерального закона № 248-ФЗ.</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4.14. Выездное обследование проводится в порядке, установленном статьей 75 Федерального закона № 248-ФЗ.</w:t>
      </w:r>
    </w:p>
    <w:p w:rsidR="008A60EE" w:rsidRPr="00EC7B18" w:rsidRDefault="001A7ACB">
      <w:pPr>
        <w:pStyle w:val="afb"/>
        <w:ind w:left="0"/>
        <w:jc w:val="both"/>
        <w:rPr>
          <w:rFonts w:ascii="PT Astra Serif" w:hAnsi="PT Astra Serif"/>
          <w:sz w:val="28"/>
          <w:szCs w:val="28"/>
        </w:rPr>
      </w:pPr>
      <w:r w:rsidRPr="00EC7B18">
        <w:rPr>
          <w:rFonts w:ascii="PT Astra Serif" w:hAnsi="PT Astra Serif"/>
          <w:sz w:val="28"/>
          <w:szCs w:val="28"/>
        </w:rPr>
        <w:tab/>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осмотр;</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инструментальное обследование (с применением видеозаписи);</w:t>
      </w:r>
    </w:p>
    <w:p w:rsidR="008A60EE" w:rsidRPr="00EC7B18" w:rsidRDefault="001A7ACB" w:rsidP="005553DD">
      <w:pPr>
        <w:jc w:val="both"/>
        <w:rPr>
          <w:rFonts w:ascii="PT Astra Serif" w:hAnsi="PT Astra Serif"/>
          <w:color w:val="auto"/>
          <w:sz w:val="28"/>
          <w:szCs w:val="28"/>
        </w:rPr>
      </w:pPr>
      <w:r w:rsidRPr="00EC7B18">
        <w:rPr>
          <w:rFonts w:ascii="PT Astra Serif" w:hAnsi="PT Astra Serif"/>
          <w:color w:val="auto"/>
          <w:sz w:val="28"/>
          <w:szCs w:val="28"/>
        </w:rPr>
        <w:tab/>
      </w:r>
      <w:r w:rsidRPr="00EC7B18">
        <w:rPr>
          <w:rFonts w:ascii="PT Astra Serif" w:eastAsia="Calibri" w:hAnsi="PT Astra Serif"/>
          <w:bCs/>
          <w:color w:val="auto"/>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В ходе инспекционного визита могут совершаться следующие контрольные (надзорные) 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осмотр;</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опрос;</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получение письменных объяснений;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инструментальное обследование;</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bCs/>
          <w:color w:val="auto"/>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r w:rsidRPr="00EC7B18">
          <w:rPr>
            <w:rStyle w:val="-"/>
            <w:rFonts w:ascii="PT Astra Serif" w:hAnsi="PT Astra Serif"/>
            <w:color w:val="auto"/>
            <w:sz w:val="28"/>
            <w:szCs w:val="28"/>
            <w:u w:val="none"/>
          </w:rPr>
          <w:t>пунктами 3</w:t>
        </w:r>
      </w:hyperlink>
      <w:r w:rsidRPr="00EC7B18">
        <w:rPr>
          <w:rFonts w:ascii="PT Astra Serif" w:hAnsi="PT Astra Serif"/>
          <w:color w:val="auto"/>
          <w:sz w:val="28"/>
          <w:szCs w:val="28"/>
        </w:rPr>
        <w:t xml:space="preserve">, </w:t>
      </w:r>
      <w:hyperlink r:id="rId17">
        <w:r w:rsidRPr="00EC7B18">
          <w:rPr>
            <w:rStyle w:val="-"/>
            <w:rFonts w:ascii="PT Astra Serif" w:hAnsi="PT Astra Serif"/>
            <w:color w:val="auto"/>
            <w:sz w:val="28"/>
            <w:szCs w:val="28"/>
            <w:u w:val="none"/>
          </w:rPr>
          <w:t>4</w:t>
        </w:r>
      </w:hyperlink>
      <w:r w:rsidRPr="00EC7B18">
        <w:rPr>
          <w:rFonts w:ascii="PT Astra Serif" w:hAnsi="PT Astra Serif"/>
          <w:color w:val="auto"/>
          <w:sz w:val="28"/>
          <w:szCs w:val="28"/>
        </w:rPr>
        <w:t xml:space="preserve">, </w:t>
      </w:r>
      <w:hyperlink r:id="rId18">
        <w:r w:rsidRPr="00EC7B18">
          <w:rPr>
            <w:rStyle w:val="-"/>
            <w:rFonts w:ascii="PT Astra Serif" w:hAnsi="PT Astra Serif"/>
            <w:color w:val="auto"/>
            <w:sz w:val="28"/>
            <w:szCs w:val="28"/>
            <w:u w:val="none"/>
          </w:rPr>
          <w:t>6</w:t>
        </w:r>
      </w:hyperlink>
      <w:r w:rsidRPr="00EC7B18">
        <w:rPr>
          <w:rFonts w:ascii="PT Astra Serif" w:hAnsi="PT Astra Serif"/>
          <w:color w:val="auto"/>
          <w:sz w:val="28"/>
          <w:szCs w:val="28"/>
        </w:rPr>
        <w:t xml:space="preserve">, </w:t>
      </w:r>
      <w:hyperlink r:id="rId19">
        <w:r w:rsidRPr="00EC7B18">
          <w:rPr>
            <w:rStyle w:val="-"/>
            <w:rFonts w:ascii="PT Astra Serif" w:hAnsi="PT Astra Serif"/>
            <w:color w:val="auto"/>
            <w:sz w:val="28"/>
            <w:szCs w:val="28"/>
            <w:u w:val="none"/>
          </w:rPr>
          <w:t>8 части 1</w:t>
        </w:r>
      </w:hyperlink>
      <w:r w:rsidRPr="00EC7B18">
        <w:rPr>
          <w:rFonts w:ascii="PT Astra Serif" w:hAnsi="PT Astra Serif"/>
          <w:color w:val="auto"/>
          <w:sz w:val="28"/>
          <w:szCs w:val="28"/>
        </w:rPr>
        <w:t xml:space="preserve">, </w:t>
      </w:r>
      <w:hyperlink r:id="rId20">
        <w:r w:rsidRPr="00EC7B18">
          <w:rPr>
            <w:rStyle w:val="-"/>
            <w:rFonts w:ascii="PT Astra Serif" w:hAnsi="PT Astra Serif"/>
            <w:color w:val="auto"/>
            <w:sz w:val="28"/>
            <w:szCs w:val="28"/>
            <w:u w:val="none"/>
          </w:rPr>
          <w:t>частью 3 статьи 57</w:t>
        </w:r>
      </w:hyperlink>
      <w:r w:rsidRPr="00EC7B18">
        <w:rPr>
          <w:rFonts w:ascii="PT Astra Serif" w:hAnsi="PT Astra Serif"/>
          <w:color w:val="auto"/>
          <w:sz w:val="28"/>
          <w:szCs w:val="28"/>
        </w:rPr>
        <w:t xml:space="preserve"> и </w:t>
      </w:r>
      <w:hyperlink r:id="rId21">
        <w:r w:rsidRPr="00EC7B18">
          <w:rPr>
            <w:rStyle w:val="-"/>
            <w:rFonts w:ascii="PT Astra Serif" w:hAnsi="PT Astra Serif"/>
            <w:color w:val="auto"/>
            <w:sz w:val="28"/>
            <w:szCs w:val="28"/>
            <w:u w:val="none"/>
          </w:rPr>
          <w:t>частью 12 статьи 66</w:t>
        </w:r>
      </w:hyperlink>
      <w:r w:rsidRPr="00EC7B18">
        <w:rPr>
          <w:rFonts w:ascii="PT Astra Serif" w:hAnsi="PT Astra Serif"/>
          <w:color w:val="auto"/>
          <w:sz w:val="28"/>
          <w:szCs w:val="28"/>
        </w:rPr>
        <w:t xml:space="preserve"> Федерального закона № 248-ФЗ.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bCs/>
          <w:sz w:val="28"/>
          <w:szCs w:val="28"/>
        </w:rPr>
        <w:t>4.16</w:t>
      </w:r>
      <w:r w:rsidRPr="00EC7B18">
        <w:rPr>
          <w:rFonts w:ascii="PT Astra Serif" w:eastAsia="Calibri" w:hAnsi="PT Astra Serif"/>
          <w:sz w:val="28"/>
          <w:szCs w:val="28"/>
        </w:rPr>
        <w:t>. Документарная проверка проводится в порядке, установленном статьей 72 Федерального закона № 248-ФЗ.</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В ходе документарной проверки рассматриваются документы контролируемых лиц, имеющиеся в распоряжении </w:t>
      </w:r>
      <w:r w:rsidRPr="00EC7B18">
        <w:rPr>
          <w:rFonts w:ascii="PT Astra Serif" w:eastAsia="Calibri" w:hAnsi="PT Astra Serif"/>
          <w:bCs/>
          <w:color w:val="auto"/>
          <w:sz w:val="28"/>
          <w:szCs w:val="28"/>
        </w:rPr>
        <w:t>контрольного органа</w:t>
      </w:r>
      <w:r w:rsidRPr="00EC7B18">
        <w:rPr>
          <w:rFonts w:ascii="PT Astra Serif" w:eastAsia="Calibri" w:hAnsi="PT Astra Serif"/>
          <w:color w:val="auto"/>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В ходе документарной проверки могут совершаться следующие контрольные  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получение письменных объяснений;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истребование документов;</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lastRenderedPageBreak/>
        <w:tab/>
        <w:t xml:space="preserve">Срок проведения документарной проверки не может превышать десять рабочих дней. </w:t>
      </w:r>
      <w:proofErr w:type="gramStart"/>
      <w:r w:rsidRPr="00EC7B18">
        <w:rPr>
          <w:rFonts w:ascii="PT Astra Serif" w:eastAsia="Calibri" w:hAnsi="PT Astra Serif"/>
          <w:color w:val="auto"/>
          <w:sz w:val="28"/>
          <w:szCs w:val="28"/>
        </w:rPr>
        <w:t xml:space="preserve">В указанный срок не включается период с момента направления </w:t>
      </w:r>
      <w:r w:rsidRPr="00EC7B18">
        <w:rPr>
          <w:rFonts w:ascii="PT Astra Serif" w:eastAsia="Calibri" w:hAnsi="PT Astra Serif"/>
          <w:bCs/>
          <w:color w:val="auto"/>
          <w:sz w:val="28"/>
          <w:szCs w:val="28"/>
        </w:rPr>
        <w:t>контрольным органом</w:t>
      </w:r>
      <w:r w:rsidRPr="00EC7B18">
        <w:rPr>
          <w:rFonts w:ascii="PT Astra Serif" w:eastAsia="Calibri" w:hAnsi="PT Astra Serif"/>
          <w:color w:val="auto"/>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EC7B18">
        <w:rPr>
          <w:rFonts w:ascii="PT Astra Serif" w:eastAsia="Calibri" w:hAnsi="PT Astra Serif"/>
          <w:bCs/>
          <w:color w:val="auto"/>
          <w:sz w:val="28"/>
          <w:szCs w:val="28"/>
        </w:rPr>
        <w:t>контрольный орган</w:t>
      </w:r>
      <w:r w:rsidRPr="00EC7B18">
        <w:rPr>
          <w:rFonts w:ascii="PT Astra Serif" w:eastAsia="Calibri" w:hAnsi="PT Astra Serif"/>
          <w:color w:val="auto"/>
          <w:sz w:val="28"/>
          <w:szCs w:val="28"/>
        </w:rPr>
        <w:t xml:space="preserve">, а также период с момента направления контролируемому лицу информации </w:t>
      </w:r>
      <w:r w:rsidRPr="00EC7B18">
        <w:rPr>
          <w:rFonts w:ascii="PT Astra Serif" w:eastAsia="Calibri" w:hAnsi="PT Astra Serif"/>
          <w:bCs/>
          <w:color w:val="auto"/>
          <w:sz w:val="28"/>
          <w:szCs w:val="28"/>
        </w:rPr>
        <w:t>контрольного органа</w:t>
      </w:r>
      <w:r w:rsidRPr="00EC7B18">
        <w:rPr>
          <w:rFonts w:ascii="PT Astra Serif" w:eastAsia="Calibri" w:hAnsi="PT Astra Serif"/>
          <w:color w:val="auto"/>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EC7B18">
        <w:rPr>
          <w:rFonts w:ascii="PT Astra Serif" w:eastAsia="Calibri" w:hAnsi="PT Astra Serif"/>
          <w:color w:val="auto"/>
          <w:sz w:val="28"/>
          <w:szCs w:val="28"/>
        </w:rPr>
        <w:t xml:space="preserve"> в этих документах, сведениям, содержащимся в имеющихся у </w:t>
      </w:r>
      <w:r w:rsidRPr="00EC7B18">
        <w:rPr>
          <w:rFonts w:ascii="PT Astra Serif" w:eastAsia="Calibri" w:hAnsi="PT Astra Serif"/>
          <w:bCs/>
          <w:color w:val="auto"/>
          <w:sz w:val="28"/>
          <w:szCs w:val="28"/>
        </w:rPr>
        <w:t>контрольного органа</w:t>
      </w:r>
      <w:r w:rsidRPr="00EC7B18">
        <w:rPr>
          <w:rFonts w:ascii="PT Astra Serif" w:eastAsia="Calibri" w:hAnsi="PT Astra Serif"/>
          <w:color w:val="auto"/>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EC7B18">
        <w:rPr>
          <w:rFonts w:ascii="PT Astra Serif" w:eastAsia="Calibri" w:hAnsi="PT Astra Serif"/>
          <w:bCs/>
          <w:color w:val="auto"/>
          <w:sz w:val="28"/>
          <w:szCs w:val="28"/>
        </w:rPr>
        <w:t>контрольный орган</w:t>
      </w:r>
      <w:r w:rsidRPr="00EC7B18">
        <w:rPr>
          <w:rFonts w:ascii="PT Astra Serif" w:eastAsia="Calibri" w:hAnsi="PT Astra Serif"/>
          <w:color w:val="auto"/>
          <w:sz w:val="28"/>
          <w:szCs w:val="28"/>
        </w:rPr>
        <w:t>.</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2">
        <w:r w:rsidRPr="00EC7B18">
          <w:rPr>
            <w:rStyle w:val="-"/>
            <w:rFonts w:ascii="PT Astra Serif" w:hAnsi="PT Astra Serif"/>
            <w:color w:val="auto"/>
            <w:sz w:val="28"/>
            <w:szCs w:val="28"/>
            <w:u w:val="none"/>
          </w:rPr>
          <w:t>пунктами 3</w:t>
        </w:r>
      </w:hyperlink>
      <w:r w:rsidRPr="00EC7B18">
        <w:rPr>
          <w:rFonts w:ascii="PT Astra Serif" w:hAnsi="PT Astra Serif"/>
          <w:color w:val="auto"/>
          <w:sz w:val="28"/>
          <w:szCs w:val="28"/>
        </w:rPr>
        <w:t xml:space="preserve">, </w:t>
      </w:r>
      <w:hyperlink r:id="rId23">
        <w:r w:rsidRPr="00EC7B18">
          <w:rPr>
            <w:rStyle w:val="-"/>
            <w:rFonts w:ascii="PT Astra Serif" w:hAnsi="PT Astra Serif"/>
            <w:color w:val="auto"/>
            <w:sz w:val="28"/>
            <w:szCs w:val="28"/>
            <w:u w:val="none"/>
          </w:rPr>
          <w:t>4</w:t>
        </w:r>
      </w:hyperlink>
      <w:r w:rsidRPr="00EC7B18">
        <w:rPr>
          <w:rFonts w:ascii="PT Astra Serif" w:hAnsi="PT Astra Serif"/>
          <w:color w:val="auto"/>
          <w:sz w:val="28"/>
          <w:szCs w:val="28"/>
        </w:rPr>
        <w:t xml:space="preserve">, </w:t>
      </w:r>
      <w:hyperlink r:id="rId24">
        <w:r w:rsidRPr="00EC7B18">
          <w:rPr>
            <w:rStyle w:val="-"/>
            <w:rFonts w:ascii="PT Astra Serif" w:hAnsi="PT Astra Serif"/>
            <w:color w:val="auto"/>
            <w:sz w:val="28"/>
            <w:szCs w:val="28"/>
            <w:u w:val="none"/>
          </w:rPr>
          <w:t>6</w:t>
        </w:r>
      </w:hyperlink>
      <w:r w:rsidRPr="00EC7B18">
        <w:rPr>
          <w:rFonts w:ascii="PT Astra Serif" w:hAnsi="PT Astra Serif"/>
          <w:color w:val="auto"/>
          <w:sz w:val="28"/>
          <w:szCs w:val="28"/>
        </w:rPr>
        <w:t xml:space="preserve">, </w:t>
      </w:r>
      <w:hyperlink r:id="rId25">
        <w:r w:rsidRPr="00EC7B18">
          <w:rPr>
            <w:rStyle w:val="-"/>
            <w:rFonts w:ascii="PT Astra Serif" w:hAnsi="PT Astra Serif"/>
            <w:color w:val="auto"/>
            <w:sz w:val="28"/>
            <w:szCs w:val="28"/>
            <w:u w:val="none"/>
          </w:rPr>
          <w:t>8 части 1 статьи 57</w:t>
        </w:r>
      </w:hyperlink>
      <w:r w:rsidRPr="00EC7B18">
        <w:rPr>
          <w:rFonts w:ascii="PT Astra Serif" w:hAnsi="PT Astra Serif"/>
          <w:color w:val="auto"/>
          <w:sz w:val="28"/>
          <w:szCs w:val="28"/>
        </w:rPr>
        <w:t xml:space="preserve">  Федерального закона № 248-ФЗ. </w:t>
      </w:r>
    </w:p>
    <w:p w:rsidR="008A60EE" w:rsidRPr="00EC7B18" w:rsidRDefault="001A7ACB">
      <w:pPr>
        <w:pStyle w:val="afb"/>
        <w:tabs>
          <w:tab w:val="left" w:pos="1134"/>
        </w:tabs>
        <w:ind w:left="0" w:firstLine="680"/>
        <w:jc w:val="both"/>
        <w:rPr>
          <w:rFonts w:ascii="PT Astra Serif" w:hAnsi="PT Astra Serif"/>
          <w:sz w:val="28"/>
          <w:szCs w:val="28"/>
        </w:rPr>
      </w:pPr>
      <w:r w:rsidRPr="00EC7B18">
        <w:rPr>
          <w:rFonts w:ascii="PT Astra Serif" w:eastAsia="Calibri" w:hAnsi="PT Astra Serif"/>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В ходе выездной проверки могут совершаться следующие контрольные  действия:</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осмотр;</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досмотр;</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опрос;</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получение письменных объяснений;</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истребование документов;</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инструментальное обследование.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r w:rsidRPr="00EC7B18">
          <w:rPr>
            <w:rStyle w:val="-"/>
            <w:rFonts w:ascii="PT Astra Serif" w:hAnsi="PT Astra Serif"/>
            <w:color w:val="auto"/>
            <w:sz w:val="28"/>
            <w:szCs w:val="28"/>
            <w:u w:val="none"/>
          </w:rPr>
          <w:t>пунктами 3</w:t>
        </w:r>
      </w:hyperlink>
      <w:r w:rsidRPr="00EC7B18">
        <w:rPr>
          <w:rFonts w:ascii="PT Astra Serif" w:hAnsi="PT Astra Serif"/>
          <w:color w:val="auto"/>
          <w:sz w:val="28"/>
          <w:szCs w:val="28"/>
        </w:rPr>
        <w:t xml:space="preserve">, </w:t>
      </w:r>
      <w:hyperlink r:id="rId27">
        <w:r w:rsidRPr="00EC7B18">
          <w:rPr>
            <w:rStyle w:val="-"/>
            <w:rFonts w:ascii="PT Astra Serif" w:hAnsi="PT Astra Serif"/>
            <w:color w:val="auto"/>
            <w:sz w:val="28"/>
            <w:szCs w:val="28"/>
            <w:u w:val="none"/>
          </w:rPr>
          <w:t>4</w:t>
        </w:r>
      </w:hyperlink>
      <w:r w:rsidRPr="00EC7B18">
        <w:rPr>
          <w:rFonts w:ascii="PT Astra Serif" w:hAnsi="PT Astra Serif"/>
          <w:color w:val="auto"/>
          <w:sz w:val="28"/>
          <w:szCs w:val="28"/>
        </w:rPr>
        <w:t xml:space="preserve">, </w:t>
      </w:r>
      <w:hyperlink r:id="rId28">
        <w:r w:rsidRPr="00EC7B18">
          <w:rPr>
            <w:rStyle w:val="-"/>
            <w:rFonts w:ascii="PT Astra Serif" w:hAnsi="PT Astra Serif"/>
            <w:color w:val="auto"/>
            <w:sz w:val="28"/>
            <w:szCs w:val="28"/>
            <w:u w:val="none"/>
          </w:rPr>
          <w:t>6</w:t>
        </w:r>
      </w:hyperlink>
      <w:r w:rsidRPr="00EC7B18">
        <w:rPr>
          <w:rFonts w:ascii="PT Astra Serif" w:hAnsi="PT Astra Serif"/>
          <w:color w:val="auto"/>
          <w:sz w:val="28"/>
          <w:szCs w:val="28"/>
        </w:rPr>
        <w:t xml:space="preserve">, </w:t>
      </w:r>
      <w:hyperlink r:id="rId29">
        <w:r w:rsidRPr="00EC7B18">
          <w:rPr>
            <w:rStyle w:val="-"/>
            <w:rFonts w:ascii="PT Astra Serif" w:hAnsi="PT Astra Serif"/>
            <w:color w:val="auto"/>
            <w:sz w:val="28"/>
            <w:szCs w:val="28"/>
            <w:u w:val="none"/>
          </w:rPr>
          <w:t>8 части 1</w:t>
        </w:r>
      </w:hyperlink>
      <w:r w:rsidRPr="00EC7B18">
        <w:rPr>
          <w:rFonts w:ascii="PT Astra Serif" w:hAnsi="PT Astra Serif"/>
          <w:color w:val="auto"/>
          <w:sz w:val="28"/>
          <w:szCs w:val="28"/>
        </w:rPr>
        <w:t xml:space="preserve">, </w:t>
      </w:r>
      <w:hyperlink r:id="rId30">
        <w:r w:rsidRPr="00EC7B18">
          <w:rPr>
            <w:rStyle w:val="-"/>
            <w:rFonts w:ascii="PT Astra Serif" w:hAnsi="PT Astra Serif"/>
            <w:color w:val="auto"/>
            <w:sz w:val="28"/>
            <w:szCs w:val="28"/>
            <w:u w:val="none"/>
          </w:rPr>
          <w:t>частью 3 статьи 57</w:t>
        </w:r>
      </w:hyperlink>
      <w:r w:rsidRPr="00EC7B18">
        <w:rPr>
          <w:rFonts w:ascii="PT Astra Serif" w:hAnsi="PT Astra Serif"/>
          <w:color w:val="auto"/>
          <w:sz w:val="28"/>
          <w:szCs w:val="28"/>
        </w:rPr>
        <w:t xml:space="preserve"> и </w:t>
      </w:r>
      <w:hyperlink r:id="rId31">
        <w:r w:rsidRPr="00EC7B18">
          <w:rPr>
            <w:rStyle w:val="-"/>
            <w:rFonts w:ascii="PT Astra Serif" w:hAnsi="PT Astra Serif"/>
            <w:color w:val="auto"/>
            <w:sz w:val="28"/>
            <w:szCs w:val="28"/>
            <w:u w:val="none"/>
          </w:rPr>
          <w:t>частями 12</w:t>
        </w:r>
      </w:hyperlink>
      <w:r w:rsidRPr="00EC7B18">
        <w:rPr>
          <w:rFonts w:ascii="PT Astra Serif" w:hAnsi="PT Astra Serif"/>
          <w:color w:val="auto"/>
          <w:sz w:val="28"/>
          <w:szCs w:val="28"/>
        </w:rPr>
        <w:t xml:space="preserve"> и </w:t>
      </w:r>
      <w:hyperlink r:id="rId32">
        <w:r w:rsidRPr="00EC7B18">
          <w:rPr>
            <w:rStyle w:val="-"/>
            <w:rFonts w:ascii="PT Astra Serif" w:hAnsi="PT Astra Serif"/>
            <w:color w:val="auto"/>
            <w:sz w:val="28"/>
            <w:szCs w:val="28"/>
            <w:u w:val="none"/>
          </w:rPr>
          <w:t>12.1 статьи 66</w:t>
        </w:r>
      </w:hyperlink>
      <w:r w:rsidRPr="00EC7B18">
        <w:rPr>
          <w:rFonts w:ascii="PT Astra Serif" w:hAnsi="PT Astra Serif"/>
          <w:color w:val="auto"/>
          <w:sz w:val="28"/>
          <w:szCs w:val="28"/>
        </w:rPr>
        <w:t xml:space="preserve">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Срок проведения выездной проверки не может превышать десять рабочих дней. </w:t>
      </w:r>
      <w:proofErr w:type="gramStart"/>
      <w:r w:rsidRPr="00EC7B18">
        <w:rPr>
          <w:rFonts w:ascii="PT Astra Serif" w:eastAsia="Calibri" w:hAnsi="PT Astra Serif"/>
          <w:color w:val="auto"/>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C7B18">
        <w:rPr>
          <w:rFonts w:ascii="PT Astra Serif" w:eastAsia="Calibri" w:hAnsi="PT Astra Serif"/>
          <w:color w:val="auto"/>
          <w:sz w:val="28"/>
          <w:szCs w:val="28"/>
        </w:rPr>
        <w:t>микропредприятия</w:t>
      </w:r>
      <w:proofErr w:type="spellEnd"/>
      <w:r w:rsidRPr="00EC7B18">
        <w:rPr>
          <w:rFonts w:ascii="PT Astra Serif" w:eastAsia="Calibri" w:hAnsi="PT Astra Serif"/>
          <w:color w:val="auto"/>
          <w:sz w:val="28"/>
          <w:szCs w:val="28"/>
        </w:rPr>
        <w:t xml:space="preserve">, за исключением выездной проверки, основанием для проведения которой является </w:t>
      </w:r>
      <w:hyperlink r:id="rId33">
        <w:r w:rsidRPr="00EC7B18">
          <w:rPr>
            <w:rStyle w:val="-"/>
            <w:rFonts w:ascii="PT Astra Serif" w:hAnsi="PT Astra Serif"/>
            <w:color w:val="auto"/>
            <w:sz w:val="28"/>
            <w:szCs w:val="28"/>
            <w:u w:val="none"/>
          </w:rPr>
          <w:t>пункт 6 части 1 статьи 57</w:t>
        </w:r>
      </w:hyperlink>
      <w:r w:rsidRPr="00EC7B18">
        <w:rPr>
          <w:rFonts w:ascii="PT Astra Serif" w:eastAsia="Calibri" w:hAnsi="PT Astra Serif"/>
          <w:color w:val="auto"/>
          <w:sz w:val="28"/>
          <w:szCs w:val="28"/>
        </w:rPr>
        <w:t xml:space="preserve">Федерального закона № 248-ФЗ и которая для </w:t>
      </w:r>
      <w:proofErr w:type="spellStart"/>
      <w:r w:rsidRPr="00EC7B18">
        <w:rPr>
          <w:rFonts w:ascii="PT Astra Serif" w:eastAsia="Calibri" w:hAnsi="PT Astra Serif"/>
          <w:color w:val="auto"/>
          <w:sz w:val="28"/>
          <w:szCs w:val="28"/>
        </w:rPr>
        <w:t>микропредприятия</w:t>
      </w:r>
      <w:proofErr w:type="spellEnd"/>
      <w:r w:rsidRPr="00EC7B18">
        <w:rPr>
          <w:rFonts w:ascii="PT Astra Serif" w:eastAsia="Calibri" w:hAnsi="PT Astra Serif"/>
          <w:color w:val="auto"/>
          <w:sz w:val="28"/>
          <w:szCs w:val="28"/>
        </w:rPr>
        <w:t xml:space="preserve"> не может продолжаться более сорока часов. </w:t>
      </w:r>
      <w:proofErr w:type="gramEnd"/>
    </w:p>
    <w:p w:rsidR="008A60EE" w:rsidRPr="00EC7B18" w:rsidRDefault="001A7ACB">
      <w:pPr>
        <w:pStyle w:val="afb"/>
        <w:ind w:left="0"/>
        <w:jc w:val="both"/>
        <w:rPr>
          <w:rFonts w:ascii="PT Astra Serif" w:hAnsi="PT Astra Serif"/>
          <w:sz w:val="28"/>
          <w:szCs w:val="28"/>
        </w:rPr>
      </w:pPr>
      <w:r w:rsidRPr="00EC7B18">
        <w:rPr>
          <w:rFonts w:ascii="PT Astra Serif" w:eastAsia="Calibri" w:hAnsi="PT Astra Serif"/>
          <w:sz w:val="28"/>
          <w:szCs w:val="28"/>
        </w:rPr>
        <w:tab/>
        <w:t xml:space="preserve">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w:t>
      </w:r>
      <w:r w:rsidRPr="00EC7B18">
        <w:rPr>
          <w:rFonts w:ascii="PT Astra Serif" w:eastAsia="Calibri" w:hAnsi="PT Astra Serif"/>
          <w:sz w:val="28"/>
          <w:szCs w:val="28"/>
        </w:rPr>
        <w:lastRenderedPageBreak/>
        <w:t>контрольного мероприятия, контрольных действий в порядке, установленном Федеральным законом № 248-ФЗ.</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8A60EE" w:rsidRPr="00EC7B18" w:rsidRDefault="001A7ACB">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нахождение на стационарном лечении в медицинском учреждении;</w:t>
      </w:r>
    </w:p>
    <w:p w:rsidR="008A60EE" w:rsidRPr="00EC7B18" w:rsidRDefault="001A7ACB">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нахождение за пределами Российской Федерации;</w:t>
      </w:r>
    </w:p>
    <w:p w:rsidR="008A60EE" w:rsidRPr="00EC7B18" w:rsidRDefault="001A7ACB">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административный арест;</w:t>
      </w:r>
    </w:p>
    <w:p w:rsidR="008A60EE" w:rsidRPr="00EC7B18" w:rsidRDefault="001A7ACB" w:rsidP="007F31AD">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A60EE" w:rsidRPr="00EC7B18" w:rsidRDefault="001A7ACB" w:rsidP="007F31AD">
      <w:pPr>
        <w:pStyle w:val="afb"/>
        <w:tabs>
          <w:tab w:val="left" w:pos="1134"/>
        </w:tabs>
        <w:ind w:left="0"/>
        <w:jc w:val="both"/>
        <w:rPr>
          <w:rFonts w:ascii="PT Astra Serif" w:hAnsi="PT Astra Serif"/>
          <w:sz w:val="28"/>
          <w:szCs w:val="28"/>
        </w:rPr>
      </w:pPr>
      <w:r w:rsidRPr="00EC7B18">
        <w:rPr>
          <w:rFonts w:ascii="PT Astra Serif" w:eastAsia="Calibri" w:hAnsi="PT Astra Serif"/>
          <w:sz w:val="28"/>
          <w:szCs w:val="28"/>
        </w:rPr>
        <w:t xml:space="preserve">- наступление </w:t>
      </w:r>
      <w:r w:rsidRPr="00EC7B18">
        <w:rPr>
          <w:rFonts w:ascii="PT Astra Serif" w:eastAsia="Calibri" w:hAnsi="PT Astra Serif"/>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A60EE" w:rsidRPr="00EC7B18" w:rsidRDefault="001A7ACB">
      <w:pPr>
        <w:ind w:firstLine="454"/>
        <w:jc w:val="both"/>
        <w:rPr>
          <w:rFonts w:ascii="PT Astra Serif" w:hAnsi="PT Astra Serif"/>
          <w:color w:val="auto"/>
          <w:sz w:val="28"/>
          <w:szCs w:val="28"/>
        </w:rPr>
      </w:pPr>
      <w:r w:rsidRPr="00EC7B18">
        <w:rPr>
          <w:rFonts w:ascii="PT Astra Serif" w:eastAsia="Calibri" w:hAnsi="PT Astra Serif"/>
          <w:color w:val="auto"/>
          <w:sz w:val="28"/>
          <w:szCs w:val="28"/>
        </w:rPr>
        <w:t>Информация лица должна содержать:</w:t>
      </w:r>
    </w:p>
    <w:p w:rsidR="008A60EE" w:rsidRPr="00EC7B18" w:rsidRDefault="001A7ACB">
      <w:pPr>
        <w:pStyle w:val="afb"/>
        <w:tabs>
          <w:tab w:val="left" w:pos="993"/>
        </w:tabs>
        <w:ind w:left="0" w:firstLine="454"/>
        <w:jc w:val="both"/>
        <w:rPr>
          <w:rFonts w:ascii="PT Astra Serif" w:hAnsi="PT Astra Serif"/>
          <w:sz w:val="28"/>
          <w:szCs w:val="28"/>
        </w:rPr>
      </w:pPr>
      <w:r w:rsidRPr="00EC7B18">
        <w:rPr>
          <w:rFonts w:ascii="PT Astra Serif" w:eastAsia="Calibri" w:hAnsi="PT Astra Serif"/>
          <w:sz w:val="28"/>
          <w:szCs w:val="28"/>
        </w:rPr>
        <w:t>а) описание обстоятельств непреодолимой силы и их продолжительность;</w:t>
      </w:r>
    </w:p>
    <w:p w:rsidR="008A60EE" w:rsidRPr="00EC7B18" w:rsidRDefault="001A7ACB">
      <w:pPr>
        <w:pStyle w:val="afb"/>
        <w:tabs>
          <w:tab w:val="left" w:pos="993"/>
        </w:tabs>
        <w:ind w:left="0" w:firstLine="454"/>
        <w:jc w:val="both"/>
        <w:rPr>
          <w:rFonts w:ascii="PT Astra Serif" w:hAnsi="PT Astra Serif"/>
          <w:sz w:val="28"/>
          <w:szCs w:val="28"/>
        </w:rPr>
      </w:pPr>
      <w:r w:rsidRPr="00EC7B18">
        <w:rPr>
          <w:rFonts w:ascii="PT Astra Serif" w:eastAsia="Calibri" w:hAnsi="PT Astra Serif"/>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A60EE" w:rsidRPr="00EC7B18" w:rsidRDefault="001A7ACB">
      <w:pPr>
        <w:pStyle w:val="afb"/>
        <w:tabs>
          <w:tab w:val="left" w:pos="993"/>
        </w:tabs>
        <w:ind w:left="0" w:firstLine="454"/>
        <w:jc w:val="both"/>
        <w:rPr>
          <w:rFonts w:ascii="PT Astra Serif" w:hAnsi="PT Astra Serif"/>
          <w:sz w:val="28"/>
          <w:szCs w:val="28"/>
        </w:rPr>
      </w:pPr>
      <w:r w:rsidRPr="00EC7B18">
        <w:rPr>
          <w:rFonts w:ascii="PT Astra Serif" w:eastAsia="Calibri" w:hAnsi="PT Astra Serif"/>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8A60EE" w:rsidRPr="00EC7B18" w:rsidRDefault="001A7ACB">
      <w:pPr>
        <w:ind w:firstLine="454"/>
        <w:jc w:val="both"/>
        <w:rPr>
          <w:rFonts w:ascii="PT Astra Serif" w:hAnsi="PT Astra Serif"/>
          <w:color w:val="auto"/>
          <w:sz w:val="28"/>
          <w:szCs w:val="28"/>
        </w:rPr>
      </w:pPr>
      <w:r w:rsidRPr="00EC7B18">
        <w:rPr>
          <w:rFonts w:ascii="PT Astra Serif" w:eastAsia="Calibri" w:hAnsi="PT Astra Serif"/>
          <w:color w:val="auto"/>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A60EE" w:rsidRPr="00EC7B18" w:rsidRDefault="008A60EE">
      <w:pPr>
        <w:pStyle w:val="afb"/>
        <w:widowControl/>
        <w:tabs>
          <w:tab w:val="left" w:pos="1134"/>
        </w:tabs>
        <w:ind w:left="0"/>
        <w:jc w:val="center"/>
        <w:rPr>
          <w:rFonts w:ascii="PT Astra Serif" w:hAnsi="PT Astra Serif"/>
          <w:b/>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lang w:val="en-US"/>
        </w:rPr>
        <w:t>V</w:t>
      </w:r>
      <w:r w:rsidRPr="00EC7B18">
        <w:rPr>
          <w:rFonts w:ascii="PT Astra Serif" w:eastAsia="Calibri" w:hAnsi="PT Astra Serif"/>
          <w:b/>
          <w:sz w:val="28"/>
          <w:szCs w:val="28"/>
        </w:rPr>
        <w:t>. Результаты контрольного мероприятия</w:t>
      </w:r>
    </w:p>
    <w:p w:rsidR="008A60EE" w:rsidRPr="00EC7B18" w:rsidRDefault="008A60EE">
      <w:pPr>
        <w:pStyle w:val="afb"/>
        <w:ind w:left="0"/>
        <w:rPr>
          <w:rFonts w:ascii="PT Astra Serif" w:eastAsia="Calibri" w:hAnsi="PT Astra Serif"/>
          <w:sz w:val="28"/>
          <w:szCs w:val="28"/>
        </w:rPr>
      </w:pP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5.1. </w:t>
      </w:r>
      <w:proofErr w:type="gramStart"/>
      <w:r w:rsidRPr="00EC7B18">
        <w:rPr>
          <w:rFonts w:ascii="PT Astra Serif" w:eastAsia="Calibri" w:hAnsi="PT Astra Serif"/>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По окончании проведения контрольного мероприятия,</w:t>
      </w:r>
      <w:r w:rsidR="00D64633">
        <w:rPr>
          <w:rFonts w:ascii="PT Astra Serif" w:eastAsia="Calibri" w:hAnsi="PT Astra Serif"/>
          <w:color w:val="auto"/>
          <w:sz w:val="28"/>
          <w:szCs w:val="28"/>
        </w:rPr>
        <w:t xml:space="preserve"> </w:t>
      </w:r>
      <w:r w:rsidRPr="00EC7B18">
        <w:rPr>
          <w:rFonts w:ascii="PT Astra Serif" w:hAnsi="PT Astra Serif"/>
          <w:color w:val="auto"/>
          <w:sz w:val="28"/>
          <w:szCs w:val="28"/>
        </w:rPr>
        <w:t>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EC7B18">
        <w:rPr>
          <w:rFonts w:ascii="PT Astra Serif" w:eastAsia="Calibri" w:hAnsi="PT Astra Serif"/>
          <w:color w:val="auto"/>
          <w:sz w:val="28"/>
          <w:szCs w:val="28"/>
        </w:rPr>
        <w:t xml:space="preserve"> </w:t>
      </w:r>
      <w:r w:rsidRPr="00EC7B18">
        <w:rPr>
          <w:rFonts w:ascii="PT Astra Serif" w:eastAsia="Calibri" w:hAnsi="PT Astra Serif"/>
          <w:color w:val="auto"/>
          <w:sz w:val="28"/>
          <w:szCs w:val="28"/>
        </w:rPr>
        <w:lastRenderedPageBreak/>
        <w:t>составляется акт контрольного мероприятия (далее также – акт). В случае</w:t>
      </w:r>
      <w:proofErr w:type="gramStart"/>
      <w:r w:rsidRPr="00EC7B18">
        <w:rPr>
          <w:rFonts w:ascii="PT Astra Serif" w:eastAsia="Calibri" w:hAnsi="PT Astra Serif"/>
          <w:color w:val="auto"/>
          <w:sz w:val="28"/>
          <w:szCs w:val="28"/>
        </w:rPr>
        <w:t>,</w:t>
      </w:r>
      <w:proofErr w:type="gramEnd"/>
      <w:r w:rsidRPr="00EC7B18">
        <w:rPr>
          <w:rFonts w:ascii="PT Astra Serif" w:eastAsia="Calibri" w:hAnsi="PT Astra Serif"/>
          <w:color w:val="auto"/>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EC7B18">
        <w:rPr>
          <w:rFonts w:ascii="PT Astra Serif" w:hAnsi="PT Astra Serif"/>
          <w:color w:val="auto"/>
          <w:sz w:val="28"/>
          <w:szCs w:val="28"/>
        </w:rPr>
        <w:t xml:space="preserve">предусматривающего взаимодействие с контролируемым лицом, </w:t>
      </w:r>
      <w:r w:rsidRPr="00EC7B18">
        <w:rPr>
          <w:rFonts w:ascii="PT Astra Serif" w:eastAsia="Calibri" w:hAnsi="PT Astra Serif"/>
          <w:color w:val="auto"/>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8A60EE" w:rsidRPr="00EC7B18" w:rsidRDefault="001A7ACB">
      <w:pPr>
        <w:jc w:val="both"/>
        <w:rPr>
          <w:rFonts w:ascii="PT Astra Serif" w:hAnsi="PT Astra Serif"/>
          <w:color w:val="auto"/>
          <w:sz w:val="28"/>
          <w:szCs w:val="28"/>
        </w:rPr>
      </w:pPr>
      <w:r w:rsidRPr="00EC7B18">
        <w:rPr>
          <w:rFonts w:ascii="PT Astra Serif" w:eastAsia="Calibri" w:hAnsi="PT Astra Serif"/>
          <w:color w:val="auto"/>
          <w:sz w:val="28"/>
          <w:szCs w:val="28"/>
        </w:rPr>
        <w:tab/>
        <w:t xml:space="preserve">Акт составляется </w:t>
      </w:r>
      <w:r w:rsidRPr="00EC7B18">
        <w:rPr>
          <w:rFonts w:ascii="PT Astra Serif" w:hAnsi="PT Astra Serif"/>
          <w:color w:val="auto"/>
          <w:sz w:val="28"/>
          <w:szCs w:val="28"/>
        </w:rPr>
        <w:t xml:space="preserve">в сроки, определенные частью 3 статьи 87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Копия акта, составленного по результатам контрольного (надзорного) мероприятия </w:t>
      </w:r>
      <w:proofErr w:type="gramStart"/>
      <w:r w:rsidRPr="00EC7B18">
        <w:rPr>
          <w:rFonts w:ascii="PT Astra Serif" w:hAnsi="PT Astra Serif"/>
          <w:color w:val="auto"/>
          <w:sz w:val="28"/>
          <w:szCs w:val="28"/>
        </w:rPr>
        <w:t>со</w:t>
      </w:r>
      <w:proofErr w:type="gramEnd"/>
      <w:r w:rsidRPr="00EC7B18">
        <w:rPr>
          <w:rFonts w:ascii="PT Astra Serif" w:hAnsi="PT Astra Serif"/>
          <w:color w:val="auto"/>
          <w:sz w:val="28"/>
          <w:szCs w:val="28"/>
        </w:rPr>
        <w:t xml:space="preserve">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eastAsia="Calibri" w:hAnsi="PT Astra Serif"/>
          <w:sz w:val="28"/>
          <w:szCs w:val="28"/>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 xml:space="preserve">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4">
        <w:r w:rsidRPr="00EC7B18">
          <w:rPr>
            <w:rStyle w:val="-"/>
            <w:rFonts w:ascii="PT Astra Serif" w:hAnsi="PT Astra Serif"/>
            <w:color w:val="auto"/>
            <w:sz w:val="28"/>
            <w:szCs w:val="28"/>
            <w:u w:val="none"/>
          </w:rPr>
          <w:t>статьями 39</w:t>
        </w:r>
      </w:hyperlink>
      <w:r w:rsidRPr="00EC7B18">
        <w:rPr>
          <w:rFonts w:ascii="PT Astra Serif" w:hAnsi="PT Astra Serif"/>
          <w:sz w:val="28"/>
          <w:szCs w:val="28"/>
        </w:rPr>
        <w:t xml:space="preserve"> - </w:t>
      </w:r>
      <w:hyperlink r:id="rId35">
        <w:r w:rsidRPr="00EC7B18">
          <w:rPr>
            <w:rStyle w:val="-"/>
            <w:rFonts w:ascii="PT Astra Serif" w:hAnsi="PT Astra Serif"/>
            <w:color w:val="auto"/>
            <w:sz w:val="28"/>
            <w:szCs w:val="28"/>
            <w:u w:val="none"/>
          </w:rPr>
          <w:t>43</w:t>
        </w:r>
      </w:hyperlink>
      <w:r w:rsidRPr="00EC7B18">
        <w:rPr>
          <w:rFonts w:ascii="PT Astra Serif" w:eastAsia="Calibri" w:hAnsi="PT Astra Serif"/>
          <w:iCs/>
          <w:sz w:val="28"/>
          <w:szCs w:val="28"/>
        </w:rPr>
        <w:t xml:space="preserve"> Федерального закона № </w:t>
      </w:r>
      <w:r w:rsidRPr="00EC7B18">
        <w:rPr>
          <w:rFonts w:ascii="PT Astra Serif" w:eastAsia="Calibri" w:hAnsi="PT Astra Serif"/>
          <w:sz w:val="28"/>
          <w:szCs w:val="28"/>
        </w:rPr>
        <w:t>248-ФЗ.</w:t>
      </w:r>
    </w:p>
    <w:p w:rsidR="008A60EE" w:rsidRPr="00EC7B18" w:rsidRDefault="008A60EE">
      <w:pPr>
        <w:jc w:val="both"/>
        <w:rPr>
          <w:rFonts w:ascii="PT Astra Serif" w:eastAsia="Calibri" w:hAnsi="PT Astra Serif"/>
          <w:color w:val="auto"/>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lang w:val="en-US"/>
        </w:rPr>
        <w:t>VI</w:t>
      </w:r>
      <w:r w:rsidRPr="00EC7B18">
        <w:rPr>
          <w:rFonts w:ascii="PT Astra Serif" w:eastAsia="Calibri" w:hAnsi="PT Astra Serif"/>
          <w:b/>
          <w:sz w:val="28"/>
          <w:szCs w:val="28"/>
        </w:rPr>
        <w:t xml:space="preserve">. Обжалование решений контрольных органов, </w:t>
      </w: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rPr>
        <w:t>действий (бездействия) их должностных лиц</w:t>
      </w:r>
    </w:p>
    <w:p w:rsidR="008A60EE" w:rsidRPr="00EC7B18" w:rsidRDefault="001A7ACB">
      <w:pPr>
        <w:pStyle w:val="afb"/>
        <w:tabs>
          <w:tab w:val="left" w:pos="1134"/>
        </w:tabs>
        <w:ind w:left="0" w:firstLine="737"/>
        <w:jc w:val="both"/>
        <w:rPr>
          <w:rFonts w:ascii="PT Astra Serif" w:hAnsi="PT Astra Serif"/>
          <w:sz w:val="28"/>
          <w:szCs w:val="28"/>
        </w:rPr>
      </w:pPr>
      <w:r w:rsidRPr="00EC7B18">
        <w:rPr>
          <w:rFonts w:ascii="PT Astra Serif" w:hAnsi="PT Astra Serif"/>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A60EE" w:rsidRPr="00EC7B18" w:rsidRDefault="001A7ACB">
      <w:pPr>
        <w:ind w:firstLine="794"/>
        <w:jc w:val="both"/>
        <w:rPr>
          <w:rFonts w:ascii="PT Astra Serif" w:hAnsi="PT Astra Serif"/>
          <w:color w:val="auto"/>
          <w:sz w:val="28"/>
          <w:szCs w:val="28"/>
        </w:rPr>
      </w:pPr>
      <w:r w:rsidRPr="00EC7B18">
        <w:rPr>
          <w:rFonts w:ascii="PT Astra Serif" w:hAnsi="PT Astra Serif"/>
          <w:color w:val="auto"/>
          <w:sz w:val="28"/>
          <w:szCs w:val="28"/>
        </w:rPr>
        <w:t xml:space="preserve">6.2. Судебное обжалование решений контрольного органа, действий (бездействия) должностных лиц контрольного органа,  </w:t>
      </w:r>
      <w:proofErr w:type="gramStart"/>
      <w:r w:rsidRPr="00EC7B18">
        <w:rPr>
          <w:rFonts w:ascii="PT Astra Serif" w:hAnsi="PT Astra Serif"/>
          <w:color w:val="auto"/>
          <w:sz w:val="28"/>
          <w:szCs w:val="28"/>
        </w:rPr>
        <w:t>возможно</w:t>
      </w:r>
      <w:proofErr w:type="gramEnd"/>
      <w:r w:rsidRPr="00EC7B18">
        <w:rPr>
          <w:rFonts w:ascii="PT Astra Serif" w:hAnsi="PT Astra Serif"/>
          <w:color w:val="auto"/>
          <w:sz w:val="28"/>
          <w:szCs w:val="28"/>
        </w:rPr>
        <w:t xml:space="preserve"> только после их досудебного обжалования, за исключением установленных частью статьи 39 Федерального закона от 31.07.2020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 </w:t>
      </w:r>
    </w:p>
    <w:p w:rsidR="008A60EE" w:rsidRPr="00EC7B18" w:rsidRDefault="001A7ACB">
      <w:pPr>
        <w:ind w:firstLine="794"/>
        <w:jc w:val="both"/>
        <w:rPr>
          <w:rFonts w:ascii="PT Astra Serif" w:hAnsi="PT Astra Serif"/>
          <w:color w:val="auto"/>
          <w:sz w:val="28"/>
          <w:szCs w:val="28"/>
        </w:rPr>
      </w:pPr>
      <w:r w:rsidRPr="00EC7B18">
        <w:rPr>
          <w:rFonts w:ascii="PT Astra Serif" w:hAnsi="PT Astra Serif"/>
          <w:color w:val="auto"/>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В досудебном порядке со стороны контролируемых лиц, права и законные интересы которых, по их мнению, были нарушены, обжалованию </w:t>
      </w:r>
      <w:r w:rsidRPr="00EC7B18">
        <w:rPr>
          <w:rFonts w:ascii="PT Astra Serif" w:hAnsi="PT Astra Serif"/>
          <w:color w:val="auto"/>
          <w:sz w:val="28"/>
          <w:szCs w:val="28"/>
        </w:rPr>
        <w:lastRenderedPageBreak/>
        <w:t xml:space="preserve">подлежат: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 решения о проведении контрольных (надзорных) мероприятий и обязательных профилактических визитов;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актов контрольных (надзорных) мероприятий и обязательных профилактических визитов, предписаний об устранении выявленных нарушений;</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решений об отнесении объектов контроля к соответствующей категории риска;</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решений об отказе в проведении обязательных профилактических визитов по заявлениям контролируемых лиц;</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6.7. Материалы, прикладываемые к жалобе, в том числе фото- и видеоматериалы, представляются контролируемым лицом в электронном виде.</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6.8. </w:t>
      </w:r>
      <w:r w:rsidR="000F57FE">
        <w:rPr>
          <w:rFonts w:ascii="PT Astra Serif" w:hAnsi="PT Astra Serif"/>
          <w:sz w:val="28"/>
          <w:szCs w:val="28"/>
        </w:rPr>
        <w:t>Жалоба на решение контрольного органа, действий (бездействия) руководителя контрольного органа, его должностных лиц рассматривается руководителем контрольного органа</w:t>
      </w:r>
      <w:r w:rsidRPr="00EC7B18">
        <w:rPr>
          <w:rFonts w:ascii="PT Astra Serif" w:hAnsi="PT Astra Serif"/>
          <w:color w:val="auto"/>
          <w:sz w:val="28"/>
          <w:szCs w:val="28"/>
        </w:rPr>
        <w:t xml:space="preserve">.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EC7B18">
        <w:rPr>
          <w:rFonts w:ascii="PT Astra Serif" w:hAnsi="PT Astra Serif"/>
          <w:color w:val="auto"/>
          <w:sz w:val="28"/>
          <w:szCs w:val="28"/>
        </w:rPr>
        <w:lastRenderedPageBreak/>
        <w:t xml:space="preserve">не позднее 2 рабочих дней принимает одно из решений, предусмотренных частью 10 статьи 40 Федерального закона № 28-ФЗ.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6.15. Форма и содержание жалобы, установлены частью 1 статьи 41 Федерального закона </w:t>
      </w:r>
      <w:r w:rsidRPr="00EC7B18">
        <w:rPr>
          <w:rFonts w:ascii="PT Astra Serif" w:eastAsia="Segoe UI Symbol" w:hAnsi="PT Astra Serif" w:cs="Segoe UI Symbol"/>
          <w:color w:val="auto"/>
          <w:sz w:val="28"/>
          <w:szCs w:val="28"/>
        </w:rPr>
        <w:t>№</w:t>
      </w:r>
      <w:r w:rsidRPr="00EC7B18">
        <w:rPr>
          <w:rFonts w:ascii="PT Astra Serif" w:hAnsi="PT Astra Serif"/>
          <w:color w:val="auto"/>
          <w:sz w:val="28"/>
          <w:szCs w:val="28"/>
        </w:rPr>
        <w:t xml:space="preserve">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 xml:space="preserve">6.18. Срок рассмотрение руководителем контрольного органа жалобы составляет 15 рабочих дней со дня ее </w:t>
      </w:r>
      <w:proofErr w:type="spellStart"/>
      <w:r w:rsidRPr="00EC7B18">
        <w:rPr>
          <w:rFonts w:ascii="PT Astra Serif" w:hAnsi="PT Astra Serif"/>
          <w:color w:val="auto"/>
          <w:sz w:val="28"/>
          <w:szCs w:val="28"/>
        </w:rPr>
        <w:t>регистрации</w:t>
      </w:r>
      <w:proofErr w:type="gramStart"/>
      <w:r w:rsidRPr="00EC7B18">
        <w:rPr>
          <w:rFonts w:ascii="PT Astra Serif" w:hAnsi="PT Astra Serif"/>
          <w:color w:val="auto"/>
          <w:sz w:val="28"/>
          <w:szCs w:val="28"/>
        </w:rPr>
        <w:t>.Ж</w:t>
      </w:r>
      <w:proofErr w:type="gramEnd"/>
      <w:r w:rsidRPr="00EC7B18">
        <w:rPr>
          <w:rFonts w:ascii="PT Astra Serif" w:hAnsi="PT Astra Serif"/>
          <w:color w:val="auto"/>
          <w:sz w:val="28"/>
          <w:szCs w:val="28"/>
        </w:rPr>
        <w:t>алоба</w:t>
      </w:r>
      <w:proofErr w:type="spellEnd"/>
      <w:r w:rsidRPr="00EC7B18">
        <w:rPr>
          <w:rFonts w:ascii="PT Astra Serif" w:hAnsi="PT Astra Serif"/>
          <w:color w:val="auto"/>
          <w:sz w:val="28"/>
          <w:szCs w:val="28"/>
        </w:rPr>
        <w:t xml:space="preserve">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6.2</w:t>
      </w:r>
      <w:r w:rsidR="000F57FE">
        <w:rPr>
          <w:rFonts w:ascii="PT Astra Serif" w:hAnsi="PT Astra Serif"/>
          <w:color w:val="auto"/>
          <w:sz w:val="28"/>
          <w:szCs w:val="28"/>
        </w:rPr>
        <w:t>0</w:t>
      </w:r>
      <w:r w:rsidRPr="00EC7B18">
        <w:rPr>
          <w:rFonts w:ascii="PT Astra Serif" w:hAnsi="PT Astra Serif"/>
          <w:color w:val="auto"/>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6.2</w:t>
      </w:r>
      <w:r w:rsidR="000F57FE">
        <w:rPr>
          <w:rFonts w:ascii="PT Astra Serif" w:hAnsi="PT Astra Serif"/>
          <w:color w:val="auto"/>
          <w:sz w:val="28"/>
          <w:szCs w:val="28"/>
        </w:rPr>
        <w:t>1</w:t>
      </w:r>
      <w:r w:rsidRPr="00EC7B18">
        <w:rPr>
          <w:rFonts w:ascii="PT Astra Serif" w:hAnsi="PT Astra Serif"/>
          <w:color w:val="auto"/>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lastRenderedPageBreak/>
        <w:tab/>
        <w:t>6.2</w:t>
      </w:r>
      <w:r w:rsidR="000F57FE">
        <w:rPr>
          <w:rFonts w:ascii="PT Astra Serif" w:hAnsi="PT Astra Serif"/>
          <w:color w:val="auto"/>
          <w:sz w:val="28"/>
          <w:szCs w:val="28"/>
        </w:rPr>
        <w:t>2</w:t>
      </w:r>
      <w:r w:rsidRPr="00EC7B18">
        <w:rPr>
          <w:rFonts w:ascii="PT Astra Serif" w:hAnsi="PT Astra Serif"/>
          <w:color w:val="auto"/>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8A60EE" w:rsidRPr="00EC7B18" w:rsidRDefault="001A7ACB">
      <w:pPr>
        <w:jc w:val="both"/>
        <w:rPr>
          <w:rFonts w:ascii="PT Astra Serif" w:hAnsi="PT Astra Serif"/>
          <w:color w:val="auto"/>
          <w:sz w:val="28"/>
          <w:szCs w:val="28"/>
        </w:rPr>
      </w:pPr>
      <w:r w:rsidRPr="00EC7B18">
        <w:rPr>
          <w:rFonts w:ascii="PT Astra Serif" w:hAnsi="PT Astra Serif"/>
          <w:color w:val="auto"/>
          <w:sz w:val="28"/>
          <w:szCs w:val="28"/>
        </w:rPr>
        <w:tab/>
        <w:t>6.2</w:t>
      </w:r>
      <w:r w:rsidR="000F57FE">
        <w:rPr>
          <w:rFonts w:ascii="PT Astra Serif" w:hAnsi="PT Astra Serif"/>
          <w:color w:val="auto"/>
          <w:sz w:val="28"/>
          <w:szCs w:val="28"/>
        </w:rPr>
        <w:t>3</w:t>
      </w:r>
      <w:r w:rsidRPr="00EC7B18">
        <w:rPr>
          <w:rFonts w:ascii="PT Astra Serif" w:hAnsi="PT Astra Serif"/>
          <w:color w:val="auto"/>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8A60EE" w:rsidRPr="00EC7B18" w:rsidRDefault="008A60EE">
      <w:pPr>
        <w:pStyle w:val="afb"/>
        <w:tabs>
          <w:tab w:val="left" w:pos="1134"/>
        </w:tabs>
        <w:ind w:left="0"/>
        <w:jc w:val="both"/>
        <w:rPr>
          <w:rFonts w:ascii="PT Astra Serif" w:eastAsia="Calibri" w:hAnsi="PT Astra Serif"/>
          <w:sz w:val="28"/>
          <w:szCs w:val="28"/>
        </w:rPr>
      </w:pPr>
    </w:p>
    <w:p w:rsidR="008A60EE" w:rsidRPr="00EC7B18" w:rsidRDefault="001A7ACB">
      <w:pPr>
        <w:pStyle w:val="afb"/>
        <w:ind w:left="0"/>
        <w:jc w:val="center"/>
        <w:rPr>
          <w:rFonts w:ascii="PT Astra Serif" w:hAnsi="PT Astra Serif"/>
          <w:sz w:val="28"/>
          <w:szCs w:val="28"/>
        </w:rPr>
      </w:pPr>
      <w:r w:rsidRPr="00EC7B18">
        <w:rPr>
          <w:rFonts w:ascii="PT Astra Serif" w:eastAsia="Calibri" w:hAnsi="PT Astra Serif"/>
          <w:b/>
          <w:sz w:val="28"/>
          <w:szCs w:val="28"/>
          <w:lang w:val="en-US"/>
        </w:rPr>
        <w:t>VII</w:t>
      </w:r>
      <w:r w:rsidRPr="00EC7B18">
        <w:rPr>
          <w:rFonts w:ascii="PT Astra Serif" w:eastAsia="Calibri" w:hAnsi="PT Astra Serif"/>
          <w:b/>
          <w:sz w:val="28"/>
          <w:szCs w:val="28"/>
        </w:rPr>
        <w:t>. Заключительные положения</w:t>
      </w:r>
    </w:p>
    <w:p w:rsidR="008A60EE" w:rsidRPr="00EC7B18" w:rsidRDefault="008A60EE">
      <w:pPr>
        <w:jc w:val="center"/>
        <w:rPr>
          <w:rFonts w:ascii="PT Astra Serif" w:eastAsia="Calibri" w:hAnsi="PT Astra Serif"/>
          <w:b/>
          <w:color w:val="auto"/>
          <w:sz w:val="28"/>
          <w:szCs w:val="28"/>
        </w:rPr>
      </w:pPr>
    </w:p>
    <w:p w:rsidR="008A60EE" w:rsidRPr="00EC7B18" w:rsidRDefault="001A7ACB">
      <w:pPr>
        <w:pStyle w:val="afb"/>
        <w:tabs>
          <w:tab w:val="left" w:pos="1134"/>
        </w:tabs>
        <w:ind w:left="0" w:right="-170" w:firstLine="737"/>
        <w:jc w:val="both"/>
        <w:rPr>
          <w:rFonts w:ascii="PT Astra Serif" w:hAnsi="PT Astra Serif"/>
          <w:sz w:val="28"/>
          <w:szCs w:val="28"/>
        </w:rPr>
      </w:pPr>
      <w:r w:rsidRPr="00EC7B18">
        <w:rPr>
          <w:rFonts w:ascii="PT Astra Serif" w:eastAsia="Calibri" w:hAnsi="PT Astra Serif"/>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EC7B18">
        <w:rPr>
          <w:rFonts w:ascii="PT Astra Serif" w:eastAsia="Calibri" w:hAnsi="PT Astra Serif"/>
          <w:sz w:val="28"/>
          <w:szCs w:val="28"/>
        </w:rPr>
        <w:t>осуществляться</w:t>
      </w:r>
      <w:proofErr w:type="gramEnd"/>
      <w:r w:rsidRPr="00EC7B18">
        <w:rPr>
          <w:rFonts w:ascii="PT Astra Serif" w:eastAsia="Calibri" w:hAnsi="PT Astra Serif"/>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A5C09" w:rsidRPr="00EC7B18" w:rsidRDefault="001A7ACB" w:rsidP="007F31AD">
      <w:pPr>
        <w:pStyle w:val="afb"/>
        <w:tabs>
          <w:tab w:val="left" w:pos="1134"/>
        </w:tabs>
        <w:ind w:left="0" w:right="-170" w:firstLine="737"/>
        <w:jc w:val="both"/>
        <w:rPr>
          <w:rFonts w:ascii="PT Astra Serif" w:hAnsi="PT Astra Serif"/>
          <w:sz w:val="28"/>
          <w:szCs w:val="28"/>
        </w:rPr>
      </w:pPr>
      <w:r w:rsidRPr="00EC7B18">
        <w:rPr>
          <w:rFonts w:ascii="PT Astra Serif" w:eastAsia="Calibri" w:hAnsi="PT Astra Serif"/>
          <w:sz w:val="28"/>
          <w:szCs w:val="28"/>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AA5C09" w:rsidRDefault="00AA5C09">
      <w:pPr>
        <w:widowControl/>
        <w:rPr>
          <w:rFonts w:ascii="PT Astra Serif" w:hAnsi="PT Astra Serif"/>
          <w:color w:val="auto"/>
          <w:sz w:val="28"/>
          <w:szCs w:val="28"/>
        </w:rPr>
      </w:pPr>
    </w:p>
    <w:p w:rsidR="00EC7B18" w:rsidRPr="00EC7B18" w:rsidRDefault="00EC7B18">
      <w:pPr>
        <w:widowControl/>
        <w:rPr>
          <w:rFonts w:ascii="PT Astra Serif" w:hAnsi="PT Astra Serif"/>
          <w:color w:val="auto"/>
          <w:sz w:val="28"/>
          <w:szCs w:val="28"/>
        </w:rPr>
      </w:pPr>
    </w:p>
    <w:p w:rsidR="00AA5C09" w:rsidRPr="00EC7B18" w:rsidRDefault="00AA5C09">
      <w:pPr>
        <w:widowControl/>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285B1C" w:rsidRDefault="00285B1C" w:rsidP="00EC7B18">
      <w:pPr>
        <w:ind w:left="4820"/>
        <w:rPr>
          <w:rFonts w:ascii="PT Astra Serif" w:hAnsi="PT Astra Serif"/>
          <w:color w:val="auto"/>
          <w:sz w:val="28"/>
          <w:szCs w:val="28"/>
        </w:rPr>
      </w:pPr>
    </w:p>
    <w:p w:rsidR="00325921" w:rsidRDefault="00325921" w:rsidP="00EC7B18">
      <w:pPr>
        <w:ind w:left="4820"/>
        <w:rPr>
          <w:rFonts w:ascii="PT Astra Serif" w:hAnsi="PT Astra Serif"/>
          <w:color w:val="auto"/>
          <w:sz w:val="28"/>
          <w:szCs w:val="28"/>
        </w:rPr>
      </w:pPr>
    </w:p>
    <w:p w:rsidR="00EC7B18" w:rsidRPr="00285B1C"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Приложение 1</w:t>
      </w:r>
    </w:p>
    <w:p w:rsidR="00EC7B18" w:rsidRPr="00285B1C"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 xml:space="preserve">к Положению о </w:t>
      </w:r>
      <w:proofErr w:type="gramStart"/>
      <w:r w:rsidRPr="00285B1C">
        <w:rPr>
          <w:rFonts w:ascii="PT Astra Serif" w:hAnsi="PT Astra Serif"/>
          <w:color w:val="auto"/>
          <w:sz w:val="24"/>
          <w:szCs w:val="24"/>
        </w:rPr>
        <w:t>муниципальном</w:t>
      </w:r>
      <w:proofErr w:type="gramEnd"/>
    </w:p>
    <w:p w:rsidR="00EC7B18" w:rsidRPr="00285B1C" w:rsidRDefault="00EC7B18" w:rsidP="00EC7B18">
      <w:pPr>
        <w:ind w:left="4820"/>
        <w:rPr>
          <w:rFonts w:ascii="PT Astra Serif" w:hAnsi="PT Astra Serif"/>
          <w:color w:val="auto"/>
          <w:sz w:val="24"/>
          <w:szCs w:val="24"/>
        </w:rPr>
      </w:pPr>
      <w:r w:rsidRPr="00285B1C">
        <w:rPr>
          <w:rFonts w:ascii="PT Astra Serif" w:hAnsi="PT Astra Serif"/>
          <w:color w:val="auto"/>
          <w:sz w:val="24"/>
          <w:szCs w:val="24"/>
        </w:rPr>
        <w:t xml:space="preserve">земельном </w:t>
      </w:r>
      <w:proofErr w:type="gramStart"/>
      <w:r w:rsidRPr="00285B1C">
        <w:rPr>
          <w:rFonts w:ascii="PT Astra Serif" w:hAnsi="PT Astra Serif"/>
          <w:color w:val="auto"/>
          <w:sz w:val="24"/>
          <w:szCs w:val="24"/>
        </w:rPr>
        <w:t>контроле</w:t>
      </w:r>
      <w:proofErr w:type="gramEnd"/>
      <w:r w:rsidRPr="00285B1C">
        <w:rPr>
          <w:rFonts w:ascii="PT Astra Serif" w:hAnsi="PT Astra Serif"/>
          <w:color w:val="auto"/>
          <w:sz w:val="24"/>
          <w:szCs w:val="24"/>
        </w:rPr>
        <w:t xml:space="preserve"> на территории </w:t>
      </w:r>
      <w:r w:rsidRPr="00285B1C">
        <w:rPr>
          <w:rFonts w:ascii="PT Astra Serif" w:hAnsi="PT Astra Serif"/>
          <w:color w:val="auto"/>
          <w:sz w:val="24"/>
          <w:szCs w:val="24"/>
        </w:rPr>
        <w:lastRenderedPageBreak/>
        <w:t>муниципального образования «</w:t>
      </w:r>
      <w:proofErr w:type="spellStart"/>
      <w:r w:rsidRPr="00285B1C">
        <w:rPr>
          <w:rFonts w:ascii="PT Astra Serif" w:hAnsi="PT Astra Serif"/>
          <w:color w:val="auto"/>
          <w:sz w:val="24"/>
          <w:szCs w:val="24"/>
        </w:rPr>
        <w:t>Вешкаймский</w:t>
      </w:r>
      <w:proofErr w:type="spellEnd"/>
      <w:r w:rsidRPr="00285B1C">
        <w:rPr>
          <w:rFonts w:ascii="PT Astra Serif" w:hAnsi="PT Astra Serif"/>
          <w:color w:val="auto"/>
          <w:sz w:val="24"/>
          <w:szCs w:val="24"/>
        </w:rPr>
        <w:t xml:space="preserve"> район» Ульяновской области.</w:t>
      </w:r>
    </w:p>
    <w:p w:rsidR="00EC7B18" w:rsidRPr="00EC7B18" w:rsidRDefault="00EC7B18" w:rsidP="00EC7B18">
      <w:pPr>
        <w:ind w:firstLine="720"/>
        <w:jc w:val="center"/>
        <w:rPr>
          <w:rFonts w:ascii="PT Astra Serif" w:hAnsi="PT Astra Serif"/>
          <w:color w:val="auto"/>
          <w:sz w:val="28"/>
          <w:szCs w:val="28"/>
        </w:rPr>
      </w:pPr>
    </w:p>
    <w:p w:rsidR="00DA34A6" w:rsidRPr="00DA34A6" w:rsidRDefault="00DA34A6" w:rsidP="00DA34A6">
      <w:pPr>
        <w:ind w:firstLine="567"/>
        <w:jc w:val="center"/>
        <w:rPr>
          <w:rStyle w:val="fontstyle21"/>
          <w:rFonts w:ascii="PT Astra Serif" w:hAnsi="PT Astra Serif"/>
          <w:b w:val="0"/>
          <w:sz w:val="28"/>
          <w:szCs w:val="28"/>
        </w:rPr>
      </w:pPr>
      <w:r w:rsidRPr="00DA34A6">
        <w:rPr>
          <w:rStyle w:val="fontstyle21"/>
          <w:rFonts w:ascii="PT Astra Serif" w:hAnsi="PT Astra Serif"/>
          <w:sz w:val="28"/>
          <w:szCs w:val="28"/>
        </w:rPr>
        <w:t>Перечень индикаторов риска</w:t>
      </w:r>
      <w:r w:rsidRPr="00DA34A6">
        <w:rPr>
          <w:rFonts w:ascii="PT Astra Serif" w:hAnsi="PT Astra Serif"/>
          <w:b/>
          <w:bCs/>
          <w:sz w:val="28"/>
          <w:szCs w:val="28"/>
        </w:rPr>
        <w:br/>
      </w:r>
      <w:r w:rsidRPr="00DA34A6">
        <w:rPr>
          <w:rStyle w:val="fontstyle21"/>
          <w:rFonts w:ascii="PT Astra Serif" w:hAnsi="PT Astra Serif"/>
          <w:sz w:val="28"/>
          <w:szCs w:val="28"/>
        </w:rPr>
        <w:t xml:space="preserve">нарушения обязательных требований </w:t>
      </w:r>
    </w:p>
    <w:p w:rsidR="00DA34A6" w:rsidRPr="00DA34A6" w:rsidRDefault="00DA34A6" w:rsidP="00DA34A6">
      <w:pPr>
        <w:ind w:firstLine="567"/>
        <w:jc w:val="center"/>
        <w:rPr>
          <w:rStyle w:val="fontstyle21"/>
          <w:rFonts w:ascii="PT Astra Serif" w:hAnsi="PT Astra Serif"/>
          <w:b w:val="0"/>
          <w:sz w:val="28"/>
          <w:szCs w:val="28"/>
        </w:rPr>
      </w:pPr>
      <w:r w:rsidRPr="00DA34A6">
        <w:rPr>
          <w:rStyle w:val="fontstyle21"/>
          <w:rFonts w:ascii="PT Astra Serif" w:hAnsi="PT Astra Serif"/>
          <w:sz w:val="28"/>
          <w:szCs w:val="28"/>
        </w:rPr>
        <w:t>при осуществлении муниципального земельного контроля, используемые для проведения внеплановых контрольны</w:t>
      </w:r>
      <w:proofErr w:type="gramStart"/>
      <w:r w:rsidRPr="00DA34A6">
        <w:rPr>
          <w:rStyle w:val="fontstyle21"/>
          <w:rFonts w:ascii="PT Astra Serif" w:hAnsi="PT Astra Serif"/>
          <w:sz w:val="28"/>
          <w:szCs w:val="28"/>
        </w:rPr>
        <w:t>х(</w:t>
      </w:r>
      <w:proofErr w:type="gramEnd"/>
      <w:r w:rsidRPr="00DA34A6">
        <w:rPr>
          <w:rStyle w:val="fontstyle21"/>
          <w:rFonts w:ascii="PT Astra Serif" w:hAnsi="PT Astra Serif"/>
          <w:sz w:val="28"/>
          <w:szCs w:val="28"/>
        </w:rPr>
        <w:t>надзорных) мероприятий при</w:t>
      </w:r>
      <w:r w:rsidRPr="00DA34A6">
        <w:rPr>
          <w:rFonts w:ascii="PT Astra Serif" w:hAnsi="PT Astra Serif"/>
          <w:bCs/>
          <w:sz w:val="28"/>
          <w:szCs w:val="28"/>
        </w:rPr>
        <w:t xml:space="preserve"> осуществлении</w:t>
      </w:r>
      <w:r w:rsidRPr="00DA34A6">
        <w:rPr>
          <w:rStyle w:val="fontstyle21"/>
          <w:rFonts w:ascii="PT Astra Serif" w:hAnsi="PT Astra Serif"/>
          <w:sz w:val="28"/>
          <w:szCs w:val="28"/>
        </w:rPr>
        <w:t xml:space="preserve"> муниципального земельного контроля</w:t>
      </w:r>
    </w:p>
    <w:p w:rsidR="00DA34A6" w:rsidRPr="00DA34A6" w:rsidRDefault="00DA34A6" w:rsidP="00DA34A6">
      <w:pPr>
        <w:ind w:firstLine="567"/>
        <w:jc w:val="center"/>
        <w:rPr>
          <w:rStyle w:val="fontstyle21"/>
          <w:rFonts w:ascii="PT Astra Serif" w:hAnsi="PT Astra Serif"/>
          <w:b w:val="0"/>
          <w:sz w:val="28"/>
          <w:szCs w:val="28"/>
        </w:rPr>
      </w:pPr>
    </w:p>
    <w:p w:rsidR="00DA34A6" w:rsidRPr="006A6B02" w:rsidRDefault="00DA34A6" w:rsidP="00DA34A6">
      <w:pPr>
        <w:pStyle w:val="aff1"/>
        <w:ind w:firstLine="567"/>
        <w:jc w:val="both"/>
        <w:rPr>
          <w:rFonts w:ascii="PT Astra Serif" w:hAnsi="PT Astra Serif"/>
          <w:sz w:val="28"/>
          <w:szCs w:val="28"/>
        </w:rPr>
      </w:pPr>
      <w:r w:rsidRPr="006A6B02">
        <w:rPr>
          <w:rFonts w:ascii="PT Astra Serif" w:hAnsi="PT Astra Serif"/>
          <w:sz w:val="28"/>
          <w:szCs w:val="28"/>
        </w:rPr>
        <w:t>1.</w:t>
      </w:r>
      <w:r w:rsidR="003A27B7" w:rsidRPr="006A6B02">
        <w:rPr>
          <w:rFonts w:ascii="PT Astra Serif" w:hAnsi="PT Astra Serif"/>
          <w:sz w:val="28"/>
          <w:szCs w:val="28"/>
        </w:rPr>
        <w:t xml:space="preserve"> </w:t>
      </w:r>
      <w:r w:rsidRPr="006A6B02">
        <w:rPr>
          <w:rFonts w:ascii="PT Astra Serif" w:hAnsi="PT Astra Serif"/>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DA34A6" w:rsidRPr="006A6B02" w:rsidRDefault="00DA34A6" w:rsidP="00DA34A6">
      <w:pPr>
        <w:pStyle w:val="aff1"/>
        <w:ind w:firstLine="567"/>
        <w:jc w:val="both"/>
        <w:rPr>
          <w:rFonts w:ascii="PT Astra Serif" w:hAnsi="PT Astra Serif"/>
          <w:sz w:val="28"/>
          <w:szCs w:val="28"/>
        </w:rPr>
      </w:pPr>
      <w:r w:rsidRPr="006A6B02">
        <w:rPr>
          <w:rFonts w:ascii="PT Astra Serif" w:hAnsi="PT Astra Serif"/>
          <w:sz w:val="28"/>
          <w:szCs w:val="28"/>
        </w:rPr>
        <w:t>2.</w:t>
      </w:r>
      <w:r w:rsidR="003A27B7" w:rsidRPr="006A6B02">
        <w:rPr>
          <w:rFonts w:ascii="PT Astra Serif" w:hAnsi="PT Astra Serif"/>
          <w:sz w:val="28"/>
          <w:szCs w:val="28"/>
        </w:rPr>
        <w:t xml:space="preserve"> </w:t>
      </w:r>
      <w:r w:rsidRPr="006A6B02">
        <w:rPr>
          <w:rFonts w:ascii="PT Astra Serif" w:hAnsi="PT Astra Serif"/>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A34A6" w:rsidRPr="006A6B02" w:rsidRDefault="00DA34A6" w:rsidP="00DA34A6">
      <w:pPr>
        <w:pStyle w:val="aff1"/>
        <w:ind w:firstLine="567"/>
        <w:jc w:val="both"/>
        <w:rPr>
          <w:rFonts w:ascii="PT Astra Serif" w:hAnsi="PT Astra Serif"/>
          <w:sz w:val="28"/>
          <w:szCs w:val="28"/>
        </w:rPr>
      </w:pPr>
      <w:r w:rsidRPr="006A6B02">
        <w:rPr>
          <w:rFonts w:ascii="PT Astra Serif" w:hAnsi="PT Astra Serif"/>
          <w:sz w:val="28"/>
          <w:szCs w:val="28"/>
        </w:rPr>
        <w:t>3.</w:t>
      </w:r>
      <w:r w:rsidR="003A27B7" w:rsidRPr="006A6B02">
        <w:rPr>
          <w:rFonts w:ascii="PT Astra Serif" w:hAnsi="PT Astra Serif"/>
          <w:sz w:val="28"/>
          <w:szCs w:val="28"/>
        </w:rPr>
        <w:t xml:space="preserve"> </w:t>
      </w:r>
      <w:r w:rsidRPr="006A6B02">
        <w:rPr>
          <w:rFonts w:ascii="PT Astra Serif" w:hAnsi="PT Astra Serif"/>
          <w:sz w:val="28"/>
          <w:szCs w:val="28"/>
        </w:rPr>
        <w:t>Выявление не менее чем 25% зарастания площади земельного участка сорными растениями (в период отсутствия снежного покр</w:t>
      </w:r>
      <w:bookmarkStart w:id="1" w:name="_GoBack"/>
      <w:bookmarkEnd w:id="1"/>
      <w:r w:rsidRPr="006A6B02">
        <w:rPr>
          <w:rFonts w:ascii="PT Astra Serif" w:hAnsi="PT Astra Serif"/>
          <w:sz w:val="28"/>
          <w:szCs w:val="28"/>
        </w:rPr>
        <w:t xml:space="preserve">ова), и (или) деревьями, и (или) кустарниками (не относящимися к многолетним насаждениям (в том числе садам, виноградникам), </w:t>
      </w:r>
      <w:proofErr w:type="spellStart"/>
      <w:r w:rsidRPr="006A6B02">
        <w:rPr>
          <w:rFonts w:ascii="PT Astra Serif" w:hAnsi="PT Astra Serif"/>
          <w:sz w:val="28"/>
          <w:szCs w:val="28"/>
        </w:rPr>
        <w:t>агролесомелиоративным</w:t>
      </w:r>
      <w:proofErr w:type="spellEnd"/>
      <w:r w:rsidRPr="006A6B02">
        <w:rPr>
          <w:rFonts w:ascii="PT Astra Serif" w:hAnsi="PT Astra Serif"/>
          <w:sz w:val="28"/>
          <w:szCs w:val="28"/>
        </w:rPr>
        <w:t xml:space="preserve"> насаждениям, </w:t>
      </w:r>
      <w:proofErr w:type="spellStart"/>
      <w:r w:rsidRPr="006A6B02">
        <w:rPr>
          <w:rFonts w:ascii="PT Astra Serif" w:hAnsi="PT Astra Serif"/>
          <w:sz w:val="28"/>
          <w:szCs w:val="28"/>
        </w:rPr>
        <w:t>агрофитомелиоративным</w:t>
      </w:r>
      <w:proofErr w:type="spellEnd"/>
      <w:r w:rsidRPr="006A6B02">
        <w:rPr>
          <w:rFonts w:ascii="PT Astra Serif" w:hAnsi="PT Astra Serif"/>
          <w:sz w:val="28"/>
          <w:szCs w:val="28"/>
        </w:rPr>
        <w:t xml:space="preserve"> насаждениям).</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4</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sidR="00DA34A6" w:rsidRPr="006A6B02">
        <w:rPr>
          <w:rFonts w:ascii="PT Astra Serif" w:hAnsi="PT Astra Serif"/>
          <w:noProof/>
          <w:sz w:val="28"/>
          <w:szCs w:val="28"/>
        </w:rPr>
        <w:t>)</w:t>
      </w:r>
      <w:r w:rsidR="00DA34A6" w:rsidRPr="006A6B02">
        <w:rPr>
          <w:rFonts w:ascii="PT Astra Serif" w:hAnsi="PT Astra Serif"/>
          <w:sz w:val="28"/>
          <w:szCs w:val="28"/>
        </w:rPr>
        <w:t>.</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5</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6</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7</w:t>
      </w:r>
      <w:r w:rsidR="00DA34A6" w:rsidRPr="006A6B02">
        <w:rPr>
          <w:rFonts w:ascii="PT Astra Serif" w:hAnsi="PT Astra Serif"/>
          <w:sz w:val="28"/>
          <w:szCs w:val="28"/>
        </w:rPr>
        <w:t>.</w:t>
      </w:r>
      <w:r w:rsidR="003A27B7" w:rsidRPr="006A6B02">
        <w:rPr>
          <w:rFonts w:ascii="PT Astra Serif" w:hAnsi="PT Astra Serif"/>
          <w:sz w:val="28"/>
          <w:szCs w:val="28"/>
        </w:rPr>
        <w:t xml:space="preserve"> </w:t>
      </w:r>
      <w:r w:rsidR="00DA34A6" w:rsidRPr="006A6B02">
        <w:rPr>
          <w:rFonts w:ascii="PT Astra Serif" w:hAnsi="PT Astra Serif"/>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w:t>
      </w:r>
      <w:proofErr w:type="gramStart"/>
      <w:r w:rsidR="00DA34A6" w:rsidRPr="006A6B02">
        <w:rPr>
          <w:rFonts w:ascii="PT Astra Serif" w:hAnsi="PT Astra Serif"/>
          <w:sz w:val="28"/>
          <w:szCs w:val="28"/>
        </w:rPr>
        <w:t>с даты</w:t>
      </w:r>
      <w:proofErr w:type="gramEnd"/>
      <w:r w:rsidR="00DA34A6" w:rsidRPr="006A6B02">
        <w:rPr>
          <w:rFonts w:ascii="PT Astra Serif" w:hAnsi="PT Astra Serif"/>
          <w:sz w:val="28"/>
          <w:szCs w:val="28"/>
        </w:rPr>
        <w:t xml:space="preserve"> государственной регистрации права собственности на такой земельный участок лица, являющегося собственником такого земельного участка.</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8</w:t>
      </w:r>
      <w:r w:rsidR="00DA34A6" w:rsidRPr="006A6B02">
        <w:rPr>
          <w:rFonts w:ascii="PT Astra Serif" w:hAnsi="PT Astra Serif"/>
          <w:sz w:val="28"/>
          <w:szCs w:val="28"/>
        </w:rPr>
        <w:t>.</w:t>
      </w:r>
      <w:r w:rsidR="003A27B7" w:rsidRPr="006A6B02">
        <w:rPr>
          <w:rFonts w:ascii="PT Astra Serif" w:hAnsi="PT Astra Serif"/>
          <w:sz w:val="28"/>
          <w:szCs w:val="28"/>
        </w:rPr>
        <w:t xml:space="preserve"> </w:t>
      </w:r>
      <w:proofErr w:type="gramStart"/>
      <w:r w:rsidR="00DA34A6" w:rsidRPr="006A6B02">
        <w:rPr>
          <w:rFonts w:ascii="PT Astra Serif" w:hAnsi="PT Astra Serif"/>
          <w:sz w:val="28"/>
          <w:szCs w:val="28"/>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w:t>
      </w:r>
      <w:hyperlink r:id="rId36" w:anchor="7D20K3" w:history="1">
        <w:r w:rsidR="00DA34A6" w:rsidRPr="003A27B7">
          <w:rPr>
            <w:rStyle w:val="aff2"/>
            <w:rFonts w:ascii="PT Astra Serif" w:hAnsi="PT Astra Serif"/>
            <w:color w:val="auto"/>
            <w:sz w:val="28"/>
            <w:szCs w:val="28"/>
            <w:u w:val="none"/>
          </w:rPr>
          <w:t>Федеральным законом от 24 июля 2002 № 101-ФЗ «Об обороте земель сельскохозяйственного назначения»</w:t>
        </w:r>
      </w:hyperlink>
      <w:r w:rsidR="00DA34A6" w:rsidRPr="006A6B02">
        <w:rPr>
          <w:rFonts w:ascii="PT Astra Serif" w:hAnsi="PT Astra Serif"/>
          <w:sz w:val="28"/>
          <w:szCs w:val="28"/>
        </w:rPr>
        <w:t xml:space="preserve">,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w:t>
      </w:r>
      <w:r w:rsidR="00DA34A6" w:rsidRPr="006A6B02">
        <w:rPr>
          <w:rFonts w:ascii="PT Astra Serif" w:hAnsi="PT Astra Serif"/>
          <w:sz w:val="28"/>
          <w:szCs w:val="28"/>
        </w:rPr>
        <w:lastRenderedPageBreak/>
        <w:t>связи</w:t>
      </w:r>
      <w:proofErr w:type="gramEnd"/>
      <w:r w:rsidR="00DA34A6" w:rsidRPr="006A6B02">
        <w:rPr>
          <w:rFonts w:ascii="PT Astra Serif" w:hAnsi="PT Astra Serif"/>
          <w:sz w:val="28"/>
          <w:szCs w:val="28"/>
        </w:rPr>
        <w:t xml:space="preserve"> с неиспользованием по целевому назначению или использованием с нарушением законодательства Российской Федерации.</w:t>
      </w:r>
    </w:p>
    <w:p w:rsidR="00DA34A6" w:rsidRPr="006A6B02" w:rsidRDefault="006A6B02" w:rsidP="00DA34A6">
      <w:pPr>
        <w:pStyle w:val="aff1"/>
        <w:ind w:firstLine="567"/>
        <w:jc w:val="both"/>
        <w:rPr>
          <w:rFonts w:ascii="PT Astra Serif" w:hAnsi="PT Astra Serif"/>
          <w:sz w:val="28"/>
          <w:szCs w:val="28"/>
        </w:rPr>
      </w:pPr>
      <w:r w:rsidRPr="006A6B02">
        <w:rPr>
          <w:rFonts w:ascii="PT Astra Serif" w:hAnsi="PT Astra Serif"/>
          <w:sz w:val="28"/>
          <w:szCs w:val="28"/>
        </w:rPr>
        <w:t>9</w:t>
      </w:r>
      <w:r w:rsidR="00DA34A6" w:rsidRPr="006A6B02">
        <w:rPr>
          <w:rFonts w:ascii="PT Astra Serif" w:hAnsi="PT Astra Serif"/>
          <w:sz w:val="28"/>
          <w:szCs w:val="28"/>
        </w:rPr>
        <w:t>.</w:t>
      </w:r>
      <w:r w:rsidR="003A27B7" w:rsidRPr="006A6B02">
        <w:rPr>
          <w:rFonts w:ascii="PT Astra Serif" w:hAnsi="PT Astra Serif"/>
          <w:sz w:val="28"/>
          <w:szCs w:val="28"/>
        </w:rPr>
        <w:t xml:space="preserve"> </w:t>
      </w:r>
      <w:proofErr w:type="gramStart"/>
      <w:r w:rsidR="00DA34A6" w:rsidRPr="006A6B02">
        <w:rPr>
          <w:rFonts w:ascii="PT Astra Serif" w:hAnsi="PT Astra Serif"/>
          <w:sz w:val="28"/>
          <w:szCs w:val="28"/>
        </w:rPr>
        <w:t>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 проведения инженерных изысканий;</w:t>
      </w:r>
      <w:proofErr w:type="gramEnd"/>
      <w:r w:rsidR="00DA34A6" w:rsidRPr="006A6B02">
        <w:rPr>
          <w:rFonts w:ascii="PT Astra Serif" w:hAnsi="PT Astra Serif"/>
          <w:sz w:val="28"/>
          <w:szCs w:val="28"/>
        </w:rPr>
        <w:t xml:space="preserve"> капитального или текущего ремонта линейного объекта;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осуществления геологического изучения недр; возведения некапитальных строений, сооружений, предназначенных для осуществления товарной </w:t>
      </w:r>
      <w:proofErr w:type="spellStart"/>
      <w:r w:rsidR="00DA34A6" w:rsidRPr="006A6B02">
        <w:rPr>
          <w:rFonts w:ascii="PT Astra Serif" w:hAnsi="PT Astra Serif"/>
          <w:sz w:val="28"/>
          <w:szCs w:val="28"/>
        </w:rPr>
        <w:t>аквакультуры</w:t>
      </w:r>
      <w:proofErr w:type="spellEnd"/>
      <w:r w:rsidR="00DA34A6" w:rsidRPr="006A6B02">
        <w:rPr>
          <w:rFonts w:ascii="PT Astra Serif" w:hAnsi="PT Astra Serif"/>
          <w:sz w:val="28"/>
          <w:szCs w:val="28"/>
        </w:rPr>
        <w:t xml:space="preserve"> (товарного рыбоводства);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DA34A6" w:rsidRPr="006A6B02" w:rsidRDefault="00DA34A6" w:rsidP="00DA34A6">
      <w:pPr>
        <w:pStyle w:val="aff1"/>
        <w:ind w:firstLine="708"/>
        <w:jc w:val="both"/>
        <w:rPr>
          <w:rFonts w:ascii="PT Astra Serif" w:hAnsi="PT Astra Serif"/>
          <w:sz w:val="28"/>
          <w:szCs w:val="28"/>
        </w:rPr>
      </w:pPr>
      <w:r w:rsidRPr="006A6B02">
        <w:rPr>
          <w:rFonts w:ascii="PT Astra Serif" w:hAnsi="PT Astra Serif"/>
          <w:sz w:val="28"/>
          <w:szCs w:val="28"/>
        </w:rPr>
        <w:t>1</w:t>
      </w:r>
      <w:r w:rsidR="006A6B02" w:rsidRPr="006A6B02">
        <w:rPr>
          <w:rFonts w:ascii="PT Astra Serif" w:hAnsi="PT Astra Serif"/>
          <w:sz w:val="28"/>
          <w:szCs w:val="28"/>
        </w:rPr>
        <w:t>0</w:t>
      </w:r>
      <w:r w:rsidRPr="006A6B02">
        <w:rPr>
          <w:rFonts w:ascii="PT Astra Serif" w:hAnsi="PT Astra Serif"/>
          <w:sz w:val="28"/>
          <w:szCs w:val="28"/>
        </w:rPr>
        <w:t>.</w:t>
      </w:r>
      <w:r w:rsidR="003A27B7" w:rsidRPr="006A6B02">
        <w:rPr>
          <w:rFonts w:ascii="PT Astra Serif" w:hAnsi="PT Astra Serif"/>
          <w:sz w:val="28"/>
          <w:szCs w:val="28"/>
        </w:rPr>
        <w:t xml:space="preserve"> </w:t>
      </w:r>
      <w:proofErr w:type="gramStart"/>
      <w:r w:rsidRPr="006A6B02">
        <w:rPr>
          <w:rFonts w:ascii="PT Astra Serif" w:hAnsi="PT Astra Serif"/>
          <w:sz w:val="28"/>
          <w:szCs w:val="28"/>
        </w:rPr>
        <w:t>Наличие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 расположенного в границах того же кадастрового квартала, не по целевому назначению в соответствии с его принадлежностью к той или иной категории земель и (или) разрешенным использованием или неиспользование земельного участка, предназначенного для жилищного или иного строительства, садоводства, огородничества, в указанных целях в случае</w:t>
      </w:r>
      <w:proofErr w:type="gramEnd"/>
      <w:r w:rsidRPr="006A6B02">
        <w:rPr>
          <w:rFonts w:ascii="PT Astra Serif" w:hAnsi="PT Astra Serif"/>
          <w:sz w:val="28"/>
          <w:szCs w:val="28"/>
        </w:rPr>
        <w:t>, если обязанность по использованию такого земельного участка в течение установленного срока предусмотрена федеральным законом.</w:t>
      </w:r>
    </w:p>
    <w:sectPr w:rsidR="00DA34A6" w:rsidRPr="006A6B02" w:rsidSect="003A27B7">
      <w:headerReference w:type="default" r:id="rId37"/>
      <w:headerReference w:type="first" r:id="rId38"/>
      <w:pgSz w:w="11906" w:h="16838"/>
      <w:pgMar w:top="1134" w:right="712" w:bottom="1134" w:left="1559" w:header="709"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597" w:rsidRDefault="00EF0597" w:rsidP="008A60EE">
      <w:r>
        <w:separator/>
      </w:r>
    </w:p>
  </w:endnote>
  <w:endnote w:type="continuationSeparator" w:id="1">
    <w:p w:rsidR="00EF0597" w:rsidRDefault="00EF0597" w:rsidP="008A6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203"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PT Astra Serif">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597" w:rsidRDefault="00EF0597">
      <w:r>
        <w:separator/>
      </w:r>
    </w:p>
  </w:footnote>
  <w:footnote w:type="continuationSeparator" w:id="1">
    <w:p w:rsidR="00EF0597" w:rsidRDefault="00EF0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9525"/>
      <w:docPartObj>
        <w:docPartGallery w:val="Page Numbers (Top of Page)"/>
        <w:docPartUnique/>
      </w:docPartObj>
    </w:sdtPr>
    <w:sdtContent>
      <w:p w:rsidR="003A27B7" w:rsidRDefault="00CC4B47">
        <w:pPr>
          <w:pStyle w:val="aff3"/>
          <w:jc w:val="center"/>
        </w:pPr>
        <w:fldSimple w:instr=" PAGE   \* MERGEFORMAT ">
          <w:r w:rsidR="006960B4">
            <w:rPr>
              <w:noProof/>
            </w:rPr>
            <w:t>4</w:t>
          </w:r>
        </w:fldSimple>
      </w:p>
    </w:sdtContent>
  </w:sdt>
  <w:p w:rsidR="00EF0597" w:rsidRDefault="00EF0597">
    <w:pPr>
      <w:pStyle w:val="afb"/>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7B7" w:rsidRDefault="003A27B7" w:rsidP="003A27B7">
    <w:pPr>
      <w:pStyle w:val="aff3"/>
      <w:jc w:val="right"/>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8A60EE"/>
    <w:rsid w:val="00052BFB"/>
    <w:rsid w:val="00092E3C"/>
    <w:rsid w:val="000F57FE"/>
    <w:rsid w:val="001A7ACB"/>
    <w:rsid w:val="001C2137"/>
    <w:rsid w:val="00214ED9"/>
    <w:rsid w:val="00285B1C"/>
    <w:rsid w:val="00325921"/>
    <w:rsid w:val="003321BA"/>
    <w:rsid w:val="003A27B7"/>
    <w:rsid w:val="0044276B"/>
    <w:rsid w:val="005553DD"/>
    <w:rsid w:val="006960B4"/>
    <w:rsid w:val="006A6B02"/>
    <w:rsid w:val="006A6D8D"/>
    <w:rsid w:val="0073269A"/>
    <w:rsid w:val="007B30AE"/>
    <w:rsid w:val="007F31AD"/>
    <w:rsid w:val="0081412D"/>
    <w:rsid w:val="00815F8D"/>
    <w:rsid w:val="008A60EE"/>
    <w:rsid w:val="00992F47"/>
    <w:rsid w:val="00A07E13"/>
    <w:rsid w:val="00A63439"/>
    <w:rsid w:val="00AA5C09"/>
    <w:rsid w:val="00CC4B47"/>
    <w:rsid w:val="00D64633"/>
    <w:rsid w:val="00DA34A6"/>
    <w:rsid w:val="00E51AA1"/>
    <w:rsid w:val="00EC7B18"/>
    <w:rsid w:val="00EF0597"/>
    <w:rsid w:val="00F457B0"/>
    <w:rsid w:val="00FB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uppressAutoHyphens/>
    </w:pPr>
    <w:rPr>
      <w:rFonts w:ascii="Arial" w:eastAsia="Times New Roman" w:hAnsi="Arial"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24234A"/>
    <w:pPr>
      <w:widowControl/>
      <w:spacing w:before="120" w:after="120" w:line="276" w:lineRule="auto"/>
      <w:outlineLvl w:val="0"/>
    </w:pPr>
    <w:rPr>
      <w:rFonts w:ascii="XO Thames" w:hAnsi="XO Thames"/>
      <w:b/>
      <w:color w:val="auto"/>
      <w:sz w:val="32"/>
    </w:rPr>
  </w:style>
  <w:style w:type="paragraph" w:customStyle="1" w:styleId="Heading2">
    <w:name w:val="Heading 2"/>
    <w:basedOn w:val="a"/>
    <w:next w:val="a"/>
    <w:link w:val="TOC2"/>
    <w:uiPriority w:val="9"/>
    <w:qFormat/>
    <w:rsid w:val="0024234A"/>
    <w:pPr>
      <w:widowControl/>
      <w:spacing w:before="120" w:after="120" w:line="276" w:lineRule="auto"/>
      <w:outlineLvl w:val="1"/>
    </w:pPr>
    <w:rPr>
      <w:rFonts w:ascii="XO Thames" w:hAnsi="XO Thames"/>
      <w:b/>
      <w:color w:val="00A0FF"/>
      <w:sz w:val="26"/>
    </w:rPr>
  </w:style>
  <w:style w:type="paragraph" w:customStyle="1" w:styleId="Heading3">
    <w:name w:val="Heading 3"/>
    <w:basedOn w:val="a"/>
    <w:next w:val="a"/>
    <w:link w:val="TOC3"/>
    <w:uiPriority w:val="9"/>
    <w:qFormat/>
    <w:rsid w:val="0024234A"/>
    <w:pPr>
      <w:widowControl/>
      <w:spacing w:after="200" w:line="276" w:lineRule="auto"/>
      <w:outlineLvl w:val="2"/>
    </w:pPr>
    <w:rPr>
      <w:rFonts w:ascii="XO Thames" w:hAnsi="XO Thames"/>
      <w:b/>
      <w:i/>
    </w:rPr>
  </w:style>
  <w:style w:type="paragraph" w:customStyle="1" w:styleId="Heading4">
    <w:name w:val="Heading 4"/>
    <w:basedOn w:val="a"/>
    <w:next w:val="a"/>
    <w:link w:val="TOC4"/>
    <w:uiPriority w:val="9"/>
    <w:qFormat/>
    <w:rsid w:val="0024234A"/>
    <w:pPr>
      <w:widowControl/>
      <w:spacing w:before="120" w:after="120" w:line="276" w:lineRule="auto"/>
      <w:outlineLvl w:val="3"/>
    </w:pPr>
    <w:rPr>
      <w:rFonts w:ascii="XO Thames" w:hAnsi="XO Thames"/>
      <w:b/>
      <w:color w:val="595959"/>
      <w:sz w:val="26"/>
    </w:rPr>
  </w:style>
  <w:style w:type="paragraph" w:customStyle="1" w:styleId="Heading5">
    <w:name w:val="Heading 5"/>
    <w:basedOn w:val="a"/>
    <w:next w:val="a"/>
    <w:link w:val="TOC5"/>
    <w:uiPriority w:val="9"/>
    <w:qFormat/>
    <w:rsid w:val="0024234A"/>
    <w:pPr>
      <w:widowControl/>
      <w:spacing w:before="120" w:after="120" w:line="276" w:lineRule="auto"/>
      <w:outlineLvl w:val="4"/>
    </w:pPr>
    <w:rPr>
      <w:rFonts w:ascii="XO Thames" w:hAnsi="XO Thames"/>
      <w:b/>
      <w:sz w:val="22"/>
    </w:rPr>
  </w:style>
  <w:style w:type="character" w:customStyle="1" w:styleId="1">
    <w:name w:val="Заголовок 1 Знак"/>
    <w:basedOn w:val="a0"/>
    <w:uiPriority w:val="9"/>
    <w:qFormat/>
    <w:rsid w:val="0024234A"/>
    <w:rPr>
      <w:rFonts w:ascii="XO Thames" w:eastAsia="Times New Roman" w:hAnsi="XO Thames" w:cs="Times New Roman"/>
      <w:b/>
      <w:sz w:val="32"/>
      <w:szCs w:val="20"/>
      <w:lang w:val="ru-RU" w:eastAsia="ru-RU"/>
    </w:rPr>
  </w:style>
  <w:style w:type="character" w:customStyle="1" w:styleId="2">
    <w:name w:val="Заголовок 2 Знак"/>
    <w:basedOn w:val="a0"/>
    <w:uiPriority w:val="9"/>
    <w:qFormat/>
    <w:rsid w:val="0024234A"/>
    <w:rPr>
      <w:rFonts w:ascii="XO Thames" w:eastAsia="Times New Roman" w:hAnsi="XO Thames" w:cs="Times New Roman"/>
      <w:b/>
      <w:color w:val="00A0FF"/>
      <w:sz w:val="26"/>
      <w:szCs w:val="20"/>
      <w:lang w:val="ru-RU" w:eastAsia="ru-RU"/>
    </w:rPr>
  </w:style>
  <w:style w:type="character" w:customStyle="1" w:styleId="3">
    <w:name w:val="Заголовок 3 Знак"/>
    <w:basedOn w:val="a0"/>
    <w:uiPriority w:val="9"/>
    <w:qFormat/>
    <w:rsid w:val="0024234A"/>
    <w:rPr>
      <w:rFonts w:ascii="XO Thames" w:eastAsia="Times New Roman" w:hAnsi="XO Thames" w:cs="Times New Roman"/>
      <w:b/>
      <w:i/>
      <w:color w:val="000000"/>
      <w:sz w:val="20"/>
      <w:szCs w:val="20"/>
      <w:lang w:val="ru-RU" w:eastAsia="ru-RU"/>
    </w:rPr>
  </w:style>
  <w:style w:type="character" w:customStyle="1" w:styleId="4">
    <w:name w:val="Заголовок 4 Знак"/>
    <w:basedOn w:val="a0"/>
    <w:uiPriority w:val="9"/>
    <w:qFormat/>
    <w:rsid w:val="0024234A"/>
    <w:rPr>
      <w:rFonts w:ascii="XO Thames" w:eastAsia="Times New Roman" w:hAnsi="XO Thames" w:cs="Times New Roman"/>
      <w:b/>
      <w:color w:val="595959"/>
      <w:sz w:val="26"/>
      <w:szCs w:val="20"/>
      <w:lang w:val="ru-RU" w:eastAsia="ru-RU"/>
    </w:rPr>
  </w:style>
  <w:style w:type="character" w:customStyle="1" w:styleId="5">
    <w:name w:val="Заголовок 5 Знак"/>
    <w:basedOn w:val="a0"/>
    <w:uiPriority w:val="9"/>
    <w:qFormat/>
    <w:rsid w:val="0024234A"/>
    <w:rPr>
      <w:rFonts w:ascii="XO Thames" w:eastAsia="Times New Roman" w:hAnsi="XO Thames" w:cs="Times New Roman"/>
      <w:b/>
      <w:color w:val="000000"/>
      <w:szCs w:val="20"/>
      <w:lang w:val="ru-RU" w:eastAsia="ru-RU"/>
    </w:rPr>
  </w:style>
  <w:style w:type="character" w:customStyle="1" w:styleId="10">
    <w:name w:val="Обычный1"/>
    <w:qFormat/>
    <w:rsid w:val="0024234A"/>
    <w:rPr>
      <w:rFonts w:ascii="Arial" w:hAnsi="Arial"/>
      <w:sz w:val="20"/>
    </w:rPr>
  </w:style>
  <w:style w:type="character" w:customStyle="1" w:styleId="20">
    <w:name w:val="Оглавление 2 Знак"/>
    <w:qFormat/>
    <w:locked/>
    <w:rsid w:val="0024234A"/>
    <w:rPr>
      <w:rFonts w:ascii="Calibri" w:eastAsia="Times New Roman" w:hAnsi="Calibri" w:cs="Times New Roman"/>
      <w:color w:val="000000"/>
      <w:szCs w:val="20"/>
      <w:lang w:eastAsia="ru-RU"/>
    </w:rPr>
  </w:style>
  <w:style w:type="character" w:customStyle="1" w:styleId="40">
    <w:name w:val="Оглавление 4 Знак"/>
    <w:qFormat/>
    <w:locked/>
    <w:rsid w:val="0024234A"/>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6">
    <w:name w:val="Оглавление 6 Знак"/>
    <w:qFormat/>
    <w:locked/>
    <w:rsid w:val="0024234A"/>
    <w:rPr>
      <w:rFonts w:ascii="Calibri" w:eastAsia="Times New Roman" w:hAnsi="Calibri" w:cs="Times New Roman"/>
      <w:color w:val="000000"/>
      <w:szCs w:val="20"/>
      <w:lang w:eastAsia="ru-RU"/>
    </w:rPr>
  </w:style>
  <w:style w:type="character" w:customStyle="1" w:styleId="7">
    <w:name w:val="Оглавление 7 Знак"/>
    <w:qFormat/>
    <w:locked/>
    <w:rsid w:val="0024234A"/>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24234A"/>
    <w:rPr>
      <w:rFonts w:ascii="Times New Roman" w:eastAsia="Times New Roman" w:hAnsi="Times New Roman" w:cs="Times New Roman"/>
      <w:sz w:val="24"/>
      <w:lang w:eastAsia="ru-RU"/>
    </w:rPr>
  </w:style>
  <w:style w:type="character" w:customStyle="1" w:styleId="30">
    <w:name w:val="Оглавление 3 Знак"/>
    <w:qFormat/>
    <w:locked/>
    <w:rsid w:val="0024234A"/>
    <w:rPr>
      <w:rFonts w:ascii="Calibri" w:eastAsia="Times New Roman" w:hAnsi="Calibri" w:cs="Times New Roman"/>
      <w:color w:val="000000"/>
      <w:szCs w:val="20"/>
      <w:lang w:eastAsia="ru-RU"/>
    </w:rPr>
  </w:style>
  <w:style w:type="character" w:customStyle="1" w:styleId="a4">
    <w:name w:val="Символ сноски"/>
    <w:qFormat/>
    <w:rsid w:val="008A60EE"/>
  </w:style>
  <w:style w:type="character" w:customStyle="1" w:styleId="a5">
    <w:name w:val="Привязка сноски"/>
    <w:rsid w:val="008A60EE"/>
    <w:rPr>
      <w:rFonts w:ascii="Calibri" w:eastAsia="Times New Roman" w:hAnsi="Calibri" w:cs="Times New Roman"/>
      <w:sz w:val="20"/>
      <w:szCs w:val="20"/>
      <w:vertAlign w:val="superscript"/>
      <w:lang w:val="ru-RU" w:eastAsia="ru-RU"/>
    </w:rPr>
  </w:style>
  <w:style w:type="character" w:customStyle="1" w:styleId="FootnoteCharacters">
    <w:name w:val="Footnote Characters"/>
    <w:qFormat/>
    <w:rsid w:val="008A60EE"/>
    <w:rPr>
      <w:rFonts w:ascii="Calibri" w:eastAsia="Times New Roman" w:hAnsi="Calibri" w:cs="Times New Roman"/>
      <w:sz w:val="20"/>
      <w:szCs w:val="20"/>
      <w:vertAlign w:val="superscript"/>
      <w:lang w:val="ru-RU" w:eastAsia="ru-RU"/>
    </w:rPr>
  </w:style>
  <w:style w:type="character" w:customStyle="1" w:styleId="FootnoteCharacters1">
    <w:name w:val="Footnote Characters1"/>
    <w:qFormat/>
    <w:rsid w:val="008A60EE"/>
    <w:rPr>
      <w:rFonts w:ascii="Calibri" w:eastAsia="Times New Roman" w:hAnsi="Calibri" w:cs="Times New Roman"/>
      <w:sz w:val="20"/>
      <w:szCs w:val="20"/>
      <w:vertAlign w:val="superscript"/>
      <w:lang w:val="ru-RU" w:eastAsia="ru-RU"/>
    </w:rPr>
  </w:style>
  <w:style w:type="character" w:customStyle="1" w:styleId="FootnoteCharacters11">
    <w:name w:val="Footnote Characters11"/>
    <w:uiPriority w:val="99"/>
    <w:qFormat/>
    <w:rsid w:val="0024234A"/>
    <w:rPr>
      <w:rFonts w:ascii="Calibri" w:eastAsia="Times New Roman" w:hAnsi="Calibri" w:cs="Times New Roman"/>
      <w:sz w:val="20"/>
      <w:szCs w:val="20"/>
      <w:vertAlign w:val="superscript"/>
      <w:lang w:val="ru-RU" w:eastAsia="ru-RU"/>
    </w:rPr>
  </w:style>
  <w:style w:type="character" w:customStyle="1" w:styleId="a6">
    <w:name w:val="Текст выноски Знак"/>
    <w:basedOn w:val="a0"/>
    <w:uiPriority w:val="99"/>
    <w:qFormat/>
    <w:rsid w:val="0024234A"/>
    <w:rPr>
      <w:rFonts w:ascii="Tahoma" w:eastAsia="Times New Roman" w:hAnsi="Tahoma" w:cs="Times New Roman"/>
      <w:sz w:val="16"/>
      <w:szCs w:val="20"/>
      <w:lang w:val="ru-RU" w:eastAsia="ru-RU"/>
    </w:rPr>
  </w:style>
  <w:style w:type="character" w:customStyle="1" w:styleId="a7">
    <w:name w:val="Абзац списка Знак"/>
    <w:qFormat/>
    <w:locked/>
    <w:rsid w:val="0024234A"/>
    <w:rPr>
      <w:rFonts w:ascii="Arial" w:eastAsia="Times New Roman" w:hAnsi="Arial" w:cs="Times New Roman"/>
      <w:sz w:val="20"/>
      <w:szCs w:val="20"/>
      <w:lang w:val="ru-RU" w:eastAsia="ru-RU"/>
    </w:rPr>
  </w:style>
  <w:style w:type="character" w:customStyle="1" w:styleId="InternetLink">
    <w:name w:val="Internet Link"/>
    <w:uiPriority w:val="99"/>
    <w:qFormat/>
    <w:rsid w:val="0024234A"/>
    <w:rPr>
      <w:rFonts w:ascii="Calibri" w:eastAsia="Times New Roman" w:hAnsi="Calibri" w:cs="Times New Roman"/>
      <w:color w:val="0000FF"/>
      <w:sz w:val="20"/>
      <w:szCs w:val="20"/>
      <w:u w:val="single"/>
      <w:lang w:val="ru-RU" w:eastAsia="ru-RU"/>
    </w:rPr>
  </w:style>
  <w:style w:type="character" w:customStyle="1" w:styleId="Footnote1">
    <w:name w:val="Footnote1"/>
    <w:link w:val="Footnote"/>
    <w:qFormat/>
    <w:locked/>
    <w:rsid w:val="0024234A"/>
    <w:rPr>
      <w:rFonts w:ascii="Arial" w:eastAsia="Times New Roman" w:hAnsi="Arial" w:cs="Times New Roman"/>
      <w:sz w:val="20"/>
      <w:szCs w:val="20"/>
      <w:lang w:val="ru-RU" w:eastAsia="ru-RU"/>
    </w:rPr>
  </w:style>
  <w:style w:type="character" w:customStyle="1" w:styleId="11">
    <w:name w:val="Оглавление 1 Знак"/>
    <w:link w:val="11"/>
    <w:qFormat/>
    <w:locked/>
    <w:rsid w:val="0024234A"/>
    <w:rPr>
      <w:rFonts w:ascii="XO Thames" w:eastAsia="Times New Roman" w:hAnsi="XO Thames" w:cs="Times New Roman"/>
      <w:b/>
      <w:sz w:val="20"/>
      <w:szCs w:val="20"/>
      <w:lang w:val="ru-RU" w:eastAsia="ru-RU"/>
    </w:rPr>
  </w:style>
  <w:style w:type="character" w:customStyle="1" w:styleId="HeaderandFooter1">
    <w:name w:val="Header and Footer1"/>
    <w:link w:val="a8"/>
    <w:qFormat/>
    <w:locked/>
    <w:rsid w:val="0024234A"/>
    <w:rPr>
      <w:rFonts w:ascii="XO Thames" w:eastAsia="Times New Roman" w:hAnsi="XO Thames" w:cs="Calibri"/>
      <w:color w:val="000000"/>
      <w:lang w:eastAsia="ru-RU"/>
    </w:rPr>
  </w:style>
  <w:style w:type="character" w:customStyle="1" w:styleId="9">
    <w:name w:val="Оглавление 9 Знак"/>
    <w:qFormat/>
    <w:locked/>
    <w:rsid w:val="0024234A"/>
    <w:rPr>
      <w:rFonts w:ascii="Calibri" w:eastAsia="Times New Roman" w:hAnsi="Calibri" w:cs="Times New Roman"/>
      <w:color w:val="000000"/>
      <w:szCs w:val="20"/>
      <w:lang w:eastAsia="ru-RU"/>
    </w:rPr>
  </w:style>
  <w:style w:type="character" w:customStyle="1" w:styleId="8">
    <w:name w:val="Оглавление 8 Знак"/>
    <w:qFormat/>
    <w:locked/>
    <w:rsid w:val="0024234A"/>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24234A"/>
    <w:rPr>
      <w:rFonts w:ascii="Courier New" w:eastAsia="Times New Roman" w:hAnsi="Courier New" w:cs="Calibri"/>
      <w:color w:val="000000"/>
      <w:lang w:eastAsia="ru-RU"/>
    </w:rPr>
  </w:style>
  <w:style w:type="character" w:customStyle="1" w:styleId="31">
    <w:name w:val="Основной текст с отступом 3 Знак"/>
    <w:basedOn w:val="a0"/>
    <w:uiPriority w:val="99"/>
    <w:qFormat/>
    <w:rsid w:val="0024234A"/>
    <w:rPr>
      <w:rFonts w:ascii="Times New Roman" w:eastAsia="Times New Roman" w:hAnsi="Times New Roman" w:cs="Times New Roman"/>
      <w:sz w:val="28"/>
      <w:szCs w:val="20"/>
      <w:lang w:val="ru-RU" w:eastAsia="ru-RU"/>
    </w:rPr>
  </w:style>
  <w:style w:type="character" w:customStyle="1" w:styleId="50">
    <w:name w:val="Оглавление 5 Знак"/>
    <w:qFormat/>
    <w:locked/>
    <w:rsid w:val="0024234A"/>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24234A"/>
    <w:rPr>
      <w:rFonts w:ascii="Courier New" w:eastAsia="Times New Roman" w:hAnsi="Courier New" w:cs="Calibri"/>
      <w:color w:val="000000"/>
      <w:lang w:eastAsia="ru-RU"/>
    </w:rPr>
  </w:style>
  <w:style w:type="character" w:customStyle="1" w:styleId="a9">
    <w:name w:val="Верхний колонтитул Знак"/>
    <w:basedOn w:val="a0"/>
    <w:uiPriority w:val="99"/>
    <w:qFormat/>
    <w:rsid w:val="0024234A"/>
    <w:rPr>
      <w:rFonts w:ascii="Arial" w:eastAsia="Times New Roman" w:hAnsi="Arial" w:cs="Times New Roman"/>
      <w:sz w:val="20"/>
      <w:szCs w:val="20"/>
      <w:lang w:val="ru-RU" w:eastAsia="ru-RU"/>
    </w:rPr>
  </w:style>
  <w:style w:type="character" w:customStyle="1" w:styleId="aa">
    <w:name w:val="Подзаголовок Знак"/>
    <w:basedOn w:val="a0"/>
    <w:uiPriority w:val="11"/>
    <w:qFormat/>
    <w:rsid w:val="0024234A"/>
    <w:rPr>
      <w:rFonts w:ascii="XO Thames" w:eastAsia="Times New Roman" w:hAnsi="XO Thames" w:cs="Times New Roman"/>
      <w:i/>
      <w:color w:val="616161"/>
      <w:sz w:val="24"/>
      <w:szCs w:val="20"/>
      <w:lang w:val="ru-RU" w:eastAsia="ru-RU"/>
    </w:rPr>
  </w:style>
  <w:style w:type="character" w:customStyle="1" w:styleId="toc101">
    <w:name w:val="toc 101"/>
    <w:qFormat/>
    <w:locked/>
    <w:rsid w:val="0024234A"/>
    <w:rPr>
      <w:rFonts w:ascii="Calibri" w:eastAsia="Times New Roman" w:hAnsi="Calibri" w:cs="Times New Roman"/>
      <w:color w:val="000000"/>
      <w:szCs w:val="20"/>
      <w:lang w:eastAsia="ru-RU"/>
    </w:rPr>
  </w:style>
  <w:style w:type="character" w:customStyle="1" w:styleId="ab">
    <w:name w:val="Название Знак"/>
    <w:basedOn w:val="a0"/>
    <w:uiPriority w:val="10"/>
    <w:qFormat/>
    <w:rsid w:val="0024234A"/>
    <w:rPr>
      <w:rFonts w:ascii="XO Thames" w:eastAsia="Times New Roman" w:hAnsi="XO Thames" w:cs="Times New Roman"/>
      <w:b/>
      <w:sz w:val="52"/>
      <w:szCs w:val="20"/>
      <w:lang w:val="ru-RU" w:eastAsia="ru-RU"/>
    </w:rPr>
  </w:style>
  <w:style w:type="character" w:customStyle="1" w:styleId="ConsPlusTitle1">
    <w:name w:val="ConsPlusTitle1"/>
    <w:link w:val="ConsPlusTitle"/>
    <w:qFormat/>
    <w:locked/>
    <w:rsid w:val="0024234A"/>
    <w:rPr>
      <w:rFonts w:ascii="Times New Roman" w:eastAsia="Times New Roman" w:hAnsi="Times New Roman" w:cs="Times New Roman"/>
      <w:b/>
      <w:sz w:val="24"/>
      <w:lang w:eastAsia="ru-RU"/>
    </w:rPr>
  </w:style>
  <w:style w:type="character" w:customStyle="1" w:styleId="ac">
    <w:name w:val="Текст сноски Знак"/>
    <w:basedOn w:val="a0"/>
    <w:semiHidden/>
    <w:qFormat/>
    <w:rsid w:val="0024234A"/>
    <w:rPr>
      <w:rFonts w:ascii="Times New Roman" w:eastAsia="Times New Roman" w:hAnsi="Times New Roman" w:cs="Times New Roman"/>
      <w:sz w:val="20"/>
      <w:szCs w:val="20"/>
      <w:lang w:val="ru-RU" w:eastAsia="ar-SA"/>
    </w:rPr>
  </w:style>
  <w:style w:type="character" w:customStyle="1" w:styleId="UnresolvedMention">
    <w:name w:val="Unresolved Mention"/>
    <w:uiPriority w:val="99"/>
    <w:semiHidden/>
    <w:unhideWhenUsed/>
    <w:qFormat/>
    <w:rsid w:val="0024234A"/>
    <w:rPr>
      <w:rFonts w:cs="Times New Roman"/>
      <w:color w:val="605E5C"/>
      <w:shd w:val="clear" w:color="auto" w:fill="E1DFDD"/>
    </w:rPr>
  </w:style>
  <w:style w:type="character" w:styleId="ad">
    <w:name w:val="annotation reference"/>
    <w:uiPriority w:val="99"/>
    <w:semiHidden/>
    <w:unhideWhenUsed/>
    <w:qFormat/>
    <w:rsid w:val="0024234A"/>
    <w:rPr>
      <w:rFonts w:cs="Times New Roman"/>
      <w:sz w:val="16"/>
      <w:szCs w:val="16"/>
    </w:rPr>
  </w:style>
  <w:style w:type="character" w:customStyle="1" w:styleId="ae">
    <w:name w:val="Текст примечания Знак"/>
    <w:basedOn w:val="a0"/>
    <w:uiPriority w:val="99"/>
    <w:semiHidden/>
    <w:qFormat/>
    <w:rsid w:val="0024234A"/>
    <w:rPr>
      <w:rFonts w:ascii="Arial" w:eastAsia="Times New Roman" w:hAnsi="Arial" w:cs="Times New Roman"/>
      <w:sz w:val="20"/>
      <w:szCs w:val="20"/>
      <w:lang w:val="ru-RU" w:eastAsia="ru-RU"/>
    </w:rPr>
  </w:style>
  <w:style w:type="character" w:customStyle="1" w:styleId="af">
    <w:name w:val="Тема примечания Знак"/>
    <w:basedOn w:val="ae"/>
    <w:uiPriority w:val="99"/>
    <w:semiHidden/>
    <w:qFormat/>
    <w:rsid w:val="0024234A"/>
    <w:rPr>
      <w:rFonts w:ascii="Arial" w:eastAsia="Times New Roman" w:hAnsi="Arial" w:cs="Times New Roman"/>
      <w:b/>
      <w:bCs/>
      <w:sz w:val="20"/>
      <w:szCs w:val="20"/>
      <w:lang w:val="ru-RU" w:eastAsia="ru-RU"/>
    </w:rPr>
  </w:style>
  <w:style w:type="character" w:customStyle="1" w:styleId="HTML">
    <w:name w:val="Стандартный HTML Знак"/>
    <w:basedOn w:val="a0"/>
    <w:uiPriority w:val="99"/>
    <w:qFormat/>
    <w:rsid w:val="0024234A"/>
    <w:rPr>
      <w:rFonts w:ascii="Courier New" w:eastAsia="Times New Roman" w:hAnsi="Courier New" w:cs="Courier New"/>
      <w:sz w:val="20"/>
      <w:szCs w:val="20"/>
      <w:lang w:eastAsia="ru-RU"/>
    </w:rPr>
  </w:style>
  <w:style w:type="character" w:customStyle="1" w:styleId="af0">
    <w:name w:val="Текст концевой сноски Знак"/>
    <w:basedOn w:val="a0"/>
    <w:semiHidden/>
    <w:qFormat/>
    <w:rsid w:val="0024234A"/>
    <w:rPr>
      <w:rFonts w:ascii="Times New Roman" w:eastAsia="Times New Roman" w:hAnsi="Times New Roman" w:cs="Times New Roman"/>
      <w:sz w:val="20"/>
      <w:szCs w:val="20"/>
      <w:lang w:eastAsia="ru-RU"/>
    </w:rPr>
  </w:style>
  <w:style w:type="character" w:customStyle="1" w:styleId="af1">
    <w:name w:val="Символ концевой сноски"/>
    <w:qFormat/>
    <w:rsid w:val="008A60EE"/>
  </w:style>
  <w:style w:type="character" w:customStyle="1" w:styleId="af2">
    <w:name w:val="Привязка концевой сноски"/>
    <w:rsid w:val="008A60EE"/>
    <w:rPr>
      <w:vertAlign w:val="superscript"/>
    </w:rPr>
  </w:style>
  <w:style w:type="character" w:customStyle="1" w:styleId="EndnoteCharacters">
    <w:name w:val="Endnote Characters"/>
    <w:qFormat/>
    <w:rsid w:val="008A60EE"/>
    <w:rPr>
      <w:vertAlign w:val="superscript"/>
    </w:rPr>
  </w:style>
  <w:style w:type="character" w:customStyle="1" w:styleId="EndnoteCharacters1">
    <w:name w:val="Endnote Characters1"/>
    <w:qFormat/>
    <w:rsid w:val="008A60EE"/>
    <w:rPr>
      <w:vertAlign w:val="superscript"/>
    </w:rPr>
  </w:style>
  <w:style w:type="character" w:customStyle="1" w:styleId="EndnoteCharacters11">
    <w:name w:val="Endnote Characters11"/>
    <w:qFormat/>
    <w:rsid w:val="008A60EE"/>
    <w:rPr>
      <w:vertAlign w:val="superscript"/>
    </w:rPr>
  </w:style>
  <w:style w:type="character" w:customStyle="1" w:styleId="af3">
    <w:name w:val="Маркеры списка"/>
    <w:qFormat/>
    <w:rsid w:val="008A60EE"/>
    <w:rPr>
      <w:rFonts w:ascii="OpenSymbol" w:eastAsia="OpenSymbol" w:hAnsi="OpenSymbol" w:cs="OpenSymbol"/>
    </w:rPr>
  </w:style>
  <w:style w:type="character" w:customStyle="1" w:styleId="WW8Num2z0">
    <w:name w:val="WW8Num2z0"/>
    <w:qFormat/>
    <w:rsid w:val="008A60EE"/>
    <w:rPr>
      <w:rFonts w:ascii="Times New Roman" w:eastAsia="Calibri" w:hAnsi="Times New Roman" w:cs="Times New Roman"/>
      <w:sz w:val="26"/>
      <w:szCs w:val="26"/>
    </w:rPr>
  </w:style>
  <w:style w:type="character" w:styleId="af4">
    <w:name w:val="FollowedHyperlink"/>
    <w:basedOn w:val="a0"/>
    <w:qFormat/>
    <w:rsid w:val="008A60EE"/>
    <w:rPr>
      <w:color w:val="800080"/>
      <w:u w:val="single"/>
    </w:rPr>
  </w:style>
  <w:style w:type="character" w:customStyle="1" w:styleId="WW8Num5z0">
    <w:name w:val="WW8Num5z0"/>
    <w:qFormat/>
    <w:rsid w:val="008A60EE"/>
    <w:rPr>
      <w:rFonts w:ascii="Times New Roman" w:eastAsia="Calibri" w:hAnsi="Times New Roman" w:cs="Times New Roman"/>
      <w:sz w:val="26"/>
      <w:szCs w:val="26"/>
      <w:lang w:eastAsia="ru-RU"/>
    </w:rPr>
  </w:style>
  <w:style w:type="character" w:customStyle="1" w:styleId="WW8Num6z0">
    <w:name w:val="WW8Num6z0"/>
    <w:qFormat/>
    <w:rsid w:val="008A60EE"/>
    <w:rPr>
      <w:rFonts w:eastAsia="Calibri" w:cs="Times New Roman"/>
      <w:i w:val="0"/>
    </w:rPr>
  </w:style>
  <w:style w:type="character" w:customStyle="1" w:styleId="WW8Num6z1">
    <w:name w:val="WW8Num6z1"/>
    <w:qFormat/>
    <w:rsid w:val="008A60EE"/>
    <w:rPr>
      <w:rFonts w:ascii="Times New Roman" w:hAnsi="Times New Roman" w:cs="Times New Roman"/>
      <w:i w:val="0"/>
      <w:sz w:val="26"/>
    </w:rPr>
  </w:style>
  <w:style w:type="character" w:customStyle="1" w:styleId="WW8Num7z0">
    <w:name w:val="WW8Num7z0"/>
    <w:qFormat/>
    <w:rsid w:val="008A60EE"/>
    <w:rPr>
      <w:rFonts w:ascii="Times New Roman" w:eastAsia="Calibri" w:hAnsi="Times New Roman" w:cs="Times New Roman"/>
      <w:bCs/>
      <w:iCs/>
      <w:color w:val="000000"/>
      <w:sz w:val="26"/>
      <w:szCs w:val="26"/>
      <w:lang w:eastAsia="ru-RU"/>
    </w:rPr>
  </w:style>
  <w:style w:type="character" w:customStyle="1" w:styleId="WW8Num8z0">
    <w:name w:val="WW8Num8z0"/>
    <w:qFormat/>
    <w:rsid w:val="008A60EE"/>
    <w:rPr>
      <w:rFonts w:ascii="Times New Roman" w:eastAsia="Calibri" w:hAnsi="Times New Roman" w:cs="Times New Roman"/>
      <w:iCs/>
      <w:sz w:val="26"/>
      <w:szCs w:val="26"/>
    </w:rPr>
  </w:style>
  <w:style w:type="character" w:customStyle="1" w:styleId="InternetLink1">
    <w:name w:val="Internet Link1"/>
    <w:qFormat/>
    <w:rsid w:val="008A60EE"/>
    <w:rPr>
      <w:color w:val="000080"/>
      <w:u w:val="single"/>
    </w:rPr>
  </w:style>
  <w:style w:type="character" w:customStyle="1" w:styleId="-">
    <w:name w:val="Интернет-ссылка"/>
    <w:rsid w:val="008A60EE"/>
    <w:rPr>
      <w:color w:val="000080"/>
      <w:u w:val="single"/>
    </w:rPr>
  </w:style>
  <w:style w:type="character" w:customStyle="1" w:styleId="ListLabel1">
    <w:name w:val="ListLabel 1"/>
    <w:qFormat/>
    <w:rsid w:val="008A60EE"/>
    <w:rPr>
      <w:rFonts w:ascii="Times New Roman" w:eastAsia="Calibri" w:hAnsi="Times New Roman" w:cs="Times New Roman"/>
      <w:b w:val="0"/>
      <w:bCs w:val="0"/>
      <w:color w:val="000000"/>
      <w:sz w:val="28"/>
      <w:szCs w:val="28"/>
      <w:u w:val="none"/>
      <w:lang w:val="ru-RU" w:eastAsia="ru-RU"/>
    </w:rPr>
  </w:style>
  <w:style w:type="character" w:customStyle="1" w:styleId="ListLabel2">
    <w:name w:val="ListLabel 2"/>
    <w:qFormat/>
    <w:rsid w:val="008A60EE"/>
    <w:rPr>
      <w:rFonts w:ascii="Times New Roman" w:eastAsia="Times New Roman" w:hAnsi="Times New Roman" w:cs="Times New Roman"/>
      <w:color w:val="C9211E"/>
      <w:sz w:val="28"/>
      <w:szCs w:val="28"/>
      <w:u w:val="none"/>
      <w:lang w:val="ru-RU" w:eastAsia="ru-RU"/>
    </w:rPr>
  </w:style>
  <w:style w:type="character" w:customStyle="1" w:styleId="ListLabel3">
    <w:name w:val="ListLabel 3"/>
    <w:qFormat/>
    <w:rsid w:val="008A60EE"/>
    <w:rPr>
      <w:rFonts w:ascii="Times New Roman" w:eastAsia="Calibri" w:hAnsi="Times New Roman" w:cs="Times New Roman"/>
      <w:color w:val="000000"/>
      <w:sz w:val="28"/>
      <w:szCs w:val="28"/>
      <w:u w:val="none"/>
      <w:lang w:val="ru-RU" w:eastAsia="ru-RU"/>
    </w:rPr>
  </w:style>
  <w:style w:type="character" w:customStyle="1" w:styleId="ListLabel4">
    <w:name w:val="ListLabel 4"/>
    <w:qFormat/>
    <w:rsid w:val="008A60EE"/>
    <w:rPr>
      <w:rFonts w:ascii="Times New Roman" w:eastAsia="Times New Roman" w:hAnsi="Times New Roman" w:cs="Times New Roman"/>
      <w:color w:val="000000"/>
      <w:sz w:val="28"/>
      <w:szCs w:val="28"/>
      <w:u w:val="none"/>
      <w:lang w:val="ru-RU" w:eastAsia="ru-RU"/>
    </w:rPr>
  </w:style>
  <w:style w:type="character" w:customStyle="1" w:styleId="ListLabel5">
    <w:name w:val="ListLabel 5"/>
    <w:qFormat/>
    <w:rsid w:val="008A60EE"/>
    <w:rPr>
      <w:rFonts w:ascii="Times New Roman" w:eastAsia="Times New Roman" w:hAnsi="Times New Roman" w:cs="Times New Roman"/>
      <w:b w:val="0"/>
      <w:i w:val="0"/>
      <w:strike w:val="0"/>
      <w:dstrike w:val="0"/>
      <w:color w:val="FF3333"/>
      <w:sz w:val="28"/>
      <w:szCs w:val="28"/>
      <w:u w:val="none"/>
      <w:lang w:val="ru-RU" w:eastAsia="ru-RU"/>
    </w:rPr>
  </w:style>
  <w:style w:type="character" w:customStyle="1" w:styleId="ListLabel6">
    <w:name w:val="ListLabel 6"/>
    <w:qFormat/>
    <w:rsid w:val="008A60EE"/>
    <w:rPr>
      <w:rFonts w:ascii="Times New Roman" w:eastAsia="Times New Roman" w:hAnsi="Times New Roman" w:cs="Times New Roman"/>
      <w:color w:val="FF3333"/>
      <w:sz w:val="28"/>
      <w:szCs w:val="28"/>
      <w:u w:val="none"/>
      <w:lang w:val="ru-RU" w:eastAsia="ru-RU"/>
    </w:rPr>
  </w:style>
  <w:style w:type="paragraph" w:customStyle="1" w:styleId="af5">
    <w:name w:val="Заголовок"/>
    <w:basedOn w:val="a"/>
    <w:next w:val="af6"/>
    <w:qFormat/>
    <w:rsid w:val="008A60EE"/>
    <w:pPr>
      <w:keepNext/>
      <w:spacing w:before="240" w:after="120"/>
    </w:pPr>
    <w:rPr>
      <w:rFonts w:ascii="Times New Roman" w:eastAsia="Microsoft YaHei" w:hAnsi="Times New Roman" w:cs="Arial"/>
      <w:sz w:val="28"/>
      <w:szCs w:val="28"/>
    </w:rPr>
  </w:style>
  <w:style w:type="paragraph" w:styleId="af6">
    <w:name w:val="Body Text"/>
    <w:basedOn w:val="a"/>
    <w:rsid w:val="008A60EE"/>
    <w:pPr>
      <w:spacing w:after="140" w:line="276" w:lineRule="auto"/>
    </w:pPr>
  </w:style>
  <w:style w:type="paragraph" w:styleId="af7">
    <w:name w:val="List"/>
    <w:basedOn w:val="af6"/>
    <w:rsid w:val="008A60EE"/>
    <w:rPr>
      <w:rFonts w:ascii="Times New Roman" w:hAnsi="Times New Roman" w:cs="Arial"/>
    </w:rPr>
  </w:style>
  <w:style w:type="paragraph" w:customStyle="1" w:styleId="Caption">
    <w:name w:val="Caption"/>
    <w:basedOn w:val="a"/>
    <w:qFormat/>
    <w:rsid w:val="008A60EE"/>
    <w:pPr>
      <w:suppressLineNumbers/>
      <w:spacing w:before="120" w:after="120"/>
    </w:pPr>
    <w:rPr>
      <w:rFonts w:ascii="Times New Roman" w:hAnsi="Times New Roman" w:cs="Arial"/>
      <w:i/>
      <w:iCs/>
      <w:sz w:val="24"/>
      <w:szCs w:val="24"/>
    </w:rPr>
  </w:style>
  <w:style w:type="paragraph" w:styleId="af8">
    <w:name w:val="index heading"/>
    <w:basedOn w:val="a"/>
    <w:qFormat/>
    <w:rsid w:val="008A60EE"/>
    <w:pPr>
      <w:suppressLineNumbers/>
    </w:pPr>
    <w:rPr>
      <w:rFonts w:ascii="Times New Roman" w:hAnsi="Times New Roman" w:cs="Arial"/>
    </w:rPr>
  </w:style>
  <w:style w:type="paragraph" w:customStyle="1" w:styleId="TOC2">
    <w:name w:val="TOC 2"/>
    <w:basedOn w:val="a"/>
    <w:next w:val="a"/>
    <w:link w:val="Heading2"/>
    <w:rsid w:val="0024234A"/>
    <w:pPr>
      <w:widowControl/>
      <w:spacing w:after="200" w:line="276" w:lineRule="auto"/>
      <w:ind w:left="200"/>
    </w:pPr>
    <w:rPr>
      <w:rFonts w:ascii="Calibri" w:hAnsi="Calibri"/>
      <w:sz w:val="22"/>
    </w:rPr>
  </w:style>
  <w:style w:type="paragraph" w:customStyle="1" w:styleId="TOC4">
    <w:name w:val="TOC 4"/>
    <w:basedOn w:val="a"/>
    <w:next w:val="a"/>
    <w:link w:val="Heading4"/>
    <w:rsid w:val="0024234A"/>
    <w:pPr>
      <w:widowControl/>
      <w:spacing w:after="200" w:line="276" w:lineRule="auto"/>
      <w:ind w:left="600"/>
    </w:pPr>
    <w:rPr>
      <w:rFonts w:ascii="Calibri" w:hAnsi="Calibri"/>
      <w:sz w:val="22"/>
    </w:rPr>
  </w:style>
  <w:style w:type="paragraph" w:customStyle="1" w:styleId="a8">
    <w:name w:val="Верхний и нижний колонтитулы"/>
    <w:link w:val="HeaderandFooter1"/>
    <w:qFormat/>
    <w:rsid w:val="0024234A"/>
    <w:pPr>
      <w:suppressAutoHyphens/>
      <w:spacing w:after="200" w:line="360" w:lineRule="auto"/>
    </w:pPr>
    <w:rPr>
      <w:rFonts w:ascii="XO Thames" w:eastAsia="Times New Roman" w:hAnsi="XO Thames" w:cs="Calibri"/>
      <w:color w:val="000000"/>
      <w:lang w:eastAsia="ru-RU"/>
    </w:rPr>
  </w:style>
  <w:style w:type="paragraph" w:customStyle="1" w:styleId="af9">
    <w:name w:val="Колонтитул"/>
    <w:basedOn w:val="a"/>
    <w:qFormat/>
    <w:rsid w:val="008A60EE"/>
  </w:style>
  <w:style w:type="paragraph" w:customStyle="1" w:styleId="HeaderandFooter">
    <w:name w:val="Header and Footer"/>
    <w:basedOn w:val="a"/>
    <w:qFormat/>
    <w:rsid w:val="008A60EE"/>
  </w:style>
  <w:style w:type="paragraph" w:customStyle="1" w:styleId="Footer">
    <w:name w:val="Footer"/>
    <w:basedOn w:val="a"/>
    <w:uiPriority w:val="99"/>
    <w:rsid w:val="0024234A"/>
    <w:pPr>
      <w:tabs>
        <w:tab w:val="center" w:pos="4677"/>
        <w:tab w:val="right" w:pos="9355"/>
      </w:tabs>
    </w:pPr>
    <w:rPr>
      <w:color w:val="auto"/>
    </w:rPr>
  </w:style>
  <w:style w:type="paragraph" w:customStyle="1" w:styleId="TOC6">
    <w:name w:val="TOC 6"/>
    <w:basedOn w:val="a"/>
    <w:next w:val="a"/>
    <w:rsid w:val="0024234A"/>
    <w:pPr>
      <w:widowControl/>
      <w:spacing w:after="200" w:line="276" w:lineRule="auto"/>
      <w:ind w:left="1000"/>
    </w:pPr>
    <w:rPr>
      <w:rFonts w:ascii="Calibri" w:hAnsi="Calibri"/>
      <w:sz w:val="22"/>
    </w:rPr>
  </w:style>
  <w:style w:type="paragraph" w:customStyle="1" w:styleId="TOC7">
    <w:name w:val="TOC 7"/>
    <w:basedOn w:val="a"/>
    <w:next w:val="a"/>
    <w:rsid w:val="0024234A"/>
    <w:pPr>
      <w:widowControl/>
      <w:spacing w:after="200" w:line="276" w:lineRule="auto"/>
      <w:ind w:left="1200"/>
    </w:pPr>
    <w:rPr>
      <w:rFonts w:ascii="Calibri" w:hAnsi="Calibri"/>
      <w:sz w:val="22"/>
    </w:rPr>
  </w:style>
  <w:style w:type="paragraph" w:customStyle="1" w:styleId="ConsPlusNormal">
    <w:name w:val="ConsPlusNormal"/>
    <w:link w:val="ConsPlusNormal1"/>
    <w:qFormat/>
    <w:rsid w:val="0024234A"/>
    <w:pPr>
      <w:widowControl w:val="0"/>
      <w:suppressAutoHyphens/>
      <w:ind w:firstLine="720"/>
    </w:pPr>
    <w:rPr>
      <w:rFonts w:ascii="Times New Roman" w:eastAsia="Times New Roman" w:hAnsi="Times New Roman" w:cs="Times New Roman"/>
      <w:sz w:val="24"/>
      <w:lang w:eastAsia="ru-RU"/>
    </w:rPr>
  </w:style>
  <w:style w:type="paragraph" w:customStyle="1" w:styleId="12">
    <w:name w:val="Основной шрифт абзаца1"/>
    <w:qFormat/>
    <w:rsid w:val="0024234A"/>
    <w:pPr>
      <w:suppressAutoHyphens/>
      <w:spacing w:after="200" w:line="276" w:lineRule="auto"/>
    </w:pPr>
    <w:rPr>
      <w:rFonts w:ascii="Calibri" w:eastAsia="Times New Roman" w:hAnsi="Calibri" w:cs="Times New Roman"/>
      <w:color w:val="000000"/>
      <w:szCs w:val="20"/>
      <w:lang w:eastAsia="ru-RU"/>
    </w:rPr>
  </w:style>
  <w:style w:type="paragraph" w:customStyle="1" w:styleId="TOC3">
    <w:name w:val="TOC 3"/>
    <w:basedOn w:val="a"/>
    <w:next w:val="a"/>
    <w:link w:val="Heading3"/>
    <w:rsid w:val="0024234A"/>
    <w:pPr>
      <w:widowControl/>
      <w:spacing w:after="200" w:line="276" w:lineRule="auto"/>
      <w:ind w:left="400"/>
    </w:pPr>
    <w:rPr>
      <w:rFonts w:ascii="Calibri" w:hAnsi="Calibri"/>
      <w:sz w:val="22"/>
    </w:rPr>
  </w:style>
  <w:style w:type="paragraph" w:customStyle="1" w:styleId="13">
    <w:name w:val="Знак сноски1"/>
    <w:basedOn w:val="12"/>
    <w:uiPriority w:val="99"/>
    <w:qFormat/>
    <w:rsid w:val="0024234A"/>
    <w:rPr>
      <w:color w:val="auto"/>
      <w:vertAlign w:val="superscript"/>
    </w:rPr>
  </w:style>
  <w:style w:type="paragraph" w:styleId="afa">
    <w:name w:val="Balloon Text"/>
    <w:basedOn w:val="a"/>
    <w:uiPriority w:val="99"/>
    <w:qFormat/>
    <w:rsid w:val="0024234A"/>
    <w:rPr>
      <w:rFonts w:ascii="Tahoma" w:hAnsi="Tahoma"/>
      <w:color w:val="auto"/>
      <w:sz w:val="16"/>
    </w:rPr>
  </w:style>
  <w:style w:type="paragraph" w:styleId="afb">
    <w:name w:val="List Paragraph"/>
    <w:basedOn w:val="a"/>
    <w:qFormat/>
    <w:rsid w:val="0024234A"/>
    <w:pPr>
      <w:ind w:left="720"/>
      <w:contextualSpacing/>
    </w:pPr>
    <w:rPr>
      <w:color w:val="auto"/>
    </w:rPr>
  </w:style>
  <w:style w:type="paragraph" w:customStyle="1" w:styleId="14">
    <w:name w:val="Гиперссылка1"/>
    <w:basedOn w:val="12"/>
    <w:uiPriority w:val="99"/>
    <w:qFormat/>
    <w:rsid w:val="0024234A"/>
    <w:rPr>
      <w:color w:val="0000FF"/>
      <w:u w:val="single"/>
    </w:rPr>
  </w:style>
  <w:style w:type="paragraph" w:customStyle="1" w:styleId="Footnote">
    <w:name w:val="Footnote"/>
    <w:basedOn w:val="a"/>
    <w:link w:val="Footnote1"/>
    <w:qFormat/>
    <w:rsid w:val="0024234A"/>
    <w:rPr>
      <w:color w:val="auto"/>
    </w:rPr>
  </w:style>
  <w:style w:type="paragraph" w:customStyle="1" w:styleId="TOC1">
    <w:name w:val="TOC 1"/>
    <w:basedOn w:val="a"/>
    <w:next w:val="a"/>
    <w:rsid w:val="0024234A"/>
    <w:pPr>
      <w:widowControl/>
      <w:spacing w:after="200" w:line="276" w:lineRule="auto"/>
    </w:pPr>
    <w:rPr>
      <w:rFonts w:ascii="XO Thames" w:hAnsi="XO Thames"/>
      <w:b/>
      <w:color w:val="auto"/>
    </w:rPr>
  </w:style>
  <w:style w:type="paragraph" w:customStyle="1" w:styleId="TOC9">
    <w:name w:val="TOC 9"/>
    <w:basedOn w:val="a"/>
    <w:next w:val="a"/>
    <w:rsid w:val="0024234A"/>
    <w:pPr>
      <w:widowControl/>
      <w:spacing w:after="200" w:line="276" w:lineRule="auto"/>
      <w:ind w:left="1600"/>
    </w:pPr>
    <w:rPr>
      <w:rFonts w:ascii="Calibri" w:hAnsi="Calibri"/>
      <w:sz w:val="22"/>
    </w:rPr>
  </w:style>
  <w:style w:type="paragraph" w:customStyle="1" w:styleId="TOC8">
    <w:name w:val="TOC 8"/>
    <w:basedOn w:val="a"/>
    <w:next w:val="a"/>
    <w:rsid w:val="0024234A"/>
    <w:pPr>
      <w:widowControl/>
      <w:spacing w:after="200" w:line="276" w:lineRule="auto"/>
      <w:ind w:left="1400"/>
    </w:pPr>
    <w:rPr>
      <w:rFonts w:ascii="Calibri" w:hAnsi="Calibri"/>
      <w:sz w:val="22"/>
    </w:rPr>
  </w:style>
  <w:style w:type="paragraph" w:customStyle="1" w:styleId="ConsPlusNonformat">
    <w:name w:val="ConsPlusNonformat"/>
    <w:link w:val="ConsPlusNonformat1"/>
    <w:qFormat/>
    <w:rsid w:val="0024234A"/>
    <w:pPr>
      <w:widowControl w:val="0"/>
      <w:suppressAutoHyphens/>
    </w:pPr>
    <w:rPr>
      <w:rFonts w:ascii="Courier New" w:eastAsia="Times New Roman" w:hAnsi="Courier New" w:cs="Calibri"/>
      <w:color w:val="000000"/>
      <w:lang w:eastAsia="ru-RU"/>
    </w:rPr>
  </w:style>
  <w:style w:type="paragraph" w:styleId="32">
    <w:name w:val="Body Text Indent 3"/>
    <w:basedOn w:val="a"/>
    <w:uiPriority w:val="99"/>
    <w:qFormat/>
    <w:rsid w:val="0024234A"/>
    <w:pPr>
      <w:widowControl/>
      <w:ind w:left="1418" w:hanging="1418"/>
      <w:jc w:val="both"/>
    </w:pPr>
    <w:rPr>
      <w:rFonts w:ascii="Times New Roman" w:hAnsi="Times New Roman"/>
      <w:color w:val="auto"/>
      <w:sz w:val="28"/>
    </w:rPr>
  </w:style>
  <w:style w:type="paragraph" w:customStyle="1" w:styleId="TOC5">
    <w:name w:val="TOC 5"/>
    <w:basedOn w:val="a"/>
    <w:next w:val="a"/>
    <w:link w:val="Heading5"/>
    <w:rsid w:val="0024234A"/>
    <w:pPr>
      <w:widowControl/>
      <w:spacing w:after="200" w:line="276" w:lineRule="auto"/>
      <w:ind w:left="800"/>
    </w:pPr>
    <w:rPr>
      <w:rFonts w:ascii="Calibri" w:hAnsi="Calibri"/>
      <w:sz w:val="22"/>
    </w:rPr>
  </w:style>
  <w:style w:type="paragraph" w:customStyle="1" w:styleId="ConsPlusCell">
    <w:name w:val="ConsPlusCell"/>
    <w:link w:val="ConsPlusCell1"/>
    <w:qFormat/>
    <w:rsid w:val="0024234A"/>
    <w:pPr>
      <w:suppressAutoHyphens/>
    </w:pPr>
    <w:rPr>
      <w:rFonts w:ascii="Courier New" w:eastAsia="Times New Roman" w:hAnsi="Courier New" w:cs="Calibri"/>
      <w:color w:val="000000"/>
      <w:lang w:eastAsia="ru-RU"/>
    </w:rPr>
  </w:style>
  <w:style w:type="paragraph" w:customStyle="1" w:styleId="Header">
    <w:name w:val="Header"/>
    <w:basedOn w:val="a"/>
    <w:uiPriority w:val="99"/>
    <w:rsid w:val="0024234A"/>
    <w:pPr>
      <w:tabs>
        <w:tab w:val="center" w:pos="4677"/>
        <w:tab w:val="right" w:pos="9355"/>
      </w:tabs>
    </w:pPr>
    <w:rPr>
      <w:color w:val="auto"/>
    </w:rPr>
  </w:style>
  <w:style w:type="paragraph" w:styleId="afc">
    <w:name w:val="Subtitle"/>
    <w:basedOn w:val="a"/>
    <w:next w:val="a"/>
    <w:uiPriority w:val="11"/>
    <w:qFormat/>
    <w:rsid w:val="0024234A"/>
    <w:pPr>
      <w:widowControl/>
      <w:spacing w:after="200" w:line="276" w:lineRule="auto"/>
    </w:pPr>
    <w:rPr>
      <w:rFonts w:ascii="XO Thames" w:hAnsi="XO Thames"/>
      <w:i/>
      <w:color w:val="616161"/>
      <w:sz w:val="24"/>
    </w:rPr>
  </w:style>
  <w:style w:type="paragraph" w:customStyle="1" w:styleId="toc10">
    <w:name w:val="toc 10"/>
    <w:next w:val="a"/>
    <w:qFormat/>
    <w:rsid w:val="0024234A"/>
    <w:pPr>
      <w:suppressAutoHyphens/>
      <w:spacing w:after="200" w:line="276" w:lineRule="auto"/>
      <w:ind w:left="1800"/>
    </w:pPr>
    <w:rPr>
      <w:rFonts w:ascii="Calibri" w:eastAsia="Times New Roman" w:hAnsi="Calibri" w:cs="Times New Roman"/>
      <w:color w:val="000000"/>
      <w:szCs w:val="20"/>
      <w:lang w:eastAsia="ru-RU"/>
    </w:rPr>
  </w:style>
  <w:style w:type="paragraph" w:styleId="afd">
    <w:name w:val="Title"/>
    <w:basedOn w:val="a"/>
    <w:next w:val="a"/>
    <w:uiPriority w:val="10"/>
    <w:qFormat/>
    <w:rsid w:val="0024234A"/>
    <w:pPr>
      <w:widowControl/>
      <w:spacing w:after="200" w:line="276" w:lineRule="auto"/>
    </w:pPr>
    <w:rPr>
      <w:rFonts w:ascii="XO Thames" w:hAnsi="XO Thames"/>
      <w:b/>
      <w:color w:val="auto"/>
      <w:sz w:val="52"/>
    </w:rPr>
  </w:style>
  <w:style w:type="paragraph" w:customStyle="1" w:styleId="ConsPlusTitle">
    <w:name w:val="ConsPlusTitle"/>
    <w:link w:val="ConsPlusTitle1"/>
    <w:qFormat/>
    <w:rsid w:val="0024234A"/>
    <w:pPr>
      <w:widowControl w:val="0"/>
      <w:suppressAutoHyphens/>
    </w:pPr>
    <w:rPr>
      <w:rFonts w:ascii="Times New Roman" w:eastAsia="Times New Roman" w:hAnsi="Times New Roman" w:cs="Times New Roman"/>
      <w:b/>
      <w:sz w:val="24"/>
      <w:lang w:eastAsia="ru-RU"/>
    </w:rPr>
  </w:style>
  <w:style w:type="paragraph" w:customStyle="1" w:styleId="FootnoteText">
    <w:name w:val="Footnote Text"/>
    <w:basedOn w:val="a"/>
    <w:semiHidden/>
    <w:rsid w:val="0024234A"/>
    <w:pPr>
      <w:widowControl/>
    </w:pPr>
    <w:rPr>
      <w:rFonts w:ascii="Times New Roman" w:hAnsi="Times New Roman"/>
      <w:color w:val="auto"/>
      <w:lang w:eastAsia="ar-SA"/>
    </w:rPr>
  </w:style>
  <w:style w:type="paragraph" w:customStyle="1" w:styleId="AnnotationText">
    <w:name w:val="Annotation Text"/>
    <w:basedOn w:val="a"/>
    <w:uiPriority w:val="99"/>
    <w:semiHidden/>
    <w:unhideWhenUsed/>
    <w:qFormat/>
    <w:rsid w:val="0024234A"/>
    <w:rPr>
      <w:color w:val="auto"/>
    </w:rPr>
  </w:style>
  <w:style w:type="paragraph" w:styleId="afe">
    <w:name w:val="annotation subject"/>
    <w:basedOn w:val="AnnotationText"/>
    <w:next w:val="AnnotationText"/>
    <w:uiPriority w:val="99"/>
    <w:semiHidden/>
    <w:unhideWhenUsed/>
    <w:qFormat/>
    <w:rsid w:val="0024234A"/>
    <w:rPr>
      <w:b/>
      <w:bCs/>
    </w:rPr>
  </w:style>
  <w:style w:type="paragraph" w:styleId="HTML0">
    <w:name w:val="HTML Preformatted"/>
    <w:basedOn w:val="a"/>
    <w:uiPriority w:val="99"/>
    <w:unhideWhenUsed/>
    <w:qFormat/>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paragraph" w:customStyle="1" w:styleId="EndnoteText">
    <w:name w:val="Endnote Text"/>
    <w:basedOn w:val="a"/>
    <w:semiHidden/>
    <w:rsid w:val="0024234A"/>
    <w:pPr>
      <w:widowControl/>
    </w:pPr>
    <w:rPr>
      <w:rFonts w:ascii="Times New Roman" w:hAnsi="Times New Roman"/>
      <w:color w:val="auto"/>
    </w:rPr>
  </w:style>
  <w:style w:type="paragraph" w:customStyle="1" w:styleId="aff">
    <w:name w:val="Содержимое таблицы"/>
    <w:basedOn w:val="a"/>
    <w:qFormat/>
    <w:rsid w:val="008A60EE"/>
    <w:pPr>
      <w:suppressLineNumbers/>
    </w:pPr>
  </w:style>
  <w:style w:type="paragraph" w:customStyle="1" w:styleId="formattext">
    <w:name w:val="formattext"/>
    <w:basedOn w:val="a"/>
    <w:qFormat/>
    <w:rsid w:val="008A60EE"/>
    <w:pPr>
      <w:spacing w:before="280" w:after="280"/>
    </w:pPr>
    <w:rPr>
      <w:rFonts w:ascii="Times New Roman" w:hAnsi="Times New Roman"/>
      <w:sz w:val="24"/>
      <w:szCs w:val="24"/>
    </w:rPr>
  </w:style>
  <w:style w:type="numbering" w:customStyle="1" w:styleId="aff0">
    <w:name w:val="Без списка"/>
    <w:uiPriority w:val="99"/>
    <w:semiHidden/>
    <w:unhideWhenUsed/>
    <w:qFormat/>
    <w:rsid w:val="008A60EE"/>
  </w:style>
  <w:style w:type="numbering" w:customStyle="1" w:styleId="WW8Num2">
    <w:name w:val="WW8Num2"/>
    <w:qFormat/>
    <w:rsid w:val="008A60EE"/>
  </w:style>
  <w:style w:type="numbering" w:customStyle="1" w:styleId="WW8Num5">
    <w:name w:val="WW8Num5"/>
    <w:qFormat/>
    <w:rsid w:val="008A60EE"/>
  </w:style>
  <w:style w:type="numbering" w:customStyle="1" w:styleId="WW8Num6">
    <w:name w:val="WW8Num6"/>
    <w:qFormat/>
    <w:rsid w:val="008A60EE"/>
  </w:style>
  <w:style w:type="numbering" w:customStyle="1" w:styleId="WW8Num7">
    <w:name w:val="WW8Num7"/>
    <w:qFormat/>
    <w:rsid w:val="008A60EE"/>
  </w:style>
  <w:style w:type="numbering" w:customStyle="1" w:styleId="WW8Num8">
    <w:name w:val="WW8Num8"/>
    <w:qFormat/>
    <w:rsid w:val="008A60EE"/>
  </w:style>
  <w:style w:type="numbering" w:customStyle="1" w:styleId="WW8Num4">
    <w:name w:val="WW8Num4"/>
    <w:qFormat/>
    <w:rsid w:val="008A60EE"/>
  </w:style>
  <w:style w:type="paragraph" w:styleId="aff1">
    <w:name w:val="No Spacing"/>
    <w:uiPriority w:val="1"/>
    <w:qFormat/>
    <w:rsid w:val="00092E3C"/>
    <w:pPr>
      <w:suppressAutoHyphens/>
    </w:pPr>
    <w:rPr>
      <w:rFonts w:ascii="Calibri" w:eastAsia="Calibri" w:hAnsi="Calibri" w:cs="Calibri"/>
      <w:sz w:val="22"/>
      <w:lang w:eastAsia="ar-SA"/>
    </w:rPr>
  </w:style>
  <w:style w:type="character" w:styleId="aff2">
    <w:name w:val="Hyperlink"/>
    <w:basedOn w:val="a0"/>
    <w:uiPriority w:val="99"/>
    <w:semiHidden/>
    <w:unhideWhenUsed/>
    <w:rsid w:val="00DA34A6"/>
    <w:rPr>
      <w:color w:val="0000FF"/>
      <w:u w:val="single"/>
    </w:rPr>
  </w:style>
  <w:style w:type="character" w:customStyle="1" w:styleId="fontstyle21">
    <w:name w:val="fontstyle21"/>
    <w:basedOn w:val="a0"/>
    <w:rsid w:val="00DA34A6"/>
    <w:rPr>
      <w:rFonts w:ascii="Times New Roman" w:hAnsi="Times New Roman" w:cs="Times New Roman" w:hint="default"/>
      <w:b/>
      <w:bCs/>
      <w:i w:val="0"/>
      <w:iCs w:val="0"/>
      <w:color w:val="000000"/>
      <w:sz w:val="26"/>
      <w:szCs w:val="26"/>
    </w:rPr>
  </w:style>
  <w:style w:type="paragraph" w:styleId="aff3">
    <w:name w:val="header"/>
    <w:basedOn w:val="a"/>
    <w:link w:val="15"/>
    <w:uiPriority w:val="99"/>
    <w:unhideWhenUsed/>
    <w:rsid w:val="003A27B7"/>
    <w:pPr>
      <w:tabs>
        <w:tab w:val="center" w:pos="4677"/>
        <w:tab w:val="right" w:pos="9355"/>
      </w:tabs>
    </w:pPr>
  </w:style>
  <w:style w:type="character" w:customStyle="1" w:styleId="15">
    <w:name w:val="Верхний колонтитул Знак1"/>
    <w:basedOn w:val="a0"/>
    <w:link w:val="aff3"/>
    <w:uiPriority w:val="99"/>
    <w:semiHidden/>
    <w:rsid w:val="003A27B7"/>
    <w:rPr>
      <w:rFonts w:ascii="Arial" w:eastAsia="Times New Roman" w:hAnsi="Arial" w:cs="Times New Roman"/>
      <w:color w:val="000000"/>
      <w:szCs w:val="20"/>
      <w:lang w:eastAsia="ru-RU"/>
    </w:rPr>
  </w:style>
  <w:style w:type="paragraph" w:styleId="aff4">
    <w:name w:val="footer"/>
    <w:basedOn w:val="a"/>
    <w:link w:val="16"/>
    <w:uiPriority w:val="99"/>
    <w:semiHidden/>
    <w:unhideWhenUsed/>
    <w:rsid w:val="003A27B7"/>
    <w:pPr>
      <w:tabs>
        <w:tab w:val="center" w:pos="4677"/>
        <w:tab w:val="right" w:pos="9355"/>
      </w:tabs>
    </w:pPr>
  </w:style>
  <w:style w:type="character" w:customStyle="1" w:styleId="16">
    <w:name w:val="Нижний колонтитул Знак1"/>
    <w:basedOn w:val="a0"/>
    <w:link w:val="aff4"/>
    <w:uiPriority w:val="99"/>
    <w:semiHidden/>
    <w:rsid w:val="003A27B7"/>
    <w:rPr>
      <w:rFonts w:ascii="Arial" w:eastAsia="Times New Roman" w:hAnsi="Arial" w:cs="Times New Roman"/>
      <w:color w:val="000000"/>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0639"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nd=DD4C46D5562F181F7F5E33570EFA9753&amp;req=doc&amp;base=RZR&amp;n=386954&amp;dst=100423&amp;fld=134&amp;date=23.07.2021"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RLAW072&amp;n=193519&amp;dst=100037"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consultantplus://offline/ref=9973AF9809BF6FD7C6FA1DCB1E3BFC325CA72E64D6D0187C48E7D1D092BB72F1061FA5639DFA6EBAFE80ED108EC9F0C63D63A127D42BC0FBZ6nEJ"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5001&amp;dst=101175"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eq=doc&amp;base=LAW&amp;n=495001&amp;dst=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nd=208493C66BF8748DD99574B4BA3AE6E1&amp;req=doc&amp;base=LAW&amp;n=386954&amp;dst=100230&amp;fld=134&amp;date=09.07.2021&amp;demo=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docs.cntd.ru/document/901821169" TargetMode="External"/><Relationship Id="rId10"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87" TargetMode="External"/><Relationship Id="rId4" Type="http://schemas.openxmlformats.org/officeDocument/2006/relationships/footnotes" Target="footnote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nd=208493C66BF8748DD99574B4BA3AE6E1&amp;req=doc&amp;base=LAW&amp;n=386954&amp;dst=100229&amp;fld=134&amp;date=09.07.2021&amp;demo=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175" TargetMode="External"/><Relationship Id="rId35" Type="http://schemas.openxmlformats.org/officeDocument/2006/relationships/hyperlink" Target="https://login.consultant.ru/link/?rnd=DD4C46D5562F181F7F5E33570EFA9753&amp;req=doc&amp;base=RZR&amp;n=386954&amp;dst=100468&amp;fld=134&amp;date=23.07.202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1960</TotalTime>
  <Pages>20</Pages>
  <Words>7532</Words>
  <Characters>42935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50367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subject/>
  <dc:creator>SASHA</dc:creator>
  <dc:description/>
  <cp:lastModifiedBy>GrebnevaEP</cp:lastModifiedBy>
  <cp:revision>62</cp:revision>
  <cp:lastPrinted>2025-01-29T09:31:00Z</cp:lastPrinted>
  <dcterms:created xsi:type="dcterms:W3CDTF">2025-01-28T14:40:00Z</dcterms:created>
  <dcterms:modified xsi:type="dcterms:W3CDTF">2025-02-20T10:22:00Z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4024.00.51</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