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7" w:rsidRDefault="00532DD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98145" cy="4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>«ВЕШКАЙМСКИЙ РАЙОН» УЛЬЯНОВСКОЙ ОБЛАСТИ</w:t>
      </w:r>
    </w:p>
    <w:p w:rsidR="00530FD7" w:rsidRDefault="00530FD7">
      <w:pPr>
        <w:jc w:val="both"/>
        <w:rPr>
          <w:rFonts w:ascii="PT Astra Serif" w:hAnsi="PT Astra Serif"/>
          <w:b/>
          <w:color w:val="auto"/>
        </w:rPr>
      </w:pP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48"/>
          <w:szCs w:val="48"/>
        </w:rPr>
      </w:pPr>
      <w:r>
        <w:rPr>
          <w:rFonts w:ascii="PT Astra Serif" w:hAnsi="PT Astra Serif"/>
          <w:b/>
          <w:color w:val="auto"/>
          <w:sz w:val="48"/>
          <w:szCs w:val="48"/>
        </w:rPr>
        <w:t>ПОСТАНОВЛЕНИЕ</w:t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6D085E">
      <w:pPr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u w:val="single"/>
        </w:rPr>
        <w:t>_________________</w:t>
      </w:r>
      <w:r w:rsidR="00532DD8">
        <w:rPr>
          <w:rFonts w:ascii="PT Astra Serif" w:hAnsi="PT Astra Serif"/>
          <w:color w:val="auto"/>
        </w:rPr>
        <w:t xml:space="preserve">                                        </w:t>
      </w:r>
      <w:r w:rsidR="0062104E">
        <w:rPr>
          <w:rFonts w:ascii="PT Astra Serif" w:hAnsi="PT Astra Serif"/>
          <w:color w:val="auto"/>
        </w:rPr>
        <w:t xml:space="preserve">                </w:t>
      </w:r>
      <w:r w:rsidR="0062104E">
        <w:rPr>
          <w:rFonts w:ascii="PT Astra Serif" w:hAnsi="PT Astra Serif"/>
          <w:color w:val="auto"/>
        </w:rPr>
        <w:tab/>
        <w:t xml:space="preserve">          № </w:t>
      </w:r>
      <w:r>
        <w:rPr>
          <w:rFonts w:ascii="PT Astra Serif" w:hAnsi="PT Astra Serif"/>
          <w:color w:val="auto"/>
          <w:u w:val="single"/>
        </w:rPr>
        <w:t>_____</w:t>
      </w:r>
      <w:r w:rsidR="00532DD8">
        <w:rPr>
          <w:rFonts w:ascii="PT Astra Serif" w:hAnsi="PT Astra Serif"/>
          <w:color w:val="auto"/>
        </w:rPr>
        <w:t xml:space="preserve"> 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р.п. Вешкайма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1B2C45" w:rsidRDefault="001B2C45" w:rsidP="001B2C45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 внесении изменений в постановление администрации муниципального образования «Вешкаймский район» от 22.02.2022 №133 «</w:t>
      </w:r>
      <w:r w:rsidR="00532DD8">
        <w:rPr>
          <w:rFonts w:ascii="PT Astra Serif" w:hAnsi="PT Astra Serif"/>
          <w:b/>
          <w:color w:val="auto"/>
          <w:spacing w:val="0"/>
        </w:rPr>
        <w:t>Об утверждении муниципальной программы «Комплексные меры по профилактике правонарушений на территории</w:t>
      </w:r>
    </w:p>
    <w:p w:rsidR="00530FD7" w:rsidRPr="0028034E" w:rsidRDefault="00532DD8" w:rsidP="0028034E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 xml:space="preserve"> муниципального образования «Вешкаймский район»</w:t>
      </w:r>
      <w:r w:rsidR="001B2C45">
        <w:rPr>
          <w:rFonts w:ascii="PT Astra Serif" w:hAnsi="PT Astra Serif"/>
          <w:b/>
          <w:color w:val="auto"/>
          <w:spacing w:val="0"/>
        </w:rPr>
        <w:t>.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p w:rsidR="000638D3" w:rsidRDefault="000638D3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530FD7" w:rsidRDefault="001B2C45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>П</w:t>
      </w:r>
      <w:r w:rsidR="00532DD8">
        <w:rPr>
          <w:rFonts w:ascii="PT Astra Serif" w:hAnsi="PT Astra Serif"/>
          <w:color w:val="auto"/>
          <w:spacing w:val="0"/>
        </w:rPr>
        <w:t>остановляю:</w:t>
      </w:r>
    </w:p>
    <w:p w:rsidR="000E5FAF" w:rsidRDefault="000E5FAF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0E5FAF" w:rsidRDefault="00532DD8" w:rsidP="000E5FAF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 xml:space="preserve">1. </w:t>
      </w:r>
      <w:r w:rsidR="001B2C45">
        <w:rPr>
          <w:rFonts w:ascii="PT Astra Serif" w:hAnsi="PT Astra Serif"/>
          <w:color w:val="auto"/>
          <w:spacing w:val="0"/>
        </w:rPr>
        <w:t xml:space="preserve">Внести в постановление </w:t>
      </w:r>
      <w:r w:rsidR="0062104E">
        <w:rPr>
          <w:rFonts w:ascii="PT Astra Serif" w:hAnsi="PT Astra Serif"/>
          <w:color w:val="auto"/>
          <w:spacing w:val="0"/>
        </w:rPr>
        <w:t>администрации</w:t>
      </w:r>
      <w:r w:rsidR="001B2C45">
        <w:rPr>
          <w:rFonts w:ascii="PT Astra Serif" w:hAnsi="PT Astra Serif"/>
          <w:color w:val="auto"/>
          <w:spacing w:val="0"/>
        </w:rPr>
        <w:t xml:space="preserve"> муниципального образования «Вешкаймский район» от 22.02.2022 №133</w:t>
      </w:r>
      <w:r w:rsidR="001B2C45" w:rsidRPr="001B2C45">
        <w:rPr>
          <w:rFonts w:ascii="PT Astra Serif" w:hAnsi="PT Astra Serif"/>
          <w:color w:val="auto"/>
          <w:spacing w:val="0"/>
        </w:rPr>
        <w:t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</w:t>
      </w:r>
      <w:r w:rsidR="001B2C45">
        <w:rPr>
          <w:rFonts w:ascii="PT Astra Serif" w:hAnsi="PT Astra Serif"/>
          <w:color w:val="auto"/>
          <w:spacing w:val="0"/>
        </w:rPr>
        <w:t xml:space="preserve"> (далее – Программа) следующие изменения:</w:t>
      </w:r>
    </w:p>
    <w:p w:rsid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  <w:r w:rsidRPr="000E5FAF">
        <w:rPr>
          <w:rFonts w:ascii="PT Astra Serif" w:hAnsi="PT Astra Serif"/>
          <w:color w:val="auto"/>
          <w:spacing w:val="0"/>
        </w:rPr>
        <w:t>2. В паспорте Программы строку «Объемы и источники финансирования Программы» изложить в следующей редакции: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6"/>
        <w:gridCol w:w="6319"/>
      </w:tblGrid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«Объемы и источники финансирования Программы</w:t>
            </w: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Финансирование мероприятий Программы осуществляется за счет средств муниципального бюджета муниципального образования «Вешкаймский район»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6D085E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Об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щий</w:t>
            </w:r>
            <w:r w:rsidR="006968DC">
              <w:rPr>
                <w:rFonts w:ascii="PT Astra Serif" w:hAnsi="PT Astra Serif"/>
                <w:color w:val="auto"/>
                <w:spacing w:val="0"/>
              </w:rPr>
              <w:t xml:space="preserve"> объем средств сос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 xml:space="preserve">тавляет </w:t>
            </w:r>
            <w:r w:rsidR="006D085E">
              <w:rPr>
                <w:rFonts w:ascii="PT Astra Serif" w:hAnsi="PT Astra Serif"/>
                <w:color w:val="auto"/>
                <w:spacing w:val="0"/>
              </w:rPr>
              <w:t>368 761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,16 </w:t>
            </w:r>
            <w:r>
              <w:rPr>
                <w:rFonts w:ascii="PT Astra Serif" w:hAnsi="PT Astra Serif"/>
                <w:color w:val="auto"/>
                <w:spacing w:val="0"/>
              </w:rPr>
              <w:t xml:space="preserve"> рублей, в том числе: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90397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BD5F45">
              <w:rPr>
                <w:rFonts w:ascii="PT Astra Serif" w:hAnsi="PT Astra Serif"/>
                <w:color w:val="auto"/>
                <w:spacing w:val="0"/>
              </w:rPr>
              <w:t>341,16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6D085E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2023 год – 10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>9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420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2024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2025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BD5F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2026 год – 50000 рублей</w:t>
            </w:r>
          </w:p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2027 год -  50000 рублей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.»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.</w:t>
            </w:r>
          </w:p>
        </w:tc>
      </w:tr>
    </w:tbl>
    <w:p w:rsidR="001B2C45" w:rsidRP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</w:p>
    <w:p w:rsidR="00530FD7" w:rsidRDefault="00530FD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  <w:sectPr w:rsidR="00530FD7">
          <w:head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5FAF" w:rsidRDefault="000E5FAF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</w:p>
    <w:p w:rsidR="00F1229E" w:rsidRDefault="00F1229E" w:rsidP="00F1229E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  <w:lang w:eastAsia="ar-SA"/>
        </w:rPr>
      </w:pPr>
      <w:r>
        <w:rPr>
          <w:rFonts w:ascii="PT Astra Serif" w:hAnsi="PT Astra Serif"/>
          <w:color w:val="auto"/>
          <w:spacing w:val="0"/>
          <w:lang w:eastAsia="ar-SA"/>
        </w:rPr>
        <w:t xml:space="preserve">3. Абзац 2 раздела 6 «Ресурсное обеспечение Программы» изложить в следующей редакции: </w:t>
      </w:r>
    </w:p>
    <w:p w:rsidR="000E5FAF" w:rsidRP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0"/>
          <w:lang w:eastAsia="ar-SA"/>
        </w:rPr>
        <w:t>«</w:t>
      </w:r>
      <w:r w:rsidRPr="000E5FAF">
        <w:rPr>
          <w:rFonts w:ascii="PT Astra Serif" w:hAnsi="PT Astra Serif"/>
          <w:color w:val="auto"/>
          <w:spacing w:val="2"/>
        </w:rPr>
        <w:t xml:space="preserve">Финансирование мероприятий Программы осуществляется за счет средств муниципального бюджета муниципального образования «Вешкаймский район» </w:t>
      </w:r>
    </w:p>
    <w:p w:rsid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 w:rsidRPr="000E5FAF">
        <w:rPr>
          <w:rFonts w:ascii="PT Astra Serif" w:hAnsi="PT Astra Serif"/>
          <w:color w:val="auto"/>
          <w:spacing w:val="2"/>
        </w:rPr>
        <w:t xml:space="preserve">Общий объем средств составляет  </w:t>
      </w:r>
      <w:r w:rsidR="006D085E">
        <w:rPr>
          <w:rFonts w:ascii="PT Astra Serif" w:hAnsi="PT Astra Serif"/>
          <w:color w:val="auto"/>
          <w:spacing w:val="2"/>
        </w:rPr>
        <w:t>368 761</w:t>
      </w:r>
      <w:r w:rsidR="0028034E">
        <w:rPr>
          <w:rFonts w:ascii="PT Astra Serif" w:hAnsi="PT Astra Serif"/>
          <w:color w:val="auto"/>
          <w:spacing w:val="0"/>
        </w:rPr>
        <w:t xml:space="preserve">,16  </w:t>
      </w:r>
      <w:r w:rsidRPr="000E5FAF">
        <w:rPr>
          <w:rFonts w:ascii="PT Astra Serif" w:hAnsi="PT Astra Serif"/>
          <w:color w:val="auto"/>
          <w:spacing w:val="2"/>
        </w:rPr>
        <w:t>рублей, в том числе: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876501" w:rsidP="0028034E">
            <w:pPr>
              <w:widowControl w:val="0"/>
              <w:spacing w:line="315" w:lineRule="atLeast"/>
              <w:ind w:firstLine="851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341,16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742CC2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2023 год – 1</w:t>
            </w:r>
            <w:r w:rsidR="006D085E">
              <w:rPr>
                <w:rFonts w:ascii="PT Astra Serif" w:hAnsi="PT Astra Serif"/>
                <w:color w:val="auto"/>
                <w:spacing w:val="0"/>
              </w:rPr>
              <w:t>0</w:t>
            </w:r>
            <w:r>
              <w:rPr>
                <w:rFonts w:ascii="PT Astra Serif" w:hAnsi="PT Astra Serif"/>
                <w:color w:val="auto"/>
                <w:spacing w:val="0"/>
              </w:rPr>
              <w:t>9420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2024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2025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2026 год – 50000 рублей</w:t>
            </w:r>
          </w:p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2027 год -  50000 рублей.».</w:t>
            </w:r>
          </w:p>
        </w:tc>
      </w:tr>
    </w:tbl>
    <w:p w:rsidR="0028034E" w:rsidRPr="000E5FAF" w:rsidRDefault="0028034E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2"/>
        </w:rPr>
      </w:pPr>
    </w:p>
    <w:p w:rsidR="000E5522" w:rsidRPr="000E5522" w:rsidRDefault="000E5FAF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4</w:t>
      </w:r>
      <w:r w:rsidRPr="000E5FAF">
        <w:rPr>
          <w:rFonts w:ascii="PT Astra Serif" w:hAnsi="PT Astra Serif"/>
          <w:color w:val="auto"/>
          <w:spacing w:val="2"/>
        </w:rPr>
        <w:t>.Приложение №1  к муниципальной программе</w:t>
      </w:r>
      <w:r>
        <w:rPr>
          <w:rFonts w:ascii="PT Astra Serif" w:hAnsi="PT Astra Serif"/>
          <w:color w:val="auto"/>
          <w:spacing w:val="2"/>
        </w:rPr>
        <w:t xml:space="preserve"> «Комплексные меры по профилактике правонарушений на территории муниципального образования «Вешкаймский район» изложить в следующей редакции:</w:t>
      </w:r>
    </w:p>
    <w:p w:rsidR="000E5522" w:rsidRPr="000E5522" w:rsidRDefault="00532DD8" w:rsidP="000E5522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 1 к Программе</w:t>
      </w:r>
    </w:p>
    <w:p w:rsidR="00530FD7" w:rsidRDefault="00532DD8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Основные программные мероприятия</w:t>
      </w:r>
    </w:p>
    <w:p w:rsidR="009B255B" w:rsidRDefault="009B255B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</w:p>
    <w:tbl>
      <w:tblPr>
        <w:tblW w:w="15454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97"/>
        <w:gridCol w:w="3834"/>
        <w:gridCol w:w="3826"/>
        <w:gridCol w:w="1701"/>
        <w:gridCol w:w="992"/>
        <w:gridCol w:w="7"/>
        <w:gridCol w:w="102"/>
        <w:gridCol w:w="748"/>
        <w:gridCol w:w="647"/>
        <w:gridCol w:w="72"/>
        <w:gridCol w:w="621"/>
        <w:gridCol w:w="17"/>
        <w:gridCol w:w="598"/>
        <w:gridCol w:w="112"/>
        <w:gridCol w:w="613"/>
        <w:gridCol w:w="33"/>
        <w:gridCol w:w="14"/>
        <w:gridCol w:w="820"/>
      </w:tblGrid>
      <w:tr w:rsidR="00530FD7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№</w:t>
            </w:r>
          </w:p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539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Объемы финансирования, тыс. руб.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19B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23</w:t>
            </w:r>
          </w:p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Все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го</w:t>
            </w:r>
          </w:p>
        </w:tc>
      </w:tr>
      <w:tr w:rsidR="0028034E" w:rsidTr="008F7AA5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530FD7" w:rsidTr="008F7AA5">
        <w:tc>
          <w:tcPr>
            <w:tcW w:w="1545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1. Организационные мероприятия по выполнению Программы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«Вовлечение общественности в деятельность по предупреждению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Обеспечение народных дружин удостоверениями установленного образца,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нарукавными повязками с соответствующей символикой, Обеспечение командиров штабов и народных дружин необходимой документ</w:t>
            </w:r>
            <w:r w:rsidR="008562A3">
              <w:rPr>
                <w:rFonts w:ascii="PT Astra Serif" w:hAnsi="PT Astra Serif"/>
                <w:color w:val="22272F"/>
                <w:sz w:val="23"/>
                <w:szCs w:val="23"/>
              </w:rPr>
              <w:t>ацией и юридической литературой, расходным материалом.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 Обеспечение общественных уполномоченных удостоверениями установленного образца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</w:t>
            </w:r>
            <w:r w:rsidR="008562A3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86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2.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«Предупреждение и пресечение преступлений с участием несовершеннолетних и в отношении их»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Проведение мероприятий, посвящённых памятным датам правоохранительных органов и органов военного управления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Pr="009D1357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отдел по делам культуры и молодежи администрации МО «Вешкаймский район»</w:t>
            </w:r>
            <w:r w:rsidR="009D1357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отдел по делам ГО, ЧС и взаимодействию с правоохранительными органами администрации МО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  <w:r w:rsidR="00742CC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0B3EFB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«Сокращение объёмов потребления населением алкогольной продукции»</w:t>
            </w:r>
          </w:p>
        </w:tc>
      </w:tr>
      <w:tr w:rsidR="0028034E" w:rsidTr="000638D3">
        <w:trPr>
          <w:trHeight w:val="110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о вреде алкоголя, рассчитанных на различные возрастные и профессиональные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группы населения (в том числе в электронном виде), изготовление рекламных баннеров по данной тематике</w:t>
            </w:r>
            <w:r w:rsidR="000B3EFB">
              <w:rPr>
                <w:rFonts w:ascii="PT Astra Serif" w:hAnsi="PT Astra Serif"/>
                <w:color w:val="22272F"/>
                <w:sz w:val="23"/>
                <w:szCs w:val="23"/>
              </w:rPr>
              <w:t>, расходного материала для изготовления печатной продукции.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«Создание автоматизированного программного комплекса «Безопасный город», противодействие распространению идеологии терроризма»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Развитие автоматизированного программного комплекса «Безопасный город» на территории муниципального образования «Вешкаймский район» (установка камер видеонаблюдения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 w:rsidP="00AE4255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Обслуживание и ремонт систем видеонаблюдения объектов потенциальной террористической угрозы и мест массового пребывания людей</w:t>
            </w:r>
            <w:r w:rsidR="00AE4255">
              <w:rPr>
                <w:rFonts w:ascii="PT Astra Serif" w:hAnsi="PT Astra Serif"/>
                <w:color w:val="22272F"/>
                <w:sz w:val="23"/>
                <w:szCs w:val="23"/>
              </w:rPr>
              <w:t>; приобретение, устройство беспроводной  охранной сигнализации</w:t>
            </w:r>
            <w:r w:rsidR="008F7AA5">
              <w:rPr>
                <w:rFonts w:ascii="PT Astra Serif" w:hAnsi="PT Astra Serif"/>
                <w:color w:val="22272F"/>
                <w:sz w:val="23"/>
                <w:szCs w:val="23"/>
              </w:rPr>
              <w:t>, приобретение турникета и комплектующего оборудования.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 w:rsidR="00D53C3D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МКУ «Управление делами» администрации МО «Вешкаймский район» (по согласованию)</w:t>
            </w:r>
            <w:r w:rsidR="000E552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По мере необходи-мости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10,88116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A5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99</w:t>
            </w:r>
            <w:r w:rsidR="008F7AA5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</w:p>
          <w:p w:rsidR="0028034E" w:rsidRDefault="008F7AA5" w:rsidP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420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88116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«Информационно-методическое обеспечение профилактики правонарушений»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Подготовка и организация опубликования в СМИ контрпропагандистских информационных материалов антитеррористической направленности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 w:after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Издание плакатов, буклетов, памяток на тему противодействия распространения идеологии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терроризма и экстремизма, изготовление рекламных баннеров по данной тематике;</w:t>
            </w:r>
          </w:p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Разработка, изготовление и тиражирование памяток для населения по вопросам предупреждения террористических угроз и порядка действий в случае их возникновения, в том числе на транспорте и объектах транспортной инфраструктуры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администрации муниципального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образования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0,5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561E83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</w:t>
            </w:r>
          </w:p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Организация и проведение встреч с иностранными гражданами, направленными на социальную и культурную адаптацию мигрантов (издание плакатов, буклетов, памяток).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0,5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757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«Содействие ОП МО МВД России «Майнский»</w:t>
            </w:r>
            <w:r w:rsidR="0062104E"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дислокация р.п. Вешкайма</w:t>
            </w: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в профилактике правонарушений»</w:t>
            </w:r>
          </w:p>
        </w:tc>
      </w:tr>
      <w:tr w:rsidR="0028034E" w:rsidTr="008F7AA5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Оказание содействия ОП МО МВД России «Майнский» в оснащении участковых пунктов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полиции в соответствие с требованиями нормативных документов.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По мере необходи-мости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25,0</w:t>
            </w:r>
          </w:p>
        </w:tc>
      </w:tr>
      <w:tr w:rsidR="0028034E" w:rsidTr="008F7AA5"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255" w:rsidRDefault="008F7AA5" w:rsidP="00AC342F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59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  <w:r w:rsidR="00AE4255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  <w:r w:rsidR="00742CC2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9,420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A2419B" w:rsidRDefault="00AC342F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368,76116</w:t>
            </w:r>
          </w:p>
        </w:tc>
      </w:tr>
    </w:tbl>
    <w:p w:rsidR="00530FD7" w:rsidRDefault="00530FD7">
      <w:pPr>
        <w:rPr>
          <w:rFonts w:ascii="PT Astra Serif" w:hAnsi="PT Astra Serif"/>
        </w:rPr>
      </w:pPr>
    </w:p>
    <w:p w:rsidR="00742CC2" w:rsidRPr="009B255B" w:rsidRDefault="0062104E" w:rsidP="009B255B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</w:rPr>
        <w:t>5.</w:t>
      </w:r>
      <w:r w:rsidR="00742CC2">
        <w:rPr>
          <w:rFonts w:ascii="PT Astra Serif" w:hAnsi="PT Astra Serif"/>
        </w:rPr>
        <w:t>Признать утратившим силу постановление администра</w:t>
      </w:r>
      <w:r w:rsidR="00AC342F">
        <w:rPr>
          <w:rFonts w:ascii="PT Astra Serif" w:hAnsi="PT Astra Serif"/>
        </w:rPr>
        <w:t xml:space="preserve">ции МО «Вешкаймский район» </w:t>
      </w:r>
      <w:r w:rsidR="00742CC2">
        <w:rPr>
          <w:rFonts w:ascii="PT Astra Serif" w:hAnsi="PT Astra Serif"/>
        </w:rPr>
        <w:t>«</w:t>
      </w:r>
      <w:r w:rsidR="00742CC2" w:rsidRPr="00742CC2">
        <w:rPr>
          <w:rFonts w:ascii="PT Astra Serif" w:hAnsi="PT Astra Serif"/>
          <w:color w:val="auto"/>
          <w:spacing w:val="0"/>
        </w:rPr>
        <w:t>О внесении изменений в постановление администрации муниципального образования «Вешка</w:t>
      </w:r>
      <w:r w:rsidR="00AC342F">
        <w:rPr>
          <w:rFonts w:ascii="PT Astra Serif" w:hAnsi="PT Astra Serif"/>
          <w:color w:val="auto"/>
          <w:spacing w:val="0"/>
        </w:rPr>
        <w:t>ймский район» от 23.03.2023 №222</w:t>
      </w:r>
      <w:r w:rsidR="00742CC2" w:rsidRPr="00742CC2">
        <w:rPr>
          <w:rFonts w:ascii="PT Astra Serif" w:hAnsi="PT Astra Serif"/>
          <w:color w:val="auto"/>
          <w:spacing w:val="0"/>
        </w:rPr>
        <w:t xml:space="preserve"> </w:t>
      </w:r>
      <w:r w:rsidR="00AC342F">
        <w:rPr>
          <w:rFonts w:ascii="PT Astra Serif" w:hAnsi="PT Astra Serif"/>
          <w:color w:val="auto"/>
          <w:spacing w:val="0"/>
        </w:rPr>
        <w:t xml:space="preserve">«О внесении изменений в постановление администрации МО «Вешкаймский район» от 22.02.2022 №133 </w:t>
      </w:r>
      <w:r w:rsidR="00742CC2" w:rsidRPr="00742CC2">
        <w:rPr>
          <w:rFonts w:ascii="PT Astra Serif" w:hAnsi="PT Astra Serif"/>
          <w:color w:val="auto"/>
          <w:spacing w:val="0"/>
        </w:rPr>
        <w:t xml:space="preserve"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район». </w:t>
      </w:r>
    </w:p>
    <w:p w:rsidR="00171AC3" w:rsidRDefault="00742CC2" w:rsidP="00742CC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6.</w:t>
      </w:r>
      <w:r w:rsidR="0062104E">
        <w:rPr>
          <w:rFonts w:ascii="PT Astra Serif" w:hAnsi="PT Astra Serif"/>
        </w:rPr>
        <w:t>Настоящее постановление вступает в силу на следующий день после его обнародования.</w:t>
      </w:r>
    </w:p>
    <w:p w:rsidR="0062104E" w:rsidRDefault="009B255B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7</w:t>
      </w:r>
      <w:r w:rsidR="0062104E">
        <w:rPr>
          <w:rFonts w:ascii="PT Astra Serif" w:hAnsi="PT Astra Serif"/>
        </w:rPr>
        <w:t>.Контроль за исполнением настоящего постановления оставляю за собой.</w:t>
      </w:r>
    </w:p>
    <w:p w:rsidR="0062104E" w:rsidRDefault="0062104E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0638D3" w:rsidRDefault="0062104E" w:rsidP="000638D3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  <w:r w:rsidR="000638D3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9B255B">
        <w:rPr>
          <w:rFonts w:ascii="PT Astra Serif" w:hAnsi="PT Astra Serif"/>
        </w:rPr>
        <w:t xml:space="preserve">                              </w:t>
      </w:r>
      <w:r w:rsidR="000638D3">
        <w:rPr>
          <w:rFonts w:ascii="PT Astra Serif" w:hAnsi="PT Astra Serif"/>
        </w:rPr>
        <w:t>Т.Н.</w:t>
      </w:r>
      <w:r w:rsidR="009B255B">
        <w:rPr>
          <w:rFonts w:ascii="PT Astra Serif" w:hAnsi="PT Astra Serif"/>
        </w:rPr>
        <w:t xml:space="preserve">  </w:t>
      </w:r>
      <w:r w:rsidR="000638D3">
        <w:rPr>
          <w:rFonts w:ascii="PT Astra Serif" w:hAnsi="PT Astra Serif"/>
        </w:rPr>
        <w:t xml:space="preserve"> Стельмах</w:t>
      </w:r>
    </w:p>
    <w:p w:rsidR="0062104E" w:rsidRDefault="0062104E" w:rsidP="00532DD8">
      <w:pPr>
        <w:rPr>
          <w:rFonts w:ascii="PT Astra Serif" w:hAnsi="PT Astra Serif"/>
        </w:rPr>
      </w:pPr>
    </w:p>
    <w:p w:rsidR="0062104E" w:rsidRDefault="0062104E" w:rsidP="00532DD8">
      <w:pPr>
        <w:rPr>
          <w:rFonts w:ascii="PT Astra Serif" w:hAnsi="PT Astra Serif"/>
        </w:rPr>
        <w:sectPr w:rsidR="0062104E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ab/>
      </w:r>
    </w:p>
    <w:p w:rsidR="00530FD7" w:rsidRDefault="00530FD7">
      <w:pPr>
        <w:keepNext/>
        <w:outlineLvl w:val="1"/>
        <w:rPr>
          <w:rFonts w:ascii="PT Astra Serif" w:hAnsi="PT Astra Serif"/>
        </w:rPr>
      </w:pPr>
    </w:p>
    <w:sectPr w:rsidR="00530FD7" w:rsidSect="00530FD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780" w:rsidRDefault="00346780" w:rsidP="001B2C45">
      <w:r>
        <w:separator/>
      </w:r>
    </w:p>
  </w:endnote>
  <w:endnote w:type="continuationSeparator" w:id="1">
    <w:p w:rsidR="00346780" w:rsidRDefault="00346780" w:rsidP="001B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780" w:rsidRDefault="00346780" w:rsidP="001B2C45">
      <w:r>
        <w:separator/>
      </w:r>
    </w:p>
  </w:footnote>
  <w:footnote w:type="continuationSeparator" w:id="1">
    <w:p w:rsidR="00346780" w:rsidRDefault="00346780" w:rsidP="001B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85E" w:rsidRDefault="006D085E" w:rsidP="006D085E">
    <w:pPr>
      <w:pStyle w:val="ae"/>
      <w:jc w:val="right"/>
    </w:pPr>
  </w:p>
  <w:p w:rsidR="006D085E" w:rsidRDefault="006D085E" w:rsidP="006D085E">
    <w:pPr>
      <w:pStyle w:val="ae"/>
      <w:jc w:val="right"/>
    </w:pPr>
  </w:p>
  <w:p w:rsidR="006D085E" w:rsidRDefault="006D085E" w:rsidP="006D085E">
    <w:pPr>
      <w:pStyle w:val="ae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4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FD7"/>
    <w:rsid w:val="000638D3"/>
    <w:rsid w:val="00093026"/>
    <w:rsid w:val="000B3EFB"/>
    <w:rsid w:val="000E5522"/>
    <w:rsid w:val="000E5FAF"/>
    <w:rsid w:val="001125E6"/>
    <w:rsid w:val="00171AC3"/>
    <w:rsid w:val="001913D1"/>
    <w:rsid w:val="001B2C45"/>
    <w:rsid w:val="00210248"/>
    <w:rsid w:val="00226BA2"/>
    <w:rsid w:val="002443C1"/>
    <w:rsid w:val="0028034E"/>
    <w:rsid w:val="00346780"/>
    <w:rsid w:val="0036013E"/>
    <w:rsid w:val="00362EF2"/>
    <w:rsid w:val="0038005D"/>
    <w:rsid w:val="004261D6"/>
    <w:rsid w:val="00464567"/>
    <w:rsid w:val="00495CD8"/>
    <w:rsid w:val="0051533E"/>
    <w:rsid w:val="00530FD7"/>
    <w:rsid w:val="00532DD8"/>
    <w:rsid w:val="00561E83"/>
    <w:rsid w:val="005810A9"/>
    <w:rsid w:val="0062104E"/>
    <w:rsid w:val="006968DC"/>
    <w:rsid w:val="006D085E"/>
    <w:rsid w:val="00717678"/>
    <w:rsid w:val="00742CC2"/>
    <w:rsid w:val="008562A3"/>
    <w:rsid w:val="00876501"/>
    <w:rsid w:val="00887DCE"/>
    <w:rsid w:val="008F7273"/>
    <w:rsid w:val="008F7AA5"/>
    <w:rsid w:val="00903975"/>
    <w:rsid w:val="00941071"/>
    <w:rsid w:val="00964F35"/>
    <w:rsid w:val="0097053E"/>
    <w:rsid w:val="009B255B"/>
    <w:rsid w:val="009D1357"/>
    <w:rsid w:val="00A2419B"/>
    <w:rsid w:val="00A26302"/>
    <w:rsid w:val="00AA3C5A"/>
    <w:rsid w:val="00AC342F"/>
    <w:rsid w:val="00AE4255"/>
    <w:rsid w:val="00B04ABF"/>
    <w:rsid w:val="00B624BC"/>
    <w:rsid w:val="00BD5F45"/>
    <w:rsid w:val="00CD6474"/>
    <w:rsid w:val="00CF42BF"/>
    <w:rsid w:val="00D12542"/>
    <w:rsid w:val="00D463ED"/>
    <w:rsid w:val="00D53C3D"/>
    <w:rsid w:val="00D91E87"/>
    <w:rsid w:val="00DD7BBC"/>
    <w:rsid w:val="00E923A4"/>
    <w:rsid w:val="00EA14E1"/>
    <w:rsid w:val="00EC0B84"/>
    <w:rsid w:val="00F1229E"/>
    <w:rsid w:val="00FA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D7"/>
    <w:rPr>
      <w:color w:val="000000"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23AD"/>
    <w:pPr>
      <w:spacing w:beforeAutospacing="1" w:afterAutospacing="1"/>
      <w:outlineLvl w:val="0"/>
    </w:pPr>
    <w:rPr>
      <w:b/>
      <w:bCs/>
      <w:color w:val="auto"/>
      <w:spacing w:val="0"/>
      <w:kern w:val="2"/>
      <w:sz w:val="48"/>
      <w:szCs w:val="48"/>
    </w:rPr>
  </w:style>
  <w:style w:type="paragraph" w:customStyle="1" w:styleId="Heading2">
    <w:name w:val="Heading 2"/>
    <w:basedOn w:val="a"/>
    <w:qFormat/>
    <w:rsid w:val="00AD23AD"/>
    <w:pPr>
      <w:spacing w:beforeAutospacing="1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customStyle="1" w:styleId="Heading3">
    <w:name w:val="Heading 3"/>
    <w:basedOn w:val="a"/>
    <w:qFormat/>
    <w:rsid w:val="00AD23AD"/>
    <w:pPr>
      <w:spacing w:beforeAutospacing="1" w:afterAutospacing="1"/>
      <w:outlineLvl w:val="2"/>
    </w:pPr>
    <w:rPr>
      <w:b/>
      <w:bCs/>
      <w:color w:val="auto"/>
      <w:spacing w:val="0"/>
      <w:sz w:val="27"/>
      <w:szCs w:val="27"/>
    </w:rPr>
  </w:style>
  <w:style w:type="paragraph" w:customStyle="1" w:styleId="Heading4">
    <w:name w:val="Heading 4"/>
    <w:basedOn w:val="a"/>
    <w:qFormat/>
    <w:rsid w:val="00AD23AD"/>
    <w:pPr>
      <w:spacing w:beforeAutospacing="1" w:afterAutospacing="1"/>
      <w:outlineLvl w:val="3"/>
    </w:pPr>
    <w:rPr>
      <w:b/>
      <w:bCs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23AD"/>
  </w:style>
  <w:style w:type="character" w:customStyle="1" w:styleId="-">
    <w:name w:val="Интернет-ссылка"/>
    <w:basedOn w:val="a0"/>
    <w:rsid w:val="00AD23AD"/>
    <w:rPr>
      <w:color w:val="0000FF"/>
      <w:u w:val="single"/>
    </w:rPr>
  </w:style>
  <w:style w:type="character" w:customStyle="1" w:styleId="a3">
    <w:name w:val="Посещённая гиперссылка"/>
    <w:basedOn w:val="a0"/>
    <w:rsid w:val="00AD23AD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character" w:customStyle="1" w:styleId="a5">
    <w:name w:val="Ниж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paragraph" w:customStyle="1" w:styleId="a6">
    <w:name w:val="Заголовок"/>
    <w:basedOn w:val="a"/>
    <w:next w:val="a7"/>
    <w:qFormat/>
    <w:rsid w:val="00530FD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30FD7"/>
    <w:pPr>
      <w:spacing w:after="140" w:line="276" w:lineRule="auto"/>
    </w:pPr>
  </w:style>
  <w:style w:type="paragraph" w:styleId="a8">
    <w:name w:val="List"/>
    <w:basedOn w:val="a7"/>
    <w:rsid w:val="00530FD7"/>
    <w:rPr>
      <w:rFonts w:cs="Arial"/>
    </w:rPr>
  </w:style>
  <w:style w:type="paragraph" w:customStyle="1" w:styleId="Caption">
    <w:name w:val="Caption"/>
    <w:basedOn w:val="a"/>
    <w:qFormat/>
    <w:rsid w:val="0053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0FD7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centertext">
    <w:name w:val="format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1">
    <w:name w:val="Обычный (веб)1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">
    <w:name w:val="format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530FD7"/>
  </w:style>
  <w:style w:type="paragraph" w:customStyle="1" w:styleId="Header">
    <w:name w:val="Header"/>
    <w:basedOn w:val="a"/>
    <w:rsid w:val="002D654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D6542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1B7A56"/>
    <w:rPr>
      <w:color w:val="000000"/>
      <w:spacing w:val="10"/>
      <w:sz w:val="28"/>
      <w:szCs w:val="28"/>
    </w:rPr>
  </w:style>
  <w:style w:type="paragraph" w:styleId="ac">
    <w:name w:val="Balloon Text"/>
    <w:basedOn w:val="a"/>
    <w:link w:val="ad"/>
    <w:rsid w:val="00532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2DD8"/>
    <w:rPr>
      <w:rFonts w:ascii="Tahoma" w:hAnsi="Tahoma" w:cs="Tahoma"/>
      <w:color w:val="000000"/>
      <w:spacing w:val="10"/>
      <w:sz w:val="16"/>
      <w:szCs w:val="16"/>
    </w:rPr>
  </w:style>
  <w:style w:type="paragraph" w:styleId="ae">
    <w:name w:val="header"/>
    <w:basedOn w:val="a"/>
    <w:link w:val="10"/>
    <w:rsid w:val="001B2C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rsid w:val="001B2C45"/>
    <w:rPr>
      <w:color w:val="000000"/>
      <w:spacing w:val="10"/>
      <w:sz w:val="28"/>
      <w:szCs w:val="28"/>
    </w:rPr>
  </w:style>
  <w:style w:type="paragraph" w:styleId="af">
    <w:name w:val="footer"/>
    <w:basedOn w:val="a"/>
    <w:link w:val="11"/>
    <w:rsid w:val="001B2C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rsid w:val="001B2C45"/>
    <w:rPr>
      <w:color w:val="000000"/>
      <w:spacing w:val="10"/>
      <w:sz w:val="28"/>
      <w:szCs w:val="28"/>
    </w:rPr>
  </w:style>
  <w:style w:type="paragraph" w:styleId="af0">
    <w:name w:val="List Paragraph"/>
    <w:basedOn w:val="a"/>
    <w:uiPriority w:val="34"/>
    <w:qFormat/>
    <w:rsid w:val="001B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Александр</cp:lastModifiedBy>
  <cp:revision>2</cp:revision>
  <cp:lastPrinted>2023-11-08T12:07:00Z</cp:lastPrinted>
  <dcterms:created xsi:type="dcterms:W3CDTF">2023-11-29T12:12:00Z</dcterms:created>
  <dcterms:modified xsi:type="dcterms:W3CDTF">2023-11-29T12:12:00Z</dcterms:modified>
  <dc:language>ru-RU</dc:language>
</cp:coreProperties>
</file>