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80"/>
        </w:tabs>
        <w:snapToGrid w:val="0"/>
        <w:ind w:right="-284" w:firstLine="480" w:firstLineChars="200"/>
        <w:jc w:val="center"/>
        <w:rPr>
          <w:rFonts w:hint="default" w:ascii="PT Astra Serif" w:hAnsi="PT Astra Serif"/>
          <w:b/>
          <w:lang w:val="ru-RU"/>
        </w:rPr>
      </w:pPr>
      <w:r>
        <w:rPr>
          <w:rFonts w:hint="default" w:ascii="PT Astra Serif" w:hAnsi="PT Astra Serif"/>
          <w:b/>
          <w:lang w:val="ru-RU"/>
        </w:rPr>
        <w:t xml:space="preserve">                                                          </w:t>
      </w:r>
      <w:bookmarkStart w:id="0" w:name="_GoBack"/>
      <w:bookmarkEnd w:id="0"/>
      <w:r>
        <w:rPr>
          <w:rFonts w:hint="default" w:ascii="PT Astra Serif" w:hAnsi="PT Astra Serif"/>
          <w:b/>
          <w:lang w:val="ru-RU"/>
        </w:rPr>
        <w:t xml:space="preserve">                                                         ПРОЕКТ</w:t>
      </w:r>
    </w:p>
    <w:p>
      <w:pPr>
        <w:tabs>
          <w:tab w:val="left" w:pos="480"/>
        </w:tabs>
        <w:snapToGrid w:val="0"/>
        <w:ind w:right="-284" w:firstLine="480" w:firstLineChars="200"/>
        <w:jc w:val="center"/>
        <w:rPr>
          <w:rFonts w:ascii="PT Astra Serif" w:hAnsi="PT Astra Serif"/>
          <w:b/>
        </w:rPr>
      </w:pPr>
    </w:p>
    <w:p>
      <w:pPr>
        <w:tabs>
          <w:tab w:val="left" w:pos="480"/>
        </w:tabs>
        <w:snapToGrid w:val="0"/>
        <w:ind w:right="-284" w:firstLine="480" w:firstLineChars="200"/>
        <w:jc w:val="center"/>
        <w:rPr>
          <w:rFonts w:ascii="PT Astra Serif" w:hAnsi="PT Astra Serif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-130175</wp:posOffset>
            </wp:positionV>
            <wp:extent cx="396875" cy="500380"/>
            <wp:effectExtent l="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uppressAutoHyphens/>
        <w:ind w:right="-284" w:firstLine="640" w:firstLineChars="200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>
      <w:pPr>
        <w:suppressAutoHyphens/>
        <w:ind w:right="-284" w:firstLine="640" w:firstLineChars="200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>
      <w:pPr>
        <w:suppressAutoHyphens/>
        <w:ind w:right="-284" w:firstLine="640" w:firstLineChars="200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>
      <w:pPr>
        <w:tabs>
          <w:tab w:val="left" w:pos="4080"/>
        </w:tabs>
        <w:suppressAutoHyphens/>
        <w:ind w:right="-284" w:firstLine="560" w:firstLineChars="200"/>
        <w:jc w:val="both"/>
        <w:rPr>
          <w:rFonts w:ascii="PT Astra Serif" w:hAnsi="PT Astra Serif"/>
          <w:sz w:val="28"/>
          <w:szCs w:val="28"/>
          <w:lang w:eastAsia="ar-SA"/>
        </w:rPr>
      </w:pPr>
    </w:p>
    <w:p>
      <w:pPr>
        <w:suppressAutoHyphens/>
        <w:ind w:right="-284" w:firstLine="960" w:firstLineChars="200"/>
        <w:jc w:val="center"/>
        <w:rPr>
          <w:rFonts w:ascii="PT Astra Serif" w:hAnsi="PT Astra Serif"/>
          <w:b/>
          <w:sz w:val="48"/>
          <w:szCs w:val="48"/>
          <w:lang w:eastAsia="ar-SA"/>
        </w:rPr>
      </w:pPr>
      <w:r>
        <w:rPr>
          <w:rFonts w:ascii="PT Astra Serif" w:hAnsi="PT Astra Serif"/>
          <w:b/>
          <w:sz w:val="48"/>
          <w:szCs w:val="48"/>
          <w:lang w:eastAsia="ar-SA"/>
        </w:rPr>
        <w:t>ПОСТАНОВЛЕНИЕ</w:t>
      </w:r>
    </w:p>
    <w:p>
      <w:pPr>
        <w:ind w:right="-284" w:firstLine="480" w:firstLineChars="200"/>
        <w:jc w:val="both"/>
        <w:rPr>
          <w:rFonts w:ascii="PT Astra Serif" w:hAnsi="PT Astra Serif"/>
          <w:b/>
        </w:rPr>
      </w:pPr>
    </w:p>
    <w:p>
      <w:pPr>
        <w:tabs>
          <w:tab w:val="left" w:pos="8175"/>
        </w:tabs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                                                                                  № ______</w:t>
      </w:r>
    </w:p>
    <w:p>
      <w:pPr>
        <w:ind w:right="-284" w:firstLine="480" w:firstLineChars="200"/>
        <w:jc w:val="both"/>
        <w:rPr>
          <w:rFonts w:ascii="PT Astra Serif" w:hAnsi="PT Astra Serif"/>
          <w:b/>
        </w:rPr>
      </w:pPr>
    </w:p>
    <w:p>
      <w:pPr>
        <w:pStyle w:val="44"/>
        <w:ind w:right="-284" w:firstLine="560" w:firstLineChars="200"/>
        <w:jc w:val="center"/>
        <w:rPr>
          <w:rStyle w:val="14"/>
          <w:rFonts w:ascii="PT Astra Serif" w:hAnsi="PT Astra Serif"/>
          <w:b/>
          <w:i w:val="0"/>
          <w:sz w:val="28"/>
          <w:szCs w:val="28"/>
        </w:rPr>
      </w:pPr>
      <w:r>
        <w:rPr>
          <w:rStyle w:val="14"/>
          <w:rFonts w:ascii="PT Astra Serif" w:hAnsi="PT Astra Serif"/>
          <w:b/>
          <w:i w:val="0"/>
          <w:sz w:val="28"/>
          <w:szCs w:val="28"/>
        </w:rPr>
        <w:t>О внесении изменений в постановление  администрации  муниципального образования «Вешкаймский район» Ульяновской области  от 31.10.2023  № 880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получение земельных участков в собственность бесплатно»</w:t>
      </w:r>
    </w:p>
    <w:p>
      <w:pPr>
        <w:pStyle w:val="44"/>
        <w:ind w:right="-284" w:firstLine="560" w:firstLineChars="200"/>
        <w:jc w:val="both"/>
        <w:rPr>
          <w:rStyle w:val="14"/>
          <w:rFonts w:ascii="PT Astra Serif" w:hAnsi="PT Astra Serif"/>
          <w:b/>
          <w:i w:val="0"/>
          <w:sz w:val="28"/>
          <w:szCs w:val="28"/>
        </w:rPr>
      </w:pP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целях приведения муниципального правового акта администрации муниципального образования «Вешкаймский район» Ульяновской области в соответствие с действующим законодательством, постановляю:</w:t>
      </w:r>
    </w:p>
    <w:p>
      <w:pPr>
        <w:numPr>
          <w:ilvl w:val="0"/>
          <w:numId w:val="2"/>
        </w:numPr>
        <w:ind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Внести в постановление администрации  муниципального образования «Вешкаймский район» Ульяновской области </w:t>
      </w:r>
      <w:r>
        <w:rPr>
          <w:rFonts w:ascii="PT Astra Serif" w:hAnsi="PT Astra Serif" w:cs="PT Astra Serif"/>
          <w:bCs/>
          <w:sz w:val="28"/>
          <w:szCs w:val="28"/>
        </w:rPr>
        <w:t>от 31.10.2023 № 880 «Об утверждении 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граждан, стоящим на учёте в качестве лиц, имеющих право на получение земельных участков в собственность бесплатно» следующие изменения: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Изложить раздел 1.2. административного регламента «Описание заявителей» в следующей редакции:</w:t>
      </w:r>
    </w:p>
    <w:p>
      <w:pPr>
        <w:pStyle w:val="38"/>
        <w:ind w:firstLine="480" w:firstLineChars="200"/>
        <w:jc w:val="both"/>
        <w:rPr>
          <w:rFonts w:ascii="PT Astra Serif" w:hAnsi="PT Astra Serif" w:cs="PT Astra Serif"/>
          <w:b/>
          <w:color w:val="000000"/>
          <w:sz w:val="24"/>
          <w:szCs w:val="24"/>
        </w:rPr>
      </w:pPr>
    </w:p>
    <w:p>
      <w:pPr>
        <w:pStyle w:val="38"/>
        <w:ind w:firstLine="3082" w:firstLineChars="1100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«1.2. Описание заявителей</w:t>
      </w:r>
    </w:p>
    <w:p>
      <w:pPr>
        <w:pStyle w:val="38"/>
        <w:ind w:firstLine="3082" w:firstLineChars="1100"/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>
      <w:pPr>
        <w:pStyle w:val="44"/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Муниципальная услуга предоставляется, стоящим на учете в качестве лиц, имеющих право на получение земельных участков в собственность бесплатно, отдельным категориям граждан: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1.2.1. В случае предоставления земельного участка для индивидуального жилищного строительства, или ведения личного подсобного хозяйства на приусадебном земельном участке с возведением жилого дома, или ведения садоводства для собственных нужд: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проживающим на территории Ульяновской области гражданам Российской Федерации, имеющим трёх и более детей в возрасте до 18 лет, проживающим совместно с гражданином и воспитываемым им, и (или) детей в возрасте от 18 до 23 лет, проживающим совместно с гражданином и обучающимся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 </w:t>
      </w:r>
      <w:r>
        <w:fldChar w:fldCharType="begin"/>
      </w:r>
      <w:r>
        <w:instrText xml:space="preserve"> HYPERLINK "http://internet.garant.ru/document/redirect/70568284/1000"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лицензию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на осуществление соответствующей образовательной деятельности и </w:t>
      </w:r>
      <w:r>
        <w:fldChar w:fldCharType="begin"/>
      </w:r>
      <w:r>
        <w:instrText xml:space="preserve"> HYPERLINK "http://internet.garant.ru/document/redirect/70606208/1000"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свидетельство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о государственной аккредитации, и (или) детей в возрасте от 18 до 23 лет, проходящим военную службу по призыву, либо осуществляющим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Федерации, являющемуся в соответствии со </w:t>
      </w:r>
      <w:r>
        <w:fldChar w:fldCharType="begin"/>
      </w:r>
      <w:r>
        <w:instrText xml:space="preserve"> HYPERLINK "http://internet.garant.ru/document/redirect/10103548/13"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статьями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"http://internet.garant.ru/document/redirect/10103548/14"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4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 от 12 января 1995 года №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постоянно проживающим на территории Ульяновской области не менее пяти лет и состоящим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(детей), для индивидуального жилищного строительства или ведения личного подсобного хозяйства на приусадебном земельном участке с возведением жилого дома. Отнесение семей к категории студенческих семей осуществляется в соответствии со </w:t>
      </w:r>
      <w:r>
        <w:fldChar w:fldCharType="begin"/>
      </w:r>
      <w:r>
        <w:instrText xml:space="preserve"> HYPERLINK "http://internet.garant.ru/document/redirect/15330531/3"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статьёй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Закона Ульяновской области от 2 ноября 2011 года № 180-ЗО «О некоторых мерах по улучшению демографической ситуации в Ульяновской области».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  <w:highlight w:val="red"/>
        </w:rPr>
      </w:pPr>
      <w:r>
        <w:rPr>
          <w:rFonts w:ascii="PT Astra Serif" w:hAnsi="PT Astra Serif" w:cs="PT Astra Serif"/>
          <w:sz w:val="28"/>
          <w:szCs w:val="28"/>
        </w:rPr>
        <w:t>5) постоянно проживающему на территории Ульяновской области и состоящему на учёте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 (далее - погибший участник специальной военной операции), и проживавшему совместно с погибшим участником специальной военной операции (далее - член семьи погибшего участника специальной военной операции).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1.2.2. В случае предоставления земельного участка гражданам для ведения садоводства для собственных нужд в собственность бесплатно: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r>
        <w:fldChar w:fldCharType="begin"/>
      </w:r>
      <w:r>
        <w:instrText xml:space="preserve"> HYPERLINK "http://internet.garant.ru/document/redirect/10103548/13"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статьями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"http://internet.garant.ru/document/redirect/10103548/14"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4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Федерального закона от 12 января 1995 года N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инвалидности;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(детей). Отнесение семей к категории студенческих семей осуществляется в соответствии со </w:t>
      </w:r>
      <w:r>
        <w:fldChar w:fldCharType="begin"/>
      </w:r>
      <w:r>
        <w:instrText xml:space="preserve"> HYPERLINK "http://internet.garant.ru/document/redirect/15330531/3" </w:instrText>
      </w:r>
      <w:r>
        <w:fldChar w:fldCharType="separate"/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t>статьёй 3</w:t>
      </w:r>
      <w:r>
        <w:rPr>
          <w:rStyle w:val="45"/>
          <w:rFonts w:ascii="PT Astra Serif" w:hAnsi="PT Astra Serif" w:cs="PT Astra Serif"/>
          <w:color w:val="auto"/>
          <w:sz w:val="28"/>
          <w:szCs w:val="28"/>
        </w:rPr>
        <w:fldChar w:fldCharType="end"/>
      </w:r>
      <w:r>
        <w:rPr>
          <w:rFonts w:ascii="PT Astra Serif" w:hAnsi="PT Astra Serif" w:cs="PT Astra Serif"/>
          <w:sz w:val="28"/>
          <w:szCs w:val="28"/>
        </w:rPr>
        <w:t xml:space="preserve"> Закона Ульяновской области от 2 ноября 2011 года № 180-ЗО  «О некоторых мерах по улучшению демографической ситуации в Ульяновской области».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Граждане, указанные в подпунктах 1.1.2. и 1.2.2., </w:t>
      </w:r>
      <w:r>
        <w:rPr>
          <w:rFonts w:ascii="PT Astra Serif" w:hAnsi="PT Astra Serif" w:cs="PT Astra Serif"/>
          <w:bCs/>
          <w:sz w:val="28"/>
          <w:szCs w:val="28"/>
        </w:rPr>
        <w:t>вышеуказанного административного регламента</w:t>
      </w:r>
      <w:r>
        <w:rPr>
          <w:rFonts w:ascii="PT Astra Serif" w:hAnsi="PT Astra Serif" w:cs="PT Astra Serif"/>
          <w:sz w:val="28"/>
          <w:szCs w:val="28"/>
        </w:rPr>
        <w:t>, имеют право на получение земельных участков в собственность бесплатно при отсутствии принятых в отношении их органами, уполномоченными на предоставление земельных участков, решений о предоставлении ими земельных участков в собственность бесплатно в соответствии с административным регламентов».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Изложить абзац 3 пункта 1.3.1. раздела 1.3. «Требования к порядку информирования о предоставлении муниципальной услуги» административного регламента в следующей редакции: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«размещения информации на официальном сайте  уполномоченного органа </w:t>
      </w:r>
    </w:p>
    <w:p>
      <w:pPr>
        <w:ind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https://veshkajma-r73.gosweb.gosuslugi.ru/;».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Изложить раздел 2.4. административного регламента «Срок предоставления муниципальной услуги»  в следующей редакции:</w:t>
      </w:r>
    </w:p>
    <w:p>
      <w:pPr>
        <w:widowControl w:val="0"/>
        <w:autoSpaceDE w:val="0"/>
        <w:ind w:firstLine="480" w:firstLineChars="200"/>
        <w:jc w:val="both"/>
        <w:rPr>
          <w:rFonts w:ascii="PT Astra Serif" w:hAnsi="PT Astra Serif" w:cs="PT Astra Serif"/>
          <w:b/>
        </w:rPr>
      </w:pPr>
    </w:p>
    <w:p>
      <w:pPr>
        <w:widowControl w:val="0"/>
        <w:autoSpaceDE w:val="0"/>
        <w:ind w:firstLine="2101" w:firstLineChars="750"/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«2.4. Срок предоставления муниципальной услуги</w:t>
      </w:r>
    </w:p>
    <w:p>
      <w:pPr>
        <w:widowControl w:val="0"/>
        <w:autoSpaceDE w:val="0"/>
        <w:ind w:firstLine="2101" w:firstLineChars="750"/>
        <w:jc w:val="both"/>
        <w:rPr>
          <w:rFonts w:ascii="PT Astra Serif" w:hAnsi="PT Astra Serif" w:cs="PT Astra Serif"/>
          <w:b/>
          <w:sz w:val="28"/>
          <w:szCs w:val="28"/>
        </w:rPr>
      </w:pPr>
    </w:p>
    <w:p>
      <w:pPr>
        <w:ind w:firstLine="560" w:firstLineChars="200"/>
        <w:jc w:val="both"/>
        <w:rPr>
          <w:rFonts w:ascii="PT Astra Serif" w:hAnsi="PT Astra Serif" w:cs="PT Astra Serif"/>
          <w:bCs/>
          <w:sz w:val="28"/>
          <w:szCs w:val="28"/>
          <w:lang w:eastAsia="en-US"/>
        </w:rPr>
      </w:pPr>
      <w:r>
        <w:rPr>
          <w:rFonts w:ascii="PT Astra Serif" w:hAnsi="PT Astra Serif" w:cs="PT Astra Serif"/>
          <w:sz w:val="28"/>
          <w:szCs w:val="28"/>
        </w:rPr>
        <w:t xml:space="preserve">Решение о предоставлении муниципальной услуги принимается в течение 14 (четырнадцати) рабочих дней </w:t>
      </w:r>
      <w:r>
        <w:rPr>
          <w:rFonts w:ascii="PT Astra Serif" w:hAnsi="PT Astra Serif" w:cs="PT Astra Serif"/>
          <w:bCs/>
          <w:sz w:val="28"/>
          <w:szCs w:val="28"/>
          <w:lang w:eastAsia="en-US"/>
        </w:rPr>
        <w:t xml:space="preserve">со дня подачи гражданином заявления на получение земельного участка в собственность бесплатно при отсутствии основания для принятия решения об отказе в предоставлении земельного участка в собственность бесплатно и документов, обязанность по предоставлению которых возложена на заявителя, в уполномоченный орган. </w:t>
      </w:r>
    </w:p>
    <w:p>
      <w:pPr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Документ, выдаваемый по результатам предоставления муниципальной услуги, выдаётся (направляется) заявителю не позднее чем через 1 (один) рабочий день со дня принятия соответствующего решения.».</w:t>
      </w:r>
    </w:p>
    <w:p>
      <w:pPr>
        <w:numPr>
          <w:ilvl w:val="1"/>
          <w:numId w:val="2"/>
        </w:numPr>
        <w:ind w:left="0" w:firstLine="560" w:firstLineChars="200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 Изложить раздел 2.6. административного регламента «Исчерпывающий перечень документов, необходимых в соответствии  с законодательными или иными нормативными правовыми актами для предоставления  муниципальной услуги» в следующей редакции:</w:t>
      </w:r>
    </w:p>
    <w:p>
      <w:pPr>
        <w:widowControl w:val="0"/>
        <w:autoSpaceDE w:val="0"/>
        <w:ind w:firstLine="480" w:firstLineChars="200"/>
        <w:jc w:val="center"/>
        <w:rPr>
          <w:rFonts w:ascii="PT Astra Serif" w:hAnsi="PT Astra Serif" w:cs="PT Astra Serif"/>
          <w:b/>
        </w:rPr>
      </w:pPr>
    </w:p>
    <w:p>
      <w:pPr>
        <w:widowControl w:val="0"/>
        <w:autoSpaceDE w:val="0"/>
        <w:ind w:firstLine="560" w:firstLineChars="20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«2.6. Исчерпывающий перечень документов, необходимых в соответствии </w:t>
      </w:r>
      <w:r>
        <w:rPr>
          <w:rFonts w:ascii="PT Astra Serif" w:hAnsi="PT Astra Serif" w:cs="PT Astra Serif"/>
          <w:b/>
          <w:sz w:val="28"/>
          <w:szCs w:val="28"/>
        </w:rPr>
        <w:br w:type="textWrapping"/>
      </w:r>
      <w:r>
        <w:rPr>
          <w:rFonts w:ascii="PT Astra Serif" w:hAnsi="PT Astra Serif" w:cs="PT Astra Serif"/>
          <w:b/>
          <w:sz w:val="28"/>
          <w:szCs w:val="28"/>
        </w:rPr>
        <w:t xml:space="preserve">с законодательными или иными нормативными правовыми актами </w:t>
      </w:r>
      <w:r>
        <w:rPr>
          <w:rFonts w:ascii="PT Astra Serif" w:hAnsi="PT Astra Serif" w:cs="PT Astra Serif"/>
          <w:b/>
          <w:sz w:val="28"/>
          <w:szCs w:val="28"/>
        </w:rPr>
        <w:br w:type="textWrapping"/>
      </w:r>
      <w:r>
        <w:rPr>
          <w:rFonts w:ascii="PT Astra Serif" w:hAnsi="PT Astra Serif" w:cs="PT Astra Serif"/>
          <w:b/>
          <w:sz w:val="28"/>
          <w:szCs w:val="28"/>
        </w:rPr>
        <w:t xml:space="preserve">для предоставления муниципальной услуги </w:t>
      </w:r>
    </w:p>
    <w:p>
      <w:pPr>
        <w:widowControl w:val="0"/>
        <w:autoSpaceDE w:val="0"/>
        <w:ind w:firstLine="560" w:firstLineChars="200"/>
        <w:jc w:val="center"/>
        <w:rPr>
          <w:rFonts w:ascii="PT Astra Serif" w:hAnsi="PT Astra Serif" w:cs="PT Astra Serif"/>
          <w:b/>
          <w:sz w:val="28"/>
          <w:szCs w:val="28"/>
        </w:rPr>
      </w:pPr>
    </w:p>
    <w:p>
      <w:pPr>
        <w:widowControl w:val="0"/>
        <w:autoSpaceDE w:val="0"/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Для предоставления муниципальной услуги необходимы следующие документы: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Заявление о предоставлении земельного участка в собственность бесплатно по рекомендованной форме, приведённой в приложении № 1 к настоящему административному регламенту (далее – заявление) (заявитель представляет самостоятельно);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3. Документы, подтверждающие полномочия представителя заявителя (заявитель представляет самостоятельно).</w:t>
      </w:r>
    </w:p>
    <w:p>
      <w:pPr>
        <w:pStyle w:val="30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4. В случае гибели (смерти) военнослужащего, являющегося ребенком гражданина, решение о постановке которого на учет принято уполномоченным органом местного самоуправления в соответствии с пунктом 1 подпункта 1.2.1.настоящего административного регламента, такой гражданин подает в орган, уполномоченный на предоставление земельных участков, самостоятельно одновременно с заявлением на получение земельного участка в собственность бесплатно, а в случае подачи данного заявления с использованием единого портала - не позднее трех рабочих дней со дня его подачи медицинское свидетельство о смерти ребенка (детей), а при невозможности его выдачи - документ установленной формы о смерти ребенка (детей) и документ, подтверждающий гибель (смерть) ребенка (детей), наступившую в период его (их)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Республики.».</w:t>
      </w:r>
    </w:p>
    <w:p>
      <w:pPr>
        <w:widowControl w:val="0"/>
        <w:autoSpaceDE w:val="0"/>
        <w:autoSpaceDN w:val="0"/>
        <w:adjustRightInd w:val="0"/>
        <w:ind w:firstLine="560" w:firstLineChars="20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2. Настоящее постановление вступает в силу на следующий день после  его обнародования. </w:t>
      </w:r>
    </w:p>
    <w:p>
      <w:pPr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</w:p>
    <w:p>
      <w:pPr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</w:p>
    <w:p>
      <w:pPr>
        <w:ind w:right="-284" w:firstLine="560" w:firstLineChars="200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widowControl w:val="0"/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widowControl w:val="0"/>
        <w:autoSpaceDE w:val="0"/>
        <w:autoSpaceDN w:val="0"/>
        <w:adjustRightInd w:val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район» 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  </w:t>
      </w:r>
      <w:r>
        <w:rPr>
          <w:rFonts w:ascii="PT Astra Serif" w:hAnsi="PT Astra Serif"/>
          <w:sz w:val="28"/>
          <w:szCs w:val="28"/>
        </w:rPr>
        <w:t>Т.Н. Стельмах</w:t>
      </w:r>
    </w:p>
    <w:sectPr>
      <w:headerReference r:id="rId3" w:type="default"/>
      <w:pgSz w:w="11906" w:h="16838"/>
      <w:pgMar w:top="1134" w:right="365" w:bottom="851" w:left="1701" w:header="709" w:footer="709" w:gutter="0"/>
      <w:pgNumType w:start="1"/>
      <w:cols w:space="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EFDC79"/>
    <w:multiLevelType w:val="multilevel"/>
    <w:tmpl w:val="D6EFDC7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-239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 w:cs="Times New Roman"/>
      </w:rPr>
    </w:lvl>
    <w:lvl w:ilvl="1" w:tentative="0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 w:cs="Times New Roman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09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57"/>
    <w:rsid w:val="0000101C"/>
    <w:rsid w:val="00001046"/>
    <w:rsid w:val="00001E66"/>
    <w:rsid w:val="00002196"/>
    <w:rsid w:val="0000729C"/>
    <w:rsid w:val="0000765C"/>
    <w:rsid w:val="00007D90"/>
    <w:rsid w:val="00010AFF"/>
    <w:rsid w:val="00014176"/>
    <w:rsid w:val="00016B9C"/>
    <w:rsid w:val="00017815"/>
    <w:rsid w:val="0002027E"/>
    <w:rsid w:val="00020918"/>
    <w:rsid w:val="00022B1D"/>
    <w:rsid w:val="00022FC1"/>
    <w:rsid w:val="000249C7"/>
    <w:rsid w:val="00024A8F"/>
    <w:rsid w:val="00024BBA"/>
    <w:rsid w:val="00027863"/>
    <w:rsid w:val="00030E76"/>
    <w:rsid w:val="00030F56"/>
    <w:rsid w:val="00032C08"/>
    <w:rsid w:val="00033F2B"/>
    <w:rsid w:val="000341EC"/>
    <w:rsid w:val="0003486B"/>
    <w:rsid w:val="00035138"/>
    <w:rsid w:val="00035A15"/>
    <w:rsid w:val="00037BBB"/>
    <w:rsid w:val="00037E5F"/>
    <w:rsid w:val="000406C3"/>
    <w:rsid w:val="00041997"/>
    <w:rsid w:val="0004347E"/>
    <w:rsid w:val="00043F72"/>
    <w:rsid w:val="000459D9"/>
    <w:rsid w:val="00046EF7"/>
    <w:rsid w:val="00047D28"/>
    <w:rsid w:val="00051A4E"/>
    <w:rsid w:val="00055D0B"/>
    <w:rsid w:val="0005601F"/>
    <w:rsid w:val="000600B5"/>
    <w:rsid w:val="00060E1C"/>
    <w:rsid w:val="000613BC"/>
    <w:rsid w:val="00061B81"/>
    <w:rsid w:val="000624C3"/>
    <w:rsid w:val="000633F5"/>
    <w:rsid w:val="000641A5"/>
    <w:rsid w:val="000652D2"/>
    <w:rsid w:val="000670F9"/>
    <w:rsid w:val="00071CF4"/>
    <w:rsid w:val="00072775"/>
    <w:rsid w:val="000743CF"/>
    <w:rsid w:val="00074DE2"/>
    <w:rsid w:val="00075AD2"/>
    <w:rsid w:val="00075DB7"/>
    <w:rsid w:val="00076C40"/>
    <w:rsid w:val="000772C2"/>
    <w:rsid w:val="00081233"/>
    <w:rsid w:val="00081AD3"/>
    <w:rsid w:val="0008342A"/>
    <w:rsid w:val="00083BEA"/>
    <w:rsid w:val="000862B1"/>
    <w:rsid w:val="000912FA"/>
    <w:rsid w:val="00092351"/>
    <w:rsid w:val="000932BF"/>
    <w:rsid w:val="00094668"/>
    <w:rsid w:val="00097635"/>
    <w:rsid w:val="000A0913"/>
    <w:rsid w:val="000A316F"/>
    <w:rsid w:val="000A4918"/>
    <w:rsid w:val="000A59CE"/>
    <w:rsid w:val="000A7B89"/>
    <w:rsid w:val="000B1F8E"/>
    <w:rsid w:val="000B2085"/>
    <w:rsid w:val="000B2977"/>
    <w:rsid w:val="000B3B0F"/>
    <w:rsid w:val="000B47A1"/>
    <w:rsid w:val="000B4925"/>
    <w:rsid w:val="000B4C60"/>
    <w:rsid w:val="000B64FC"/>
    <w:rsid w:val="000B70CF"/>
    <w:rsid w:val="000B76C6"/>
    <w:rsid w:val="000C136F"/>
    <w:rsid w:val="000C18A2"/>
    <w:rsid w:val="000C1E8C"/>
    <w:rsid w:val="000C462B"/>
    <w:rsid w:val="000C633B"/>
    <w:rsid w:val="000D1F18"/>
    <w:rsid w:val="000D1F1D"/>
    <w:rsid w:val="000D2008"/>
    <w:rsid w:val="000D2959"/>
    <w:rsid w:val="000D3939"/>
    <w:rsid w:val="000D4C45"/>
    <w:rsid w:val="000D56EB"/>
    <w:rsid w:val="000D6384"/>
    <w:rsid w:val="000D653E"/>
    <w:rsid w:val="000D7CB7"/>
    <w:rsid w:val="000E15A3"/>
    <w:rsid w:val="000E2E15"/>
    <w:rsid w:val="000E3A07"/>
    <w:rsid w:val="000E3AE7"/>
    <w:rsid w:val="000E4025"/>
    <w:rsid w:val="000E4C82"/>
    <w:rsid w:val="000E5C4C"/>
    <w:rsid w:val="000E643D"/>
    <w:rsid w:val="000E69F5"/>
    <w:rsid w:val="000F1015"/>
    <w:rsid w:val="000F34BE"/>
    <w:rsid w:val="000F370F"/>
    <w:rsid w:val="000F53C0"/>
    <w:rsid w:val="000F548A"/>
    <w:rsid w:val="001010B8"/>
    <w:rsid w:val="00102F36"/>
    <w:rsid w:val="0010458E"/>
    <w:rsid w:val="00104B7A"/>
    <w:rsid w:val="0010512E"/>
    <w:rsid w:val="00105C97"/>
    <w:rsid w:val="00106CBC"/>
    <w:rsid w:val="00107533"/>
    <w:rsid w:val="00110BDB"/>
    <w:rsid w:val="00111B30"/>
    <w:rsid w:val="00112781"/>
    <w:rsid w:val="001137F7"/>
    <w:rsid w:val="00114326"/>
    <w:rsid w:val="00114A1A"/>
    <w:rsid w:val="001203E4"/>
    <w:rsid w:val="00120F20"/>
    <w:rsid w:val="001212CF"/>
    <w:rsid w:val="001227B5"/>
    <w:rsid w:val="0012471B"/>
    <w:rsid w:val="00127AD8"/>
    <w:rsid w:val="00127FBE"/>
    <w:rsid w:val="00130E00"/>
    <w:rsid w:val="00131021"/>
    <w:rsid w:val="00134FE6"/>
    <w:rsid w:val="00135A55"/>
    <w:rsid w:val="001374F0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3D0"/>
    <w:rsid w:val="00150918"/>
    <w:rsid w:val="00151221"/>
    <w:rsid w:val="00153429"/>
    <w:rsid w:val="001620F3"/>
    <w:rsid w:val="0016265D"/>
    <w:rsid w:val="00167091"/>
    <w:rsid w:val="00167ECB"/>
    <w:rsid w:val="00170139"/>
    <w:rsid w:val="001703CA"/>
    <w:rsid w:val="00171B92"/>
    <w:rsid w:val="00171EAA"/>
    <w:rsid w:val="00173129"/>
    <w:rsid w:val="001735DA"/>
    <w:rsid w:val="00175358"/>
    <w:rsid w:val="00177AAA"/>
    <w:rsid w:val="00180740"/>
    <w:rsid w:val="00180897"/>
    <w:rsid w:val="0018089C"/>
    <w:rsid w:val="00181AFE"/>
    <w:rsid w:val="00183704"/>
    <w:rsid w:val="001838B3"/>
    <w:rsid w:val="00184DF1"/>
    <w:rsid w:val="0018510B"/>
    <w:rsid w:val="00187456"/>
    <w:rsid w:val="00187DC5"/>
    <w:rsid w:val="001927F4"/>
    <w:rsid w:val="00192AB2"/>
    <w:rsid w:val="00196E87"/>
    <w:rsid w:val="001A1292"/>
    <w:rsid w:val="001A15F5"/>
    <w:rsid w:val="001A1D0A"/>
    <w:rsid w:val="001A2B56"/>
    <w:rsid w:val="001A5F35"/>
    <w:rsid w:val="001A6AD9"/>
    <w:rsid w:val="001A6F28"/>
    <w:rsid w:val="001A70CC"/>
    <w:rsid w:val="001B12BF"/>
    <w:rsid w:val="001B1BCF"/>
    <w:rsid w:val="001B37E4"/>
    <w:rsid w:val="001B4816"/>
    <w:rsid w:val="001B4F11"/>
    <w:rsid w:val="001B7221"/>
    <w:rsid w:val="001B7EB6"/>
    <w:rsid w:val="001B7FD9"/>
    <w:rsid w:val="001C1C25"/>
    <w:rsid w:val="001C1EC9"/>
    <w:rsid w:val="001C6F3D"/>
    <w:rsid w:val="001C76C5"/>
    <w:rsid w:val="001C78EA"/>
    <w:rsid w:val="001C7B00"/>
    <w:rsid w:val="001D0C69"/>
    <w:rsid w:val="001D17A0"/>
    <w:rsid w:val="001D32A4"/>
    <w:rsid w:val="001D340C"/>
    <w:rsid w:val="001D3945"/>
    <w:rsid w:val="001D40A5"/>
    <w:rsid w:val="001D47FC"/>
    <w:rsid w:val="001D6443"/>
    <w:rsid w:val="001D65AC"/>
    <w:rsid w:val="001D785B"/>
    <w:rsid w:val="001E1FD3"/>
    <w:rsid w:val="001E286B"/>
    <w:rsid w:val="001E473B"/>
    <w:rsid w:val="001E4F10"/>
    <w:rsid w:val="001E5C1E"/>
    <w:rsid w:val="001E6C6F"/>
    <w:rsid w:val="001F0757"/>
    <w:rsid w:val="001F0F1A"/>
    <w:rsid w:val="001F1491"/>
    <w:rsid w:val="001F1FA8"/>
    <w:rsid w:val="001F2F85"/>
    <w:rsid w:val="001F3495"/>
    <w:rsid w:val="001F5DE8"/>
    <w:rsid w:val="001F616F"/>
    <w:rsid w:val="001F7CB4"/>
    <w:rsid w:val="0020213D"/>
    <w:rsid w:val="00203689"/>
    <w:rsid w:val="00204EA3"/>
    <w:rsid w:val="00205A6E"/>
    <w:rsid w:val="00210136"/>
    <w:rsid w:val="0021039F"/>
    <w:rsid w:val="00211EA6"/>
    <w:rsid w:val="00212ABB"/>
    <w:rsid w:val="00213BAC"/>
    <w:rsid w:val="00214BFB"/>
    <w:rsid w:val="0021570B"/>
    <w:rsid w:val="00215EB5"/>
    <w:rsid w:val="00216415"/>
    <w:rsid w:val="002212B2"/>
    <w:rsid w:val="00222794"/>
    <w:rsid w:val="00224E13"/>
    <w:rsid w:val="002256A1"/>
    <w:rsid w:val="002319CC"/>
    <w:rsid w:val="00231B06"/>
    <w:rsid w:val="00231E72"/>
    <w:rsid w:val="002320FB"/>
    <w:rsid w:val="002340B0"/>
    <w:rsid w:val="0023627E"/>
    <w:rsid w:val="002375EE"/>
    <w:rsid w:val="00240C0E"/>
    <w:rsid w:val="00241254"/>
    <w:rsid w:val="00241581"/>
    <w:rsid w:val="00241770"/>
    <w:rsid w:val="00241A16"/>
    <w:rsid w:val="002427D7"/>
    <w:rsid w:val="00243566"/>
    <w:rsid w:val="00246D9E"/>
    <w:rsid w:val="00247434"/>
    <w:rsid w:val="002477DB"/>
    <w:rsid w:val="00247981"/>
    <w:rsid w:val="00250FF7"/>
    <w:rsid w:val="00251289"/>
    <w:rsid w:val="0025157A"/>
    <w:rsid w:val="002524D3"/>
    <w:rsid w:val="00252718"/>
    <w:rsid w:val="0025439E"/>
    <w:rsid w:val="00254D02"/>
    <w:rsid w:val="0025616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4C11"/>
    <w:rsid w:val="002652E7"/>
    <w:rsid w:val="00266064"/>
    <w:rsid w:val="00267BF8"/>
    <w:rsid w:val="002708FA"/>
    <w:rsid w:val="00273E37"/>
    <w:rsid w:val="0027532F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6A8D"/>
    <w:rsid w:val="00286ACC"/>
    <w:rsid w:val="0028748F"/>
    <w:rsid w:val="00295EE7"/>
    <w:rsid w:val="002A033B"/>
    <w:rsid w:val="002A1037"/>
    <w:rsid w:val="002A425C"/>
    <w:rsid w:val="002A4DA4"/>
    <w:rsid w:val="002A65BC"/>
    <w:rsid w:val="002A66FD"/>
    <w:rsid w:val="002B39B5"/>
    <w:rsid w:val="002B4360"/>
    <w:rsid w:val="002B5BA9"/>
    <w:rsid w:val="002B5CBB"/>
    <w:rsid w:val="002C19BF"/>
    <w:rsid w:val="002C2CEE"/>
    <w:rsid w:val="002C3677"/>
    <w:rsid w:val="002C3D0E"/>
    <w:rsid w:val="002C5506"/>
    <w:rsid w:val="002C555B"/>
    <w:rsid w:val="002C5D14"/>
    <w:rsid w:val="002C7DB9"/>
    <w:rsid w:val="002D003D"/>
    <w:rsid w:val="002D0A8B"/>
    <w:rsid w:val="002D25C7"/>
    <w:rsid w:val="002D5814"/>
    <w:rsid w:val="002D6675"/>
    <w:rsid w:val="002E33C8"/>
    <w:rsid w:val="002E4D88"/>
    <w:rsid w:val="002E5ED7"/>
    <w:rsid w:val="002E62C5"/>
    <w:rsid w:val="002E6532"/>
    <w:rsid w:val="002E7364"/>
    <w:rsid w:val="002E7751"/>
    <w:rsid w:val="002F40F0"/>
    <w:rsid w:val="002F6343"/>
    <w:rsid w:val="002F71F8"/>
    <w:rsid w:val="002F7E2C"/>
    <w:rsid w:val="003003B4"/>
    <w:rsid w:val="00300868"/>
    <w:rsid w:val="00301829"/>
    <w:rsid w:val="003024C3"/>
    <w:rsid w:val="00303E71"/>
    <w:rsid w:val="003052E4"/>
    <w:rsid w:val="00306127"/>
    <w:rsid w:val="0030677D"/>
    <w:rsid w:val="00306BF5"/>
    <w:rsid w:val="003127AC"/>
    <w:rsid w:val="00313356"/>
    <w:rsid w:val="00313B46"/>
    <w:rsid w:val="00314BE1"/>
    <w:rsid w:val="00316071"/>
    <w:rsid w:val="003166E7"/>
    <w:rsid w:val="00323F52"/>
    <w:rsid w:val="00324934"/>
    <w:rsid w:val="00326656"/>
    <w:rsid w:val="00330909"/>
    <w:rsid w:val="00330AE0"/>
    <w:rsid w:val="00332096"/>
    <w:rsid w:val="00332717"/>
    <w:rsid w:val="00332CC7"/>
    <w:rsid w:val="00332E7B"/>
    <w:rsid w:val="003336A7"/>
    <w:rsid w:val="003338C8"/>
    <w:rsid w:val="00335CA9"/>
    <w:rsid w:val="0033637B"/>
    <w:rsid w:val="00336744"/>
    <w:rsid w:val="00336E5A"/>
    <w:rsid w:val="00337730"/>
    <w:rsid w:val="00337B6A"/>
    <w:rsid w:val="00340124"/>
    <w:rsid w:val="00340E78"/>
    <w:rsid w:val="0034119A"/>
    <w:rsid w:val="00343136"/>
    <w:rsid w:val="00343E6F"/>
    <w:rsid w:val="00350DB9"/>
    <w:rsid w:val="003530DC"/>
    <w:rsid w:val="00353929"/>
    <w:rsid w:val="003540DC"/>
    <w:rsid w:val="00357AE7"/>
    <w:rsid w:val="003619BF"/>
    <w:rsid w:val="00362095"/>
    <w:rsid w:val="00364695"/>
    <w:rsid w:val="00371BCE"/>
    <w:rsid w:val="003725D6"/>
    <w:rsid w:val="00372B64"/>
    <w:rsid w:val="003806D6"/>
    <w:rsid w:val="00382E97"/>
    <w:rsid w:val="00385E40"/>
    <w:rsid w:val="00386411"/>
    <w:rsid w:val="00386BC3"/>
    <w:rsid w:val="003872F7"/>
    <w:rsid w:val="00387BFB"/>
    <w:rsid w:val="00387D42"/>
    <w:rsid w:val="0039310C"/>
    <w:rsid w:val="00393812"/>
    <w:rsid w:val="003946A2"/>
    <w:rsid w:val="003950A6"/>
    <w:rsid w:val="003955AB"/>
    <w:rsid w:val="00395876"/>
    <w:rsid w:val="0039636D"/>
    <w:rsid w:val="00397D87"/>
    <w:rsid w:val="003A0815"/>
    <w:rsid w:val="003A1236"/>
    <w:rsid w:val="003A1BC0"/>
    <w:rsid w:val="003A2007"/>
    <w:rsid w:val="003A4115"/>
    <w:rsid w:val="003A5E1F"/>
    <w:rsid w:val="003A6C1A"/>
    <w:rsid w:val="003A7A56"/>
    <w:rsid w:val="003B38A5"/>
    <w:rsid w:val="003B4AD2"/>
    <w:rsid w:val="003B54E2"/>
    <w:rsid w:val="003B577A"/>
    <w:rsid w:val="003B5A58"/>
    <w:rsid w:val="003B5CC8"/>
    <w:rsid w:val="003B601A"/>
    <w:rsid w:val="003B6B76"/>
    <w:rsid w:val="003C01EE"/>
    <w:rsid w:val="003C0807"/>
    <w:rsid w:val="003C12F8"/>
    <w:rsid w:val="003C188F"/>
    <w:rsid w:val="003C1B1B"/>
    <w:rsid w:val="003C22B5"/>
    <w:rsid w:val="003C58C0"/>
    <w:rsid w:val="003D2F21"/>
    <w:rsid w:val="003D37BE"/>
    <w:rsid w:val="003D4583"/>
    <w:rsid w:val="003D5B1D"/>
    <w:rsid w:val="003D6D51"/>
    <w:rsid w:val="003E001B"/>
    <w:rsid w:val="003E0DF9"/>
    <w:rsid w:val="003E15CB"/>
    <w:rsid w:val="003F0135"/>
    <w:rsid w:val="003F030A"/>
    <w:rsid w:val="003F2FBF"/>
    <w:rsid w:val="003F3F12"/>
    <w:rsid w:val="003F5426"/>
    <w:rsid w:val="003F586D"/>
    <w:rsid w:val="003F6336"/>
    <w:rsid w:val="003F63C2"/>
    <w:rsid w:val="004016A5"/>
    <w:rsid w:val="00401769"/>
    <w:rsid w:val="004037FF"/>
    <w:rsid w:val="0040687B"/>
    <w:rsid w:val="00407C23"/>
    <w:rsid w:val="0041053C"/>
    <w:rsid w:val="004137C7"/>
    <w:rsid w:val="00414E14"/>
    <w:rsid w:val="00415B2E"/>
    <w:rsid w:val="00421D4C"/>
    <w:rsid w:val="004225D3"/>
    <w:rsid w:val="00422685"/>
    <w:rsid w:val="00423B1A"/>
    <w:rsid w:val="00423B56"/>
    <w:rsid w:val="00423F9F"/>
    <w:rsid w:val="00423FEA"/>
    <w:rsid w:val="004245C8"/>
    <w:rsid w:val="0042506F"/>
    <w:rsid w:val="00426A95"/>
    <w:rsid w:val="00427267"/>
    <w:rsid w:val="00430716"/>
    <w:rsid w:val="004312EF"/>
    <w:rsid w:val="0043687D"/>
    <w:rsid w:val="00440F45"/>
    <w:rsid w:val="00440F73"/>
    <w:rsid w:val="0044166B"/>
    <w:rsid w:val="004422B9"/>
    <w:rsid w:val="00443664"/>
    <w:rsid w:val="00446459"/>
    <w:rsid w:val="004477AB"/>
    <w:rsid w:val="004509BC"/>
    <w:rsid w:val="0045248A"/>
    <w:rsid w:val="00454B7C"/>
    <w:rsid w:val="00454C48"/>
    <w:rsid w:val="00456700"/>
    <w:rsid w:val="00456B6E"/>
    <w:rsid w:val="00460C29"/>
    <w:rsid w:val="00462DEF"/>
    <w:rsid w:val="0046464F"/>
    <w:rsid w:val="00467872"/>
    <w:rsid w:val="004678A2"/>
    <w:rsid w:val="00470049"/>
    <w:rsid w:val="0047082B"/>
    <w:rsid w:val="004712DF"/>
    <w:rsid w:val="00471405"/>
    <w:rsid w:val="00472377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E94"/>
    <w:rsid w:val="00495E0D"/>
    <w:rsid w:val="00495FED"/>
    <w:rsid w:val="004A0154"/>
    <w:rsid w:val="004A0714"/>
    <w:rsid w:val="004A0A89"/>
    <w:rsid w:val="004A3750"/>
    <w:rsid w:val="004A5F0D"/>
    <w:rsid w:val="004A77E5"/>
    <w:rsid w:val="004A7EA5"/>
    <w:rsid w:val="004B156F"/>
    <w:rsid w:val="004B1A31"/>
    <w:rsid w:val="004B2F3D"/>
    <w:rsid w:val="004B39D7"/>
    <w:rsid w:val="004B4816"/>
    <w:rsid w:val="004B49A6"/>
    <w:rsid w:val="004B5D02"/>
    <w:rsid w:val="004B5D98"/>
    <w:rsid w:val="004B7143"/>
    <w:rsid w:val="004B7ACC"/>
    <w:rsid w:val="004C03AB"/>
    <w:rsid w:val="004C074F"/>
    <w:rsid w:val="004C14FB"/>
    <w:rsid w:val="004C358F"/>
    <w:rsid w:val="004C551F"/>
    <w:rsid w:val="004C67B5"/>
    <w:rsid w:val="004C68DA"/>
    <w:rsid w:val="004D0584"/>
    <w:rsid w:val="004D0B7D"/>
    <w:rsid w:val="004D6A55"/>
    <w:rsid w:val="004E47EB"/>
    <w:rsid w:val="004E5921"/>
    <w:rsid w:val="004E6EB2"/>
    <w:rsid w:val="004F1585"/>
    <w:rsid w:val="004F1A89"/>
    <w:rsid w:val="004F2976"/>
    <w:rsid w:val="004F2B5A"/>
    <w:rsid w:val="004F2B83"/>
    <w:rsid w:val="004F2D94"/>
    <w:rsid w:val="004F30F6"/>
    <w:rsid w:val="004F332D"/>
    <w:rsid w:val="004F3AB1"/>
    <w:rsid w:val="004F3E1E"/>
    <w:rsid w:val="004F6E3A"/>
    <w:rsid w:val="00501920"/>
    <w:rsid w:val="00503279"/>
    <w:rsid w:val="005051CC"/>
    <w:rsid w:val="005055F2"/>
    <w:rsid w:val="00505918"/>
    <w:rsid w:val="00507120"/>
    <w:rsid w:val="0050791D"/>
    <w:rsid w:val="00507949"/>
    <w:rsid w:val="00507C68"/>
    <w:rsid w:val="0051011A"/>
    <w:rsid w:val="00512220"/>
    <w:rsid w:val="00512715"/>
    <w:rsid w:val="00513AD5"/>
    <w:rsid w:val="0051592B"/>
    <w:rsid w:val="00521C46"/>
    <w:rsid w:val="00523504"/>
    <w:rsid w:val="0052582B"/>
    <w:rsid w:val="00530F4D"/>
    <w:rsid w:val="00530F56"/>
    <w:rsid w:val="00531AA9"/>
    <w:rsid w:val="0053419A"/>
    <w:rsid w:val="005341D6"/>
    <w:rsid w:val="00534223"/>
    <w:rsid w:val="00534FCF"/>
    <w:rsid w:val="00536EF4"/>
    <w:rsid w:val="00537AD6"/>
    <w:rsid w:val="005414EF"/>
    <w:rsid w:val="0054339D"/>
    <w:rsid w:val="00544BDF"/>
    <w:rsid w:val="0054688B"/>
    <w:rsid w:val="005513E6"/>
    <w:rsid w:val="00552870"/>
    <w:rsid w:val="005529A9"/>
    <w:rsid w:val="00553FA0"/>
    <w:rsid w:val="005558EA"/>
    <w:rsid w:val="00555CE5"/>
    <w:rsid w:val="00556141"/>
    <w:rsid w:val="00556281"/>
    <w:rsid w:val="005568EB"/>
    <w:rsid w:val="005570FF"/>
    <w:rsid w:val="00560233"/>
    <w:rsid w:val="00560AC3"/>
    <w:rsid w:val="00560AC7"/>
    <w:rsid w:val="00561231"/>
    <w:rsid w:val="00561719"/>
    <w:rsid w:val="00561934"/>
    <w:rsid w:val="0056387E"/>
    <w:rsid w:val="0056519D"/>
    <w:rsid w:val="00565614"/>
    <w:rsid w:val="00565A00"/>
    <w:rsid w:val="00565EFB"/>
    <w:rsid w:val="005661D6"/>
    <w:rsid w:val="00570CCB"/>
    <w:rsid w:val="00571044"/>
    <w:rsid w:val="00571666"/>
    <w:rsid w:val="005745BB"/>
    <w:rsid w:val="0057477B"/>
    <w:rsid w:val="00574CC2"/>
    <w:rsid w:val="00574DA4"/>
    <w:rsid w:val="005758AC"/>
    <w:rsid w:val="005774E4"/>
    <w:rsid w:val="00577D90"/>
    <w:rsid w:val="0058278A"/>
    <w:rsid w:val="0059015B"/>
    <w:rsid w:val="005906DE"/>
    <w:rsid w:val="005918BD"/>
    <w:rsid w:val="00592D11"/>
    <w:rsid w:val="005934A4"/>
    <w:rsid w:val="0059457F"/>
    <w:rsid w:val="00595DB1"/>
    <w:rsid w:val="00595EBE"/>
    <w:rsid w:val="00596F62"/>
    <w:rsid w:val="005A2648"/>
    <w:rsid w:val="005A2C0D"/>
    <w:rsid w:val="005A2DA5"/>
    <w:rsid w:val="005A2E8B"/>
    <w:rsid w:val="005A3B0C"/>
    <w:rsid w:val="005A4690"/>
    <w:rsid w:val="005A47C4"/>
    <w:rsid w:val="005A4D14"/>
    <w:rsid w:val="005A59E7"/>
    <w:rsid w:val="005A6E8B"/>
    <w:rsid w:val="005B1781"/>
    <w:rsid w:val="005B4243"/>
    <w:rsid w:val="005B43DC"/>
    <w:rsid w:val="005B55E0"/>
    <w:rsid w:val="005B690A"/>
    <w:rsid w:val="005C00B7"/>
    <w:rsid w:val="005C1739"/>
    <w:rsid w:val="005C1932"/>
    <w:rsid w:val="005C1B66"/>
    <w:rsid w:val="005C2849"/>
    <w:rsid w:val="005C2ACA"/>
    <w:rsid w:val="005C385E"/>
    <w:rsid w:val="005C522B"/>
    <w:rsid w:val="005C52DE"/>
    <w:rsid w:val="005C5E5D"/>
    <w:rsid w:val="005C6AB0"/>
    <w:rsid w:val="005C7E4D"/>
    <w:rsid w:val="005D1BB8"/>
    <w:rsid w:val="005D3897"/>
    <w:rsid w:val="005D4B18"/>
    <w:rsid w:val="005D5B23"/>
    <w:rsid w:val="005D7809"/>
    <w:rsid w:val="005E4217"/>
    <w:rsid w:val="005E5EAA"/>
    <w:rsid w:val="005E7C49"/>
    <w:rsid w:val="005F1453"/>
    <w:rsid w:val="005F146B"/>
    <w:rsid w:val="005F22D4"/>
    <w:rsid w:val="005F2659"/>
    <w:rsid w:val="005F3157"/>
    <w:rsid w:val="005F3BEB"/>
    <w:rsid w:val="005F626E"/>
    <w:rsid w:val="00602149"/>
    <w:rsid w:val="00602275"/>
    <w:rsid w:val="00602AB8"/>
    <w:rsid w:val="00604053"/>
    <w:rsid w:val="00604815"/>
    <w:rsid w:val="00606D30"/>
    <w:rsid w:val="00607ABE"/>
    <w:rsid w:val="00607F98"/>
    <w:rsid w:val="006123DD"/>
    <w:rsid w:val="006134FE"/>
    <w:rsid w:val="00615A9E"/>
    <w:rsid w:val="006171B8"/>
    <w:rsid w:val="00617DB6"/>
    <w:rsid w:val="0062506D"/>
    <w:rsid w:val="00625A3C"/>
    <w:rsid w:val="006270FB"/>
    <w:rsid w:val="00627DDF"/>
    <w:rsid w:val="00627EE0"/>
    <w:rsid w:val="006304C5"/>
    <w:rsid w:val="00635E9D"/>
    <w:rsid w:val="006401AF"/>
    <w:rsid w:val="006409A5"/>
    <w:rsid w:val="0064173C"/>
    <w:rsid w:val="00644F88"/>
    <w:rsid w:val="00645BCB"/>
    <w:rsid w:val="006526E3"/>
    <w:rsid w:val="00654181"/>
    <w:rsid w:val="00657431"/>
    <w:rsid w:val="006575FE"/>
    <w:rsid w:val="00660D30"/>
    <w:rsid w:val="0066324A"/>
    <w:rsid w:val="00663AC6"/>
    <w:rsid w:val="00664E88"/>
    <w:rsid w:val="006653B2"/>
    <w:rsid w:val="00665F93"/>
    <w:rsid w:val="006674B2"/>
    <w:rsid w:val="00667B6B"/>
    <w:rsid w:val="00672DAC"/>
    <w:rsid w:val="00675979"/>
    <w:rsid w:val="006760B1"/>
    <w:rsid w:val="006764AC"/>
    <w:rsid w:val="0067709C"/>
    <w:rsid w:val="00677F91"/>
    <w:rsid w:val="00680A81"/>
    <w:rsid w:val="00684020"/>
    <w:rsid w:val="00684901"/>
    <w:rsid w:val="00690923"/>
    <w:rsid w:val="0069110C"/>
    <w:rsid w:val="006913AC"/>
    <w:rsid w:val="006914CC"/>
    <w:rsid w:val="00692C54"/>
    <w:rsid w:val="0069794D"/>
    <w:rsid w:val="006A0C57"/>
    <w:rsid w:val="006A0EB8"/>
    <w:rsid w:val="006A13B1"/>
    <w:rsid w:val="006A273D"/>
    <w:rsid w:val="006B0B93"/>
    <w:rsid w:val="006B11DC"/>
    <w:rsid w:val="006B130D"/>
    <w:rsid w:val="006B2119"/>
    <w:rsid w:val="006B258E"/>
    <w:rsid w:val="006B4659"/>
    <w:rsid w:val="006B488F"/>
    <w:rsid w:val="006B5146"/>
    <w:rsid w:val="006B62F9"/>
    <w:rsid w:val="006B6B9B"/>
    <w:rsid w:val="006B7E02"/>
    <w:rsid w:val="006C1CC9"/>
    <w:rsid w:val="006C3F1E"/>
    <w:rsid w:val="006C547F"/>
    <w:rsid w:val="006C5C8F"/>
    <w:rsid w:val="006D0B94"/>
    <w:rsid w:val="006D1023"/>
    <w:rsid w:val="006D10D0"/>
    <w:rsid w:val="006D1B04"/>
    <w:rsid w:val="006D1B91"/>
    <w:rsid w:val="006D4701"/>
    <w:rsid w:val="006D60B6"/>
    <w:rsid w:val="006D6C3A"/>
    <w:rsid w:val="006D719E"/>
    <w:rsid w:val="006E02C6"/>
    <w:rsid w:val="006E03AC"/>
    <w:rsid w:val="006E112F"/>
    <w:rsid w:val="006E1273"/>
    <w:rsid w:val="006E19B6"/>
    <w:rsid w:val="006E1CCC"/>
    <w:rsid w:val="006E1D35"/>
    <w:rsid w:val="006E5375"/>
    <w:rsid w:val="006F0125"/>
    <w:rsid w:val="006F2181"/>
    <w:rsid w:val="006F3272"/>
    <w:rsid w:val="006F3482"/>
    <w:rsid w:val="006F3A5B"/>
    <w:rsid w:val="006F4746"/>
    <w:rsid w:val="006F5613"/>
    <w:rsid w:val="006F5C44"/>
    <w:rsid w:val="007021B7"/>
    <w:rsid w:val="007038D4"/>
    <w:rsid w:val="00704040"/>
    <w:rsid w:val="00704344"/>
    <w:rsid w:val="00704BFC"/>
    <w:rsid w:val="00710127"/>
    <w:rsid w:val="00711C29"/>
    <w:rsid w:val="0071373B"/>
    <w:rsid w:val="00714634"/>
    <w:rsid w:val="00720CE7"/>
    <w:rsid w:val="007222B3"/>
    <w:rsid w:val="007238B5"/>
    <w:rsid w:val="00723BF7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0D14"/>
    <w:rsid w:val="0074133E"/>
    <w:rsid w:val="0074516A"/>
    <w:rsid w:val="00746BC8"/>
    <w:rsid w:val="007502B3"/>
    <w:rsid w:val="00750664"/>
    <w:rsid w:val="0075248C"/>
    <w:rsid w:val="007530E2"/>
    <w:rsid w:val="00754DF7"/>
    <w:rsid w:val="00755C8C"/>
    <w:rsid w:val="00763046"/>
    <w:rsid w:val="00763F8A"/>
    <w:rsid w:val="00764023"/>
    <w:rsid w:val="00764794"/>
    <w:rsid w:val="007652B2"/>
    <w:rsid w:val="0076576F"/>
    <w:rsid w:val="00765FB8"/>
    <w:rsid w:val="007662EF"/>
    <w:rsid w:val="0076685F"/>
    <w:rsid w:val="007670B9"/>
    <w:rsid w:val="00767407"/>
    <w:rsid w:val="00770193"/>
    <w:rsid w:val="0077074D"/>
    <w:rsid w:val="0077092B"/>
    <w:rsid w:val="00771AC3"/>
    <w:rsid w:val="00773288"/>
    <w:rsid w:val="00773356"/>
    <w:rsid w:val="00773E9A"/>
    <w:rsid w:val="00774917"/>
    <w:rsid w:val="0077571D"/>
    <w:rsid w:val="0077760E"/>
    <w:rsid w:val="00781985"/>
    <w:rsid w:val="00785A18"/>
    <w:rsid w:val="00794471"/>
    <w:rsid w:val="00795141"/>
    <w:rsid w:val="00797492"/>
    <w:rsid w:val="0079771B"/>
    <w:rsid w:val="007A012D"/>
    <w:rsid w:val="007A04DE"/>
    <w:rsid w:val="007A149F"/>
    <w:rsid w:val="007A1A3E"/>
    <w:rsid w:val="007A1B78"/>
    <w:rsid w:val="007A231D"/>
    <w:rsid w:val="007A7DBE"/>
    <w:rsid w:val="007B0696"/>
    <w:rsid w:val="007B0A5E"/>
    <w:rsid w:val="007B0E68"/>
    <w:rsid w:val="007B1AC4"/>
    <w:rsid w:val="007B400B"/>
    <w:rsid w:val="007B5DE4"/>
    <w:rsid w:val="007B7397"/>
    <w:rsid w:val="007C4481"/>
    <w:rsid w:val="007C57C8"/>
    <w:rsid w:val="007C5AA0"/>
    <w:rsid w:val="007C6885"/>
    <w:rsid w:val="007C6CD8"/>
    <w:rsid w:val="007D2C1D"/>
    <w:rsid w:val="007D36C0"/>
    <w:rsid w:val="007D4C3C"/>
    <w:rsid w:val="007D5576"/>
    <w:rsid w:val="007D55AB"/>
    <w:rsid w:val="007E1091"/>
    <w:rsid w:val="007E148F"/>
    <w:rsid w:val="007E2D9D"/>
    <w:rsid w:val="007E48C7"/>
    <w:rsid w:val="007F0277"/>
    <w:rsid w:val="007F2189"/>
    <w:rsid w:val="007F42D0"/>
    <w:rsid w:val="007F5614"/>
    <w:rsid w:val="007F724C"/>
    <w:rsid w:val="00800696"/>
    <w:rsid w:val="00801D39"/>
    <w:rsid w:val="00803835"/>
    <w:rsid w:val="00803BDD"/>
    <w:rsid w:val="00806226"/>
    <w:rsid w:val="00810B19"/>
    <w:rsid w:val="00815E25"/>
    <w:rsid w:val="00815FAD"/>
    <w:rsid w:val="00816408"/>
    <w:rsid w:val="00817A58"/>
    <w:rsid w:val="00817B6E"/>
    <w:rsid w:val="00820002"/>
    <w:rsid w:val="00822294"/>
    <w:rsid w:val="0082279F"/>
    <w:rsid w:val="00822A13"/>
    <w:rsid w:val="00824CA1"/>
    <w:rsid w:val="0082516C"/>
    <w:rsid w:val="0082544D"/>
    <w:rsid w:val="0082626F"/>
    <w:rsid w:val="00826A12"/>
    <w:rsid w:val="00826F67"/>
    <w:rsid w:val="008277FD"/>
    <w:rsid w:val="00827DBB"/>
    <w:rsid w:val="00830A76"/>
    <w:rsid w:val="008336C4"/>
    <w:rsid w:val="00834710"/>
    <w:rsid w:val="00834A76"/>
    <w:rsid w:val="00834E4C"/>
    <w:rsid w:val="008422E0"/>
    <w:rsid w:val="008424F1"/>
    <w:rsid w:val="00842E97"/>
    <w:rsid w:val="00844248"/>
    <w:rsid w:val="0084552A"/>
    <w:rsid w:val="0084563E"/>
    <w:rsid w:val="00846768"/>
    <w:rsid w:val="00851B52"/>
    <w:rsid w:val="0085265F"/>
    <w:rsid w:val="008530B4"/>
    <w:rsid w:val="008612F4"/>
    <w:rsid w:val="00861F2A"/>
    <w:rsid w:val="0086264D"/>
    <w:rsid w:val="0086320A"/>
    <w:rsid w:val="00864E32"/>
    <w:rsid w:val="00867D61"/>
    <w:rsid w:val="0087048C"/>
    <w:rsid w:val="0087286A"/>
    <w:rsid w:val="00873497"/>
    <w:rsid w:val="00873C43"/>
    <w:rsid w:val="0087565B"/>
    <w:rsid w:val="00875B13"/>
    <w:rsid w:val="00877AA2"/>
    <w:rsid w:val="008800AC"/>
    <w:rsid w:val="00881FEF"/>
    <w:rsid w:val="00882701"/>
    <w:rsid w:val="00883694"/>
    <w:rsid w:val="00886E10"/>
    <w:rsid w:val="00890BEC"/>
    <w:rsid w:val="00891229"/>
    <w:rsid w:val="008926D2"/>
    <w:rsid w:val="00894259"/>
    <w:rsid w:val="00896CAE"/>
    <w:rsid w:val="00896E7D"/>
    <w:rsid w:val="008A247F"/>
    <w:rsid w:val="008A2695"/>
    <w:rsid w:val="008A3F61"/>
    <w:rsid w:val="008A433A"/>
    <w:rsid w:val="008A5124"/>
    <w:rsid w:val="008A6D22"/>
    <w:rsid w:val="008B16BB"/>
    <w:rsid w:val="008B2652"/>
    <w:rsid w:val="008B43A5"/>
    <w:rsid w:val="008B4911"/>
    <w:rsid w:val="008B56DE"/>
    <w:rsid w:val="008B6CB1"/>
    <w:rsid w:val="008B73BF"/>
    <w:rsid w:val="008C082B"/>
    <w:rsid w:val="008C14F5"/>
    <w:rsid w:val="008C19CB"/>
    <w:rsid w:val="008C5002"/>
    <w:rsid w:val="008C7CDF"/>
    <w:rsid w:val="008D0863"/>
    <w:rsid w:val="008D0C49"/>
    <w:rsid w:val="008D0E59"/>
    <w:rsid w:val="008D28AC"/>
    <w:rsid w:val="008D30AB"/>
    <w:rsid w:val="008D3120"/>
    <w:rsid w:val="008D5DF5"/>
    <w:rsid w:val="008E17B9"/>
    <w:rsid w:val="008E1C7F"/>
    <w:rsid w:val="008E2D63"/>
    <w:rsid w:val="008E3497"/>
    <w:rsid w:val="008E3C35"/>
    <w:rsid w:val="008E5E42"/>
    <w:rsid w:val="008E6204"/>
    <w:rsid w:val="008E62C3"/>
    <w:rsid w:val="008F0568"/>
    <w:rsid w:val="008F209E"/>
    <w:rsid w:val="008F28C9"/>
    <w:rsid w:val="008F5146"/>
    <w:rsid w:val="008F5D4B"/>
    <w:rsid w:val="008F6A88"/>
    <w:rsid w:val="008F74DE"/>
    <w:rsid w:val="008F761A"/>
    <w:rsid w:val="00900E63"/>
    <w:rsid w:val="00902796"/>
    <w:rsid w:val="00904661"/>
    <w:rsid w:val="00904BE5"/>
    <w:rsid w:val="0090514C"/>
    <w:rsid w:val="00905F10"/>
    <w:rsid w:val="00906E85"/>
    <w:rsid w:val="00911152"/>
    <w:rsid w:val="009120D7"/>
    <w:rsid w:val="00913C67"/>
    <w:rsid w:val="009142DC"/>
    <w:rsid w:val="00914E49"/>
    <w:rsid w:val="009151C0"/>
    <w:rsid w:val="00915817"/>
    <w:rsid w:val="00916C2E"/>
    <w:rsid w:val="00917F2F"/>
    <w:rsid w:val="00920232"/>
    <w:rsid w:val="00923E46"/>
    <w:rsid w:val="0092581D"/>
    <w:rsid w:val="00932160"/>
    <w:rsid w:val="00932CE5"/>
    <w:rsid w:val="009358E4"/>
    <w:rsid w:val="0093665B"/>
    <w:rsid w:val="00937E30"/>
    <w:rsid w:val="00940EE1"/>
    <w:rsid w:val="009415CA"/>
    <w:rsid w:val="00941676"/>
    <w:rsid w:val="00941E7C"/>
    <w:rsid w:val="009432D5"/>
    <w:rsid w:val="0094337B"/>
    <w:rsid w:val="00944A9B"/>
    <w:rsid w:val="00946210"/>
    <w:rsid w:val="009465EF"/>
    <w:rsid w:val="00947258"/>
    <w:rsid w:val="00947E39"/>
    <w:rsid w:val="00950E39"/>
    <w:rsid w:val="00952057"/>
    <w:rsid w:val="0095292E"/>
    <w:rsid w:val="00953006"/>
    <w:rsid w:val="0095378D"/>
    <w:rsid w:val="00953A82"/>
    <w:rsid w:val="009542BE"/>
    <w:rsid w:val="009547F6"/>
    <w:rsid w:val="00954E30"/>
    <w:rsid w:val="00955C99"/>
    <w:rsid w:val="00957393"/>
    <w:rsid w:val="00960041"/>
    <w:rsid w:val="009610D3"/>
    <w:rsid w:val="009632EE"/>
    <w:rsid w:val="009632FF"/>
    <w:rsid w:val="00965C53"/>
    <w:rsid w:val="00966598"/>
    <w:rsid w:val="00967DBA"/>
    <w:rsid w:val="00970602"/>
    <w:rsid w:val="0097194C"/>
    <w:rsid w:val="00971DD9"/>
    <w:rsid w:val="00972B1A"/>
    <w:rsid w:val="00974DFA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0D7A"/>
    <w:rsid w:val="00991FDF"/>
    <w:rsid w:val="00992A7F"/>
    <w:rsid w:val="009933F7"/>
    <w:rsid w:val="0099382C"/>
    <w:rsid w:val="00993BE8"/>
    <w:rsid w:val="00996671"/>
    <w:rsid w:val="00997DBD"/>
    <w:rsid w:val="00997F33"/>
    <w:rsid w:val="009A3F5F"/>
    <w:rsid w:val="009A460C"/>
    <w:rsid w:val="009A5A41"/>
    <w:rsid w:val="009A7269"/>
    <w:rsid w:val="009A777B"/>
    <w:rsid w:val="009B1D63"/>
    <w:rsid w:val="009B5951"/>
    <w:rsid w:val="009B5D5B"/>
    <w:rsid w:val="009C1864"/>
    <w:rsid w:val="009C27CB"/>
    <w:rsid w:val="009C2B72"/>
    <w:rsid w:val="009C35AE"/>
    <w:rsid w:val="009C4CCD"/>
    <w:rsid w:val="009C4CD8"/>
    <w:rsid w:val="009C5E63"/>
    <w:rsid w:val="009C6129"/>
    <w:rsid w:val="009C75D2"/>
    <w:rsid w:val="009C7F44"/>
    <w:rsid w:val="009D01AF"/>
    <w:rsid w:val="009D1018"/>
    <w:rsid w:val="009D1E95"/>
    <w:rsid w:val="009D48EE"/>
    <w:rsid w:val="009E1B53"/>
    <w:rsid w:val="009E50C4"/>
    <w:rsid w:val="009F0B77"/>
    <w:rsid w:val="009F378F"/>
    <w:rsid w:val="009F451A"/>
    <w:rsid w:val="009F512F"/>
    <w:rsid w:val="009F7F9A"/>
    <w:rsid w:val="00A01360"/>
    <w:rsid w:val="00A0180F"/>
    <w:rsid w:val="00A047C7"/>
    <w:rsid w:val="00A06070"/>
    <w:rsid w:val="00A07BEF"/>
    <w:rsid w:val="00A07F87"/>
    <w:rsid w:val="00A11EBF"/>
    <w:rsid w:val="00A14E09"/>
    <w:rsid w:val="00A15556"/>
    <w:rsid w:val="00A20286"/>
    <w:rsid w:val="00A20486"/>
    <w:rsid w:val="00A2117E"/>
    <w:rsid w:val="00A21EE8"/>
    <w:rsid w:val="00A2455F"/>
    <w:rsid w:val="00A2649A"/>
    <w:rsid w:val="00A2701D"/>
    <w:rsid w:val="00A3070F"/>
    <w:rsid w:val="00A30BC9"/>
    <w:rsid w:val="00A3178C"/>
    <w:rsid w:val="00A33E9C"/>
    <w:rsid w:val="00A34742"/>
    <w:rsid w:val="00A35984"/>
    <w:rsid w:val="00A37736"/>
    <w:rsid w:val="00A37B69"/>
    <w:rsid w:val="00A37D7B"/>
    <w:rsid w:val="00A403F6"/>
    <w:rsid w:val="00A40BC4"/>
    <w:rsid w:val="00A412EA"/>
    <w:rsid w:val="00A441AF"/>
    <w:rsid w:val="00A452FC"/>
    <w:rsid w:val="00A45459"/>
    <w:rsid w:val="00A45BB5"/>
    <w:rsid w:val="00A502A7"/>
    <w:rsid w:val="00A50FF4"/>
    <w:rsid w:val="00A519B6"/>
    <w:rsid w:val="00A541FD"/>
    <w:rsid w:val="00A57D63"/>
    <w:rsid w:val="00A62CCC"/>
    <w:rsid w:val="00A62E04"/>
    <w:rsid w:val="00A640C1"/>
    <w:rsid w:val="00A70373"/>
    <w:rsid w:val="00A71B4E"/>
    <w:rsid w:val="00A72415"/>
    <w:rsid w:val="00A72A47"/>
    <w:rsid w:val="00A72D26"/>
    <w:rsid w:val="00A73C8D"/>
    <w:rsid w:val="00A73F6B"/>
    <w:rsid w:val="00A75073"/>
    <w:rsid w:val="00A772A6"/>
    <w:rsid w:val="00A77AC3"/>
    <w:rsid w:val="00A80079"/>
    <w:rsid w:val="00A80D09"/>
    <w:rsid w:val="00A81282"/>
    <w:rsid w:val="00A81DA7"/>
    <w:rsid w:val="00A825DD"/>
    <w:rsid w:val="00A82B61"/>
    <w:rsid w:val="00A82CA0"/>
    <w:rsid w:val="00A84984"/>
    <w:rsid w:val="00A84ECA"/>
    <w:rsid w:val="00A84FE6"/>
    <w:rsid w:val="00A85468"/>
    <w:rsid w:val="00A85526"/>
    <w:rsid w:val="00A86545"/>
    <w:rsid w:val="00A871C0"/>
    <w:rsid w:val="00A92197"/>
    <w:rsid w:val="00A941A8"/>
    <w:rsid w:val="00A942E8"/>
    <w:rsid w:val="00A95ECB"/>
    <w:rsid w:val="00AA067F"/>
    <w:rsid w:val="00AA1808"/>
    <w:rsid w:val="00AA23A3"/>
    <w:rsid w:val="00AA2434"/>
    <w:rsid w:val="00AA2BD6"/>
    <w:rsid w:val="00AA2CCB"/>
    <w:rsid w:val="00AA61CA"/>
    <w:rsid w:val="00AA7601"/>
    <w:rsid w:val="00AB0F61"/>
    <w:rsid w:val="00AB28DB"/>
    <w:rsid w:val="00AB431B"/>
    <w:rsid w:val="00AB67B6"/>
    <w:rsid w:val="00AC0166"/>
    <w:rsid w:val="00AC2231"/>
    <w:rsid w:val="00AC24CC"/>
    <w:rsid w:val="00AC252E"/>
    <w:rsid w:val="00AC2A39"/>
    <w:rsid w:val="00AC3413"/>
    <w:rsid w:val="00AC3485"/>
    <w:rsid w:val="00AC3804"/>
    <w:rsid w:val="00AC3C2D"/>
    <w:rsid w:val="00AC3CFC"/>
    <w:rsid w:val="00AC4AB3"/>
    <w:rsid w:val="00AC4D3E"/>
    <w:rsid w:val="00AC62CA"/>
    <w:rsid w:val="00AD0281"/>
    <w:rsid w:val="00AD0293"/>
    <w:rsid w:val="00AD285B"/>
    <w:rsid w:val="00AD2D64"/>
    <w:rsid w:val="00AD3714"/>
    <w:rsid w:val="00AD4F43"/>
    <w:rsid w:val="00AD52A7"/>
    <w:rsid w:val="00AD5496"/>
    <w:rsid w:val="00AD5BA7"/>
    <w:rsid w:val="00AD6904"/>
    <w:rsid w:val="00AE0261"/>
    <w:rsid w:val="00AE0AC1"/>
    <w:rsid w:val="00AE0C56"/>
    <w:rsid w:val="00AE278F"/>
    <w:rsid w:val="00AE3983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539C"/>
    <w:rsid w:val="00AF71EF"/>
    <w:rsid w:val="00AF7361"/>
    <w:rsid w:val="00B032E3"/>
    <w:rsid w:val="00B03BAC"/>
    <w:rsid w:val="00B106C8"/>
    <w:rsid w:val="00B12068"/>
    <w:rsid w:val="00B16575"/>
    <w:rsid w:val="00B16A6C"/>
    <w:rsid w:val="00B16F11"/>
    <w:rsid w:val="00B174D9"/>
    <w:rsid w:val="00B2009B"/>
    <w:rsid w:val="00B202A5"/>
    <w:rsid w:val="00B20EFA"/>
    <w:rsid w:val="00B258BA"/>
    <w:rsid w:val="00B26677"/>
    <w:rsid w:val="00B2793A"/>
    <w:rsid w:val="00B31808"/>
    <w:rsid w:val="00B323C9"/>
    <w:rsid w:val="00B32D76"/>
    <w:rsid w:val="00B34B35"/>
    <w:rsid w:val="00B3617A"/>
    <w:rsid w:val="00B40433"/>
    <w:rsid w:val="00B40982"/>
    <w:rsid w:val="00B41DD1"/>
    <w:rsid w:val="00B41E05"/>
    <w:rsid w:val="00B4525B"/>
    <w:rsid w:val="00B45B82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966"/>
    <w:rsid w:val="00B55D44"/>
    <w:rsid w:val="00B560CF"/>
    <w:rsid w:val="00B63C5F"/>
    <w:rsid w:val="00B63DB8"/>
    <w:rsid w:val="00B64A46"/>
    <w:rsid w:val="00B65063"/>
    <w:rsid w:val="00B67315"/>
    <w:rsid w:val="00B7014E"/>
    <w:rsid w:val="00B70278"/>
    <w:rsid w:val="00B710CB"/>
    <w:rsid w:val="00B71950"/>
    <w:rsid w:val="00B71C0F"/>
    <w:rsid w:val="00B749CF"/>
    <w:rsid w:val="00B74BB4"/>
    <w:rsid w:val="00B74E42"/>
    <w:rsid w:val="00B75A5F"/>
    <w:rsid w:val="00B77481"/>
    <w:rsid w:val="00B80CF0"/>
    <w:rsid w:val="00B81961"/>
    <w:rsid w:val="00B81A6F"/>
    <w:rsid w:val="00B82300"/>
    <w:rsid w:val="00B827A1"/>
    <w:rsid w:val="00B83A55"/>
    <w:rsid w:val="00B83FAC"/>
    <w:rsid w:val="00B86DDE"/>
    <w:rsid w:val="00B9044D"/>
    <w:rsid w:val="00B9157D"/>
    <w:rsid w:val="00B91ACA"/>
    <w:rsid w:val="00B92ABB"/>
    <w:rsid w:val="00B92CBC"/>
    <w:rsid w:val="00B938EC"/>
    <w:rsid w:val="00B955DA"/>
    <w:rsid w:val="00B95BA1"/>
    <w:rsid w:val="00B97064"/>
    <w:rsid w:val="00B97AEF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3CC"/>
    <w:rsid w:val="00BB4726"/>
    <w:rsid w:val="00BB558D"/>
    <w:rsid w:val="00BB55CF"/>
    <w:rsid w:val="00BB6281"/>
    <w:rsid w:val="00BB62D6"/>
    <w:rsid w:val="00BC0278"/>
    <w:rsid w:val="00BC08BF"/>
    <w:rsid w:val="00BC0998"/>
    <w:rsid w:val="00BC0B81"/>
    <w:rsid w:val="00BC437C"/>
    <w:rsid w:val="00BC6EE6"/>
    <w:rsid w:val="00BD1E48"/>
    <w:rsid w:val="00BD25A6"/>
    <w:rsid w:val="00BD2A5C"/>
    <w:rsid w:val="00BD2CF2"/>
    <w:rsid w:val="00BD304B"/>
    <w:rsid w:val="00BD3840"/>
    <w:rsid w:val="00BD3C0A"/>
    <w:rsid w:val="00BD4048"/>
    <w:rsid w:val="00BD7EF9"/>
    <w:rsid w:val="00BE0813"/>
    <w:rsid w:val="00BE0EE7"/>
    <w:rsid w:val="00BE1538"/>
    <w:rsid w:val="00BE1896"/>
    <w:rsid w:val="00BE280A"/>
    <w:rsid w:val="00BE454A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7AFC"/>
    <w:rsid w:val="00C07BBE"/>
    <w:rsid w:val="00C12E4A"/>
    <w:rsid w:val="00C13586"/>
    <w:rsid w:val="00C14A53"/>
    <w:rsid w:val="00C15163"/>
    <w:rsid w:val="00C15DAC"/>
    <w:rsid w:val="00C15F32"/>
    <w:rsid w:val="00C161FE"/>
    <w:rsid w:val="00C16D36"/>
    <w:rsid w:val="00C17C3C"/>
    <w:rsid w:val="00C23E99"/>
    <w:rsid w:val="00C25DEA"/>
    <w:rsid w:val="00C26A8B"/>
    <w:rsid w:val="00C26BCC"/>
    <w:rsid w:val="00C2707F"/>
    <w:rsid w:val="00C27F69"/>
    <w:rsid w:val="00C30ABD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32EC"/>
    <w:rsid w:val="00C459A3"/>
    <w:rsid w:val="00C47092"/>
    <w:rsid w:val="00C474DD"/>
    <w:rsid w:val="00C504E9"/>
    <w:rsid w:val="00C5160F"/>
    <w:rsid w:val="00C526EF"/>
    <w:rsid w:val="00C564F3"/>
    <w:rsid w:val="00C57B7C"/>
    <w:rsid w:val="00C60B90"/>
    <w:rsid w:val="00C60C8B"/>
    <w:rsid w:val="00C61AC0"/>
    <w:rsid w:val="00C61E09"/>
    <w:rsid w:val="00C70DE2"/>
    <w:rsid w:val="00C70F61"/>
    <w:rsid w:val="00C71995"/>
    <w:rsid w:val="00C7323D"/>
    <w:rsid w:val="00C74897"/>
    <w:rsid w:val="00C76300"/>
    <w:rsid w:val="00C81DE0"/>
    <w:rsid w:val="00C84369"/>
    <w:rsid w:val="00C84D91"/>
    <w:rsid w:val="00C85126"/>
    <w:rsid w:val="00C8525D"/>
    <w:rsid w:val="00C8540D"/>
    <w:rsid w:val="00C8552D"/>
    <w:rsid w:val="00C85935"/>
    <w:rsid w:val="00C859F5"/>
    <w:rsid w:val="00C86BF0"/>
    <w:rsid w:val="00C86F21"/>
    <w:rsid w:val="00C87CA6"/>
    <w:rsid w:val="00C87D7E"/>
    <w:rsid w:val="00C912C5"/>
    <w:rsid w:val="00C91E11"/>
    <w:rsid w:val="00C92A1A"/>
    <w:rsid w:val="00C92F76"/>
    <w:rsid w:val="00C93B73"/>
    <w:rsid w:val="00C95ECF"/>
    <w:rsid w:val="00C9610F"/>
    <w:rsid w:val="00CA05A9"/>
    <w:rsid w:val="00CA0610"/>
    <w:rsid w:val="00CA1242"/>
    <w:rsid w:val="00CA2F48"/>
    <w:rsid w:val="00CA698C"/>
    <w:rsid w:val="00CA701C"/>
    <w:rsid w:val="00CA7988"/>
    <w:rsid w:val="00CB0C49"/>
    <w:rsid w:val="00CB0CB4"/>
    <w:rsid w:val="00CB1BC3"/>
    <w:rsid w:val="00CB1BD1"/>
    <w:rsid w:val="00CB4534"/>
    <w:rsid w:val="00CC09CC"/>
    <w:rsid w:val="00CC0A0A"/>
    <w:rsid w:val="00CC1A4B"/>
    <w:rsid w:val="00CC2104"/>
    <w:rsid w:val="00CC3D26"/>
    <w:rsid w:val="00CC6784"/>
    <w:rsid w:val="00CC6F6F"/>
    <w:rsid w:val="00CD0CAD"/>
    <w:rsid w:val="00CD220C"/>
    <w:rsid w:val="00CD3044"/>
    <w:rsid w:val="00CD3F4F"/>
    <w:rsid w:val="00CD5C51"/>
    <w:rsid w:val="00CE23AA"/>
    <w:rsid w:val="00CE267D"/>
    <w:rsid w:val="00CE30BF"/>
    <w:rsid w:val="00CE49A4"/>
    <w:rsid w:val="00CE4D60"/>
    <w:rsid w:val="00CE7336"/>
    <w:rsid w:val="00CF0488"/>
    <w:rsid w:val="00CF1227"/>
    <w:rsid w:val="00CF2AE8"/>
    <w:rsid w:val="00CF4362"/>
    <w:rsid w:val="00CF6AA6"/>
    <w:rsid w:val="00D018AF"/>
    <w:rsid w:val="00D01A38"/>
    <w:rsid w:val="00D02946"/>
    <w:rsid w:val="00D04EDC"/>
    <w:rsid w:val="00D05DAA"/>
    <w:rsid w:val="00D110E6"/>
    <w:rsid w:val="00D11EE0"/>
    <w:rsid w:val="00D11F20"/>
    <w:rsid w:val="00D137EF"/>
    <w:rsid w:val="00D1435E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7EB3"/>
    <w:rsid w:val="00D27EE0"/>
    <w:rsid w:val="00D32BD8"/>
    <w:rsid w:val="00D3556F"/>
    <w:rsid w:val="00D36C5A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F6D"/>
    <w:rsid w:val="00D54A0C"/>
    <w:rsid w:val="00D55262"/>
    <w:rsid w:val="00D55CE3"/>
    <w:rsid w:val="00D560F6"/>
    <w:rsid w:val="00D57BDA"/>
    <w:rsid w:val="00D61F57"/>
    <w:rsid w:val="00D62B2E"/>
    <w:rsid w:val="00D63A73"/>
    <w:rsid w:val="00D66267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60B5"/>
    <w:rsid w:val="00D87336"/>
    <w:rsid w:val="00D87AA9"/>
    <w:rsid w:val="00D90628"/>
    <w:rsid w:val="00D92EB6"/>
    <w:rsid w:val="00D93307"/>
    <w:rsid w:val="00D94091"/>
    <w:rsid w:val="00D95D4F"/>
    <w:rsid w:val="00D96F5C"/>
    <w:rsid w:val="00D97728"/>
    <w:rsid w:val="00D97BEB"/>
    <w:rsid w:val="00DA04F5"/>
    <w:rsid w:val="00DA1F14"/>
    <w:rsid w:val="00DA213C"/>
    <w:rsid w:val="00DA4082"/>
    <w:rsid w:val="00DA4FCF"/>
    <w:rsid w:val="00DA7A61"/>
    <w:rsid w:val="00DB005D"/>
    <w:rsid w:val="00DB048B"/>
    <w:rsid w:val="00DB343A"/>
    <w:rsid w:val="00DB4002"/>
    <w:rsid w:val="00DB5681"/>
    <w:rsid w:val="00DB5EE6"/>
    <w:rsid w:val="00DB6232"/>
    <w:rsid w:val="00DC0A51"/>
    <w:rsid w:val="00DC0D4B"/>
    <w:rsid w:val="00DC128B"/>
    <w:rsid w:val="00DC1D1D"/>
    <w:rsid w:val="00DC22E4"/>
    <w:rsid w:val="00DC23D7"/>
    <w:rsid w:val="00DC2579"/>
    <w:rsid w:val="00DC4136"/>
    <w:rsid w:val="00DC554F"/>
    <w:rsid w:val="00DD2D1E"/>
    <w:rsid w:val="00DD35C7"/>
    <w:rsid w:val="00DD4A04"/>
    <w:rsid w:val="00DD6CBE"/>
    <w:rsid w:val="00DE03A1"/>
    <w:rsid w:val="00DE05E3"/>
    <w:rsid w:val="00DE59DD"/>
    <w:rsid w:val="00DE5CB5"/>
    <w:rsid w:val="00DE6010"/>
    <w:rsid w:val="00DE69EB"/>
    <w:rsid w:val="00DF3661"/>
    <w:rsid w:val="00DF4455"/>
    <w:rsid w:val="00DF556A"/>
    <w:rsid w:val="00DF589A"/>
    <w:rsid w:val="00DF7FAE"/>
    <w:rsid w:val="00E002DF"/>
    <w:rsid w:val="00E0051E"/>
    <w:rsid w:val="00E0119A"/>
    <w:rsid w:val="00E03505"/>
    <w:rsid w:val="00E047AA"/>
    <w:rsid w:val="00E06A2A"/>
    <w:rsid w:val="00E0769E"/>
    <w:rsid w:val="00E114FD"/>
    <w:rsid w:val="00E1184F"/>
    <w:rsid w:val="00E12337"/>
    <w:rsid w:val="00E127DE"/>
    <w:rsid w:val="00E17B9F"/>
    <w:rsid w:val="00E2250A"/>
    <w:rsid w:val="00E22B14"/>
    <w:rsid w:val="00E23D01"/>
    <w:rsid w:val="00E2593D"/>
    <w:rsid w:val="00E25A04"/>
    <w:rsid w:val="00E265E7"/>
    <w:rsid w:val="00E269E2"/>
    <w:rsid w:val="00E31CD8"/>
    <w:rsid w:val="00E329A8"/>
    <w:rsid w:val="00E344D3"/>
    <w:rsid w:val="00E346CB"/>
    <w:rsid w:val="00E368CC"/>
    <w:rsid w:val="00E3766B"/>
    <w:rsid w:val="00E40C82"/>
    <w:rsid w:val="00E4213A"/>
    <w:rsid w:val="00E42582"/>
    <w:rsid w:val="00E42651"/>
    <w:rsid w:val="00E42A4C"/>
    <w:rsid w:val="00E43958"/>
    <w:rsid w:val="00E43A36"/>
    <w:rsid w:val="00E443E7"/>
    <w:rsid w:val="00E45FDD"/>
    <w:rsid w:val="00E468E2"/>
    <w:rsid w:val="00E511E0"/>
    <w:rsid w:val="00E52DDB"/>
    <w:rsid w:val="00E533DD"/>
    <w:rsid w:val="00E53CFF"/>
    <w:rsid w:val="00E55196"/>
    <w:rsid w:val="00E5566F"/>
    <w:rsid w:val="00E61391"/>
    <w:rsid w:val="00E614E2"/>
    <w:rsid w:val="00E61BAD"/>
    <w:rsid w:val="00E63E03"/>
    <w:rsid w:val="00E7078E"/>
    <w:rsid w:val="00E716C7"/>
    <w:rsid w:val="00E71EBE"/>
    <w:rsid w:val="00E7202A"/>
    <w:rsid w:val="00E731F4"/>
    <w:rsid w:val="00E733F6"/>
    <w:rsid w:val="00E74CF0"/>
    <w:rsid w:val="00E75C9E"/>
    <w:rsid w:val="00E844FD"/>
    <w:rsid w:val="00E84C4B"/>
    <w:rsid w:val="00E85EAD"/>
    <w:rsid w:val="00E86B89"/>
    <w:rsid w:val="00E87462"/>
    <w:rsid w:val="00E939BA"/>
    <w:rsid w:val="00E93F7D"/>
    <w:rsid w:val="00E967B0"/>
    <w:rsid w:val="00EA54FA"/>
    <w:rsid w:val="00EA6D56"/>
    <w:rsid w:val="00EB36F7"/>
    <w:rsid w:val="00EB4B41"/>
    <w:rsid w:val="00EB538B"/>
    <w:rsid w:val="00EB65F5"/>
    <w:rsid w:val="00EC07B9"/>
    <w:rsid w:val="00EC18A7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CE"/>
    <w:rsid w:val="00EF3269"/>
    <w:rsid w:val="00EF4015"/>
    <w:rsid w:val="00EF4973"/>
    <w:rsid w:val="00F00499"/>
    <w:rsid w:val="00F00F59"/>
    <w:rsid w:val="00F014B2"/>
    <w:rsid w:val="00F01965"/>
    <w:rsid w:val="00F03C27"/>
    <w:rsid w:val="00F041F4"/>
    <w:rsid w:val="00F04472"/>
    <w:rsid w:val="00F065D9"/>
    <w:rsid w:val="00F06877"/>
    <w:rsid w:val="00F10BB3"/>
    <w:rsid w:val="00F12BF8"/>
    <w:rsid w:val="00F15598"/>
    <w:rsid w:val="00F16404"/>
    <w:rsid w:val="00F175B9"/>
    <w:rsid w:val="00F17C3F"/>
    <w:rsid w:val="00F20548"/>
    <w:rsid w:val="00F23BB8"/>
    <w:rsid w:val="00F3148A"/>
    <w:rsid w:val="00F317B7"/>
    <w:rsid w:val="00F3194B"/>
    <w:rsid w:val="00F319E7"/>
    <w:rsid w:val="00F33E83"/>
    <w:rsid w:val="00F33FB3"/>
    <w:rsid w:val="00F345BA"/>
    <w:rsid w:val="00F37906"/>
    <w:rsid w:val="00F45B74"/>
    <w:rsid w:val="00F466B0"/>
    <w:rsid w:val="00F510C2"/>
    <w:rsid w:val="00F51939"/>
    <w:rsid w:val="00F526E1"/>
    <w:rsid w:val="00F549D5"/>
    <w:rsid w:val="00F5674C"/>
    <w:rsid w:val="00F572B6"/>
    <w:rsid w:val="00F57C8D"/>
    <w:rsid w:val="00F62F03"/>
    <w:rsid w:val="00F63D10"/>
    <w:rsid w:val="00F64523"/>
    <w:rsid w:val="00F64F03"/>
    <w:rsid w:val="00F652AF"/>
    <w:rsid w:val="00F65E16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BDE"/>
    <w:rsid w:val="00F9374A"/>
    <w:rsid w:val="00F93840"/>
    <w:rsid w:val="00F94C84"/>
    <w:rsid w:val="00F94FFB"/>
    <w:rsid w:val="00F97632"/>
    <w:rsid w:val="00FA296D"/>
    <w:rsid w:val="00FA5BCE"/>
    <w:rsid w:val="00FA66DC"/>
    <w:rsid w:val="00FA7C8B"/>
    <w:rsid w:val="00FB02D6"/>
    <w:rsid w:val="00FB0615"/>
    <w:rsid w:val="00FB1D5C"/>
    <w:rsid w:val="00FB243D"/>
    <w:rsid w:val="00FB393A"/>
    <w:rsid w:val="00FB3CC2"/>
    <w:rsid w:val="00FB4A84"/>
    <w:rsid w:val="00FB510A"/>
    <w:rsid w:val="00FB563C"/>
    <w:rsid w:val="00FB60FF"/>
    <w:rsid w:val="00FC0398"/>
    <w:rsid w:val="00FC061D"/>
    <w:rsid w:val="00FC181D"/>
    <w:rsid w:val="00FC1F6B"/>
    <w:rsid w:val="00FC5C27"/>
    <w:rsid w:val="00FC7A04"/>
    <w:rsid w:val="00FD0057"/>
    <w:rsid w:val="00FD3548"/>
    <w:rsid w:val="00FD3A98"/>
    <w:rsid w:val="00FD437B"/>
    <w:rsid w:val="00FD6D35"/>
    <w:rsid w:val="00FD7F9D"/>
    <w:rsid w:val="00FE0418"/>
    <w:rsid w:val="00FE05EB"/>
    <w:rsid w:val="00FE1D36"/>
    <w:rsid w:val="00FE230D"/>
    <w:rsid w:val="00FE32AD"/>
    <w:rsid w:val="00FE5B66"/>
    <w:rsid w:val="00FF0BAB"/>
    <w:rsid w:val="00FF235E"/>
    <w:rsid w:val="00FF50BB"/>
    <w:rsid w:val="00FF7448"/>
    <w:rsid w:val="16E61D42"/>
    <w:rsid w:val="171329BE"/>
    <w:rsid w:val="220D7863"/>
    <w:rsid w:val="231075F6"/>
    <w:rsid w:val="28706677"/>
    <w:rsid w:val="322D2FFC"/>
    <w:rsid w:val="3AFE4124"/>
    <w:rsid w:val="3BD7159A"/>
    <w:rsid w:val="3C4210B8"/>
    <w:rsid w:val="3E075A12"/>
    <w:rsid w:val="4B3A740C"/>
    <w:rsid w:val="5D38471D"/>
    <w:rsid w:val="6DE06C33"/>
    <w:rsid w:val="74ED2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ahom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3"/>
    <w:qFormat/>
    <w:uiPriority w:val="99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24"/>
    <w:qFormat/>
    <w:uiPriority w:val="99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99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qFormat/>
    <w:uiPriority w:val="99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8">
    <w:name w:val="heading 7"/>
    <w:basedOn w:val="1"/>
    <w:next w:val="1"/>
    <w:link w:val="27"/>
    <w:qFormat/>
    <w:uiPriority w:val="99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9">
    <w:name w:val="heading 8"/>
    <w:basedOn w:val="1"/>
    <w:next w:val="1"/>
    <w:link w:val="28"/>
    <w:qFormat/>
    <w:uiPriority w:val="99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qFormat/>
    <w:uiPriority w:val="99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0"/>
    <w:rPr>
      <w:rFonts w:cs="Times New Roman"/>
      <w:vertAlign w:val="superscript"/>
    </w:rPr>
  </w:style>
  <w:style w:type="character" w:styleId="14">
    <w:name w:val="Emphasis"/>
    <w:basedOn w:val="11"/>
    <w:qFormat/>
    <w:locked/>
    <w:uiPriority w:val="0"/>
    <w:rPr>
      <w:i/>
      <w:iCs/>
    </w:rPr>
  </w:style>
  <w:style w:type="character" w:styleId="15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styleId="16">
    <w:name w:val="Balloon Text"/>
    <w:basedOn w:val="1"/>
    <w:link w:val="33"/>
    <w:semiHidden/>
    <w:qFormat/>
    <w:uiPriority w:val="99"/>
    <w:rPr>
      <w:rFonts w:ascii="Tahoma" w:hAnsi="Tahoma"/>
      <w:sz w:val="16"/>
      <w:szCs w:val="16"/>
    </w:rPr>
  </w:style>
  <w:style w:type="paragraph" w:styleId="17">
    <w:name w:val="footnote text"/>
    <w:basedOn w:val="1"/>
    <w:link w:val="41"/>
    <w:semiHidden/>
    <w:qFormat/>
    <w:uiPriority w:val="0"/>
    <w:rPr>
      <w:sz w:val="20"/>
      <w:szCs w:val="20"/>
    </w:rPr>
  </w:style>
  <w:style w:type="paragraph" w:styleId="18">
    <w:name w:val="header"/>
    <w:basedOn w:val="1"/>
    <w:link w:val="31"/>
    <w:qFormat/>
    <w:uiPriority w:val="99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9">
    <w:name w:val="Title"/>
    <w:basedOn w:val="1"/>
    <w:next w:val="1"/>
    <w:link w:val="43"/>
    <w:qFormat/>
    <w:locked/>
    <w:uiPriority w:val="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0">
    <w:name w:val="footer"/>
    <w:basedOn w:val="1"/>
    <w:link w:val="42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21">
    <w:name w:val="Заголовок 1 Знак"/>
    <w:basedOn w:val="11"/>
    <w:link w:val="2"/>
    <w:qFormat/>
    <w:locked/>
    <w:uiPriority w:val="99"/>
    <w:rPr>
      <w:sz w:val="26"/>
      <w:lang w:val="ru-RU" w:eastAsia="ru-RU"/>
    </w:rPr>
  </w:style>
  <w:style w:type="character" w:customStyle="1" w:styleId="22">
    <w:name w:val="Заголовок 2 Знак"/>
    <w:basedOn w:val="11"/>
    <w:link w:val="3"/>
    <w:qFormat/>
    <w:locked/>
    <w:uiPriority w:val="99"/>
    <w:rPr>
      <w:rFonts w:ascii="Cambria" w:hAnsi="Cambria"/>
      <w:b/>
      <w:color w:val="4F81BD"/>
      <w:sz w:val="26"/>
      <w:lang w:val="ru-RU" w:eastAsia="ru-RU"/>
    </w:rPr>
  </w:style>
  <w:style w:type="character" w:customStyle="1" w:styleId="23">
    <w:name w:val="Заголовок 3 Знак"/>
    <w:basedOn w:val="11"/>
    <w:link w:val="4"/>
    <w:qFormat/>
    <w:locked/>
    <w:uiPriority w:val="99"/>
    <w:rPr>
      <w:rFonts w:ascii="Arial" w:hAnsi="Arial"/>
      <w:b/>
      <w:sz w:val="26"/>
      <w:lang w:val="ru-RU" w:eastAsia="ru-RU"/>
    </w:rPr>
  </w:style>
  <w:style w:type="character" w:customStyle="1" w:styleId="24">
    <w:name w:val="Заголовок 4 Знак"/>
    <w:basedOn w:val="11"/>
    <w:link w:val="5"/>
    <w:qFormat/>
    <w:locked/>
    <w:uiPriority w:val="99"/>
    <w:rPr>
      <w:b/>
      <w:sz w:val="28"/>
      <w:lang w:val="ru-RU" w:eastAsia="ru-RU"/>
    </w:rPr>
  </w:style>
  <w:style w:type="character" w:customStyle="1" w:styleId="25">
    <w:name w:val="Заголовок 5 Знак"/>
    <w:basedOn w:val="11"/>
    <w:link w:val="6"/>
    <w:qFormat/>
    <w:locked/>
    <w:uiPriority w:val="99"/>
    <w:rPr>
      <w:b/>
      <w:i/>
      <w:sz w:val="26"/>
      <w:lang w:val="ru-RU" w:eastAsia="ru-RU"/>
    </w:rPr>
  </w:style>
  <w:style w:type="character" w:customStyle="1" w:styleId="26">
    <w:name w:val="Заголовок 6 Знак"/>
    <w:basedOn w:val="11"/>
    <w:link w:val="7"/>
    <w:qFormat/>
    <w:locked/>
    <w:uiPriority w:val="99"/>
    <w:rPr>
      <w:b/>
      <w:sz w:val="26"/>
      <w:lang w:val="ru-RU" w:eastAsia="ru-RU"/>
    </w:rPr>
  </w:style>
  <w:style w:type="character" w:customStyle="1" w:styleId="27">
    <w:name w:val="Заголовок 7 Знак"/>
    <w:basedOn w:val="11"/>
    <w:link w:val="8"/>
    <w:qFormat/>
    <w:locked/>
    <w:uiPriority w:val="99"/>
    <w:rPr>
      <w:b/>
      <w:color w:val="000000"/>
      <w:sz w:val="24"/>
      <w:lang w:val="ru-RU" w:eastAsia="ru-RU"/>
    </w:rPr>
  </w:style>
  <w:style w:type="character" w:customStyle="1" w:styleId="28">
    <w:name w:val="Заголовок 8 Знак"/>
    <w:basedOn w:val="11"/>
    <w:link w:val="9"/>
    <w:qFormat/>
    <w:locked/>
    <w:uiPriority w:val="99"/>
    <w:rPr>
      <w:i/>
      <w:sz w:val="24"/>
      <w:lang w:val="ru-RU" w:eastAsia="ru-RU"/>
    </w:rPr>
  </w:style>
  <w:style w:type="character" w:customStyle="1" w:styleId="29">
    <w:name w:val="Заголовок 9 Знак"/>
    <w:basedOn w:val="11"/>
    <w:link w:val="10"/>
    <w:qFormat/>
    <w:locked/>
    <w:uiPriority w:val="99"/>
    <w:rPr>
      <w:rFonts w:ascii="Arial" w:hAnsi="Arial"/>
      <w:sz w:val="22"/>
      <w:lang w:val="ru-RU" w:eastAsia="ru-RU"/>
    </w:rPr>
  </w:style>
  <w:style w:type="paragraph" w:styleId="3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31">
    <w:name w:val="Верхний колонтитул Знак"/>
    <w:link w:val="18"/>
    <w:qFormat/>
    <w:locked/>
    <w:uiPriority w:val="99"/>
    <w:rPr>
      <w:lang w:val="ru-RU" w:eastAsia="ru-RU"/>
    </w:rPr>
  </w:style>
  <w:style w:type="character" w:customStyle="1" w:styleId="32">
    <w:name w:val="Header Char1"/>
    <w:basedOn w:val="11"/>
    <w:semiHidden/>
    <w:qFormat/>
    <w:uiPriority w:val="99"/>
    <w:rPr>
      <w:sz w:val="24"/>
      <w:szCs w:val="24"/>
    </w:rPr>
  </w:style>
  <w:style w:type="character" w:customStyle="1" w:styleId="33">
    <w:name w:val="Текст выноски Знак"/>
    <w:link w:val="16"/>
    <w:qFormat/>
    <w:locked/>
    <w:uiPriority w:val="99"/>
    <w:rPr>
      <w:rFonts w:ascii="Tahoma" w:hAnsi="Tahoma"/>
      <w:sz w:val="16"/>
      <w:lang w:val="ru-RU" w:eastAsia="ru-RU"/>
    </w:rPr>
  </w:style>
  <w:style w:type="character" w:customStyle="1" w:styleId="34">
    <w:name w:val="Balloon Text Char1"/>
    <w:basedOn w:val="11"/>
    <w:semiHidden/>
    <w:qFormat/>
    <w:uiPriority w:val="99"/>
    <w:rPr>
      <w:sz w:val="0"/>
      <w:szCs w:val="0"/>
    </w:rPr>
  </w:style>
  <w:style w:type="paragraph" w:customStyle="1" w:styleId="35">
    <w:name w:val="List Paragraph Char"/>
    <w:basedOn w:val="1"/>
    <w:qFormat/>
    <w:uiPriority w:val="99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6">
    <w:name w:val="subpunct"/>
    <w:basedOn w:val="1"/>
    <w:qFormat/>
    <w:uiPriority w:val="99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37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8">
    <w:name w:val="ConsPlusNormal"/>
    <w:link w:val="40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9">
    <w:name w:val="s_35"/>
    <w:basedOn w:val="1"/>
    <w:qFormat/>
    <w:uiPriority w:val="99"/>
    <w:pPr>
      <w:jc w:val="center"/>
    </w:pPr>
    <w:rPr>
      <w:b/>
      <w:bCs/>
      <w:color w:val="000080"/>
      <w:sz w:val="21"/>
      <w:szCs w:val="20"/>
    </w:rPr>
  </w:style>
  <w:style w:type="character" w:customStyle="1" w:styleId="40">
    <w:name w:val="ConsPlusNormal Знак"/>
    <w:link w:val="38"/>
    <w:qFormat/>
    <w:locked/>
    <w:uiPriority w:val="99"/>
    <w:rPr>
      <w:rFonts w:ascii="Arial" w:hAnsi="Arial"/>
      <w:lang w:val="ru-RU" w:eastAsia="ru-RU"/>
    </w:rPr>
  </w:style>
  <w:style w:type="character" w:customStyle="1" w:styleId="41">
    <w:name w:val="Текст сноски Знак"/>
    <w:basedOn w:val="11"/>
    <w:link w:val="17"/>
    <w:qFormat/>
    <w:locked/>
    <w:uiPriority w:val="0"/>
    <w:rPr>
      <w:rFonts w:cs="Times New Roman"/>
    </w:rPr>
  </w:style>
  <w:style w:type="character" w:customStyle="1" w:styleId="42">
    <w:name w:val="Нижний колонтитул Знак"/>
    <w:basedOn w:val="11"/>
    <w:link w:val="20"/>
    <w:qFormat/>
    <w:uiPriority w:val="99"/>
    <w:rPr>
      <w:sz w:val="24"/>
      <w:szCs w:val="24"/>
    </w:rPr>
  </w:style>
  <w:style w:type="character" w:customStyle="1" w:styleId="43">
    <w:name w:val="Название Знак"/>
    <w:basedOn w:val="11"/>
    <w:link w:val="19"/>
    <w:qFormat/>
    <w:uiPriority w:val="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44">
    <w:name w:val="No Spacing"/>
    <w:qFormat/>
    <w:uiPriority w:val="1"/>
    <w:rPr>
      <w:rFonts w:ascii="Times New Roman" w:hAnsi="Times New Roman" w:eastAsia="Times New Roman" w:cs="Tahoma"/>
      <w:sz w:val="24"/>
      <w:szCs w:val="24"/>
      <w:lang w:val="ru-RU" w:eastAsia="ru-RU" w:bidi="ar-SA"/>
    </w:rPr>
  </w:style>
  <w:style w:type="character" w:customStyle="1" w:styleId="45">
    <w:name w:val="Гипертекстовая ссылка"/>
    <w:basedOn w:val="11"/>
    <w:qFormat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7CAB-0BA6-4B4C-A3A3-E98A2E3620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1648</Words>
  <Characters>9398</Characters>
  <Lines>78</Lines>
  <Paragraphs>22</Paragraphs>
  <TotalTime>54</TotalTime>
  <ScaleCrop>false</ScaleCrop>
  <LinksUpToDate>false</LinksUpToDate>
  <CharactersWithSpaces>11024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2020-09-08T06:26:00Z</dcterms:created>
  <dc:creator>cronuser</dc:creator>
  <cp:lastModifiedBy>BazulinaEV</cp:lastModifiedBy>
  <cp:lastPrinted>2023-12-07T05:04:00Z</cp:lastPrinted>
  <dcterms:modified xsi:type="dcterms:W3CDTF">2023-12-07T05:39:29Z</dcterms:modified>
  <dc:title>ДЕПАРТАМЕНТ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95FEA85CDE8F4A1BB68673C03EBFA546_13</vt:lpwstr>
  </property>
</Properties>
</file>