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6993" w14:textId="6FE20E32" w:rsidR="00454212" w:rsidRPr="00A2569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t>Приложение 3</w:t>
      </w:r>
    </w:p>
    <w:p w14:paraId="086D01E5" w14:textId="4C1A4799" w:rsidR="0045421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A25692">
        <w:rPr>
          <w:rFonts w:ascii="PT Astra Serif" w:hAnsi="PT Astra Serif"/>
          <w:bCs/>
          <w:sz w:val="20"/>
          <w:szCs w:val="20"/>
        </w:rPr>
        <w:t>к аукционной документации</w:t>
      </w:r>
    </w:p>
    <w:p w14:paraId="4A63C929" w14:textId="77777777"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27398456" w14:textId="183CB86C" w:rsidR="00E87EE9" w:rsidRDefault="00E87EE9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>
        <w:rPr>
          <w:rFonts w:ascii="PT Astra Serif" w:hAnsi="PT Astra Serif"/>
          <w:bCs/>
          <w:sz w:val="20"/>
          <w:szCs w:val="20"/>
        </w:rPr>
        <w:t xml:space="preserve">проект </w:t>
      </w:r>
      <w:r w:rsidR="004C7EF7">
        <w:rPr>
          <w:rFonts w:ascii="PT Astra Serif" w:hAnsi="PT Astra Serif"/>
          <w:bCs/>
          <w:sz w:val="20"/>
          <w:szCs w:val="20"/>
        </w:rPr>
        <w:t xml:space="preserve">договора </w:t>
      </w:r>
      <w:r>
        <w:rPr>
          <w:rFonts w:ascii="PT Astra Serif" w:hAnsi="PT Astra Serif"/>
          <w:bCs/>
          <w:sz w:val="20"/>
          <w:szCs w:val="20"/>
        </w:rPr>
        <w:t>по лоту № 1</w:t>
      </w:r>
    </w:p>
    <w:p w14:paraId="06C672C9" w14:textId="77777777" w:rsidR="00664AD7" w:rsidRPr="00D91CBB" w:rsidRDefault="00664AD7" w:rsidP="00664AD7">
      <w:pPr>
        <w:pStyle w:val="ConsTitle"/>
        <w:widowControl/>
        <w:ind w:right="0"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  <w:b w:val="0"/>
          <w:noProof/>
        </w:rPr>
        <w:drawing>
          <wp:inline distT="0" distB="0" distL="0" distR="0" wp14:anchorId="5EBC92BE" wp14:editId="035678E4">
            <wp:extent cx="403860" cy="502285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E3827" w14:textId="77777777" w:rsidR="00664AD7" w:rsidRPr="00BF0E63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МУНИЦИПАЛЬНОЕ УЧРЕЖДЕНИЕ АДМИНИСТРАЦИЯ</w:t>
      </w:r>
    </w:p>
    <w:p w14:paraId="362CED4F" w14:textId="77777777" w:rsidR="00664AD7" w:rsidRPr="00BF0E63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 xml:space="preserve">МУНИЦИПАЛЬНОГО ОБРАЗОВАНИЯ </w:t>
      </w:r>
    </w:p>
    <w:p w14:paraId="7498D1ED" w14:textId="77777777" w:rsidR="00664AD7" w:rsidRPr="00D91CBB" w:rsidRDefault="00664AD7" w:rsidP="00664AD7">
      <w:pPr>
        <w:pStyle w:val="ConsTitle"/>
        <w:widowControl/>
        <w:spacing w:line="240" w:lineRule="exact"/>
        <w:ind w:right="0" w:firstLine="709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BF0E63">
        <w:rPr>
          <w:rFonts w:ascii="PT Astra Serif" w:hAnsi="PT Astra Serif" w:cs="Times New Roman"/>
          <w:caps/>
          <w:sz w:val="24"/>
          <w:szCs w:val="24"/>
        </w:rPr>
        <w:t>«ВЕШКАЙМСКИЙ РАЙОН» УЛЬЯНОВСКОЙ ОБЛАСТИ</w:t>
      </w:r>
    </w:p>
    <w:p w14:paraId="25BA7652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32"/>
          <w:szCs w:val="32"/>
        </w:rPr>
      </w:pPr>
    </w:p>
    <w:p w14:paraId="7D5A0020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 xml:space="preserve">Д О Г О </w:t>
      </w:r>
      <w:proofErr w:type="gramStart"/>
      <w:r w:rsidRPr="00D91CBB">
        <w:rPr>
          <w:rFonts w:ascii="PT Astra Serif" w:hAnsi="PT Astra Serif"/>
          <w:b/>
          <w:bCs/>
        </w:rPr>
        <w:t>В О</w:t>
      </w:r>
      <w:proofErr w:type="gramEnd"/>
      <w:r w:rsidRPr="00D91CBB">
        <w:rPr>
          <w:rFonts w:ascii="PT Astra Serif" w:hAnsi="PT Astra Serif"/>
          <w:b/>
          <w:bCs/>
        </w:rPr>
        <w:t xml:space="preserve"> Р</w:t>
      </w:r>
    </w:p>
    <w:p w14:paraId="00C3D1C0" w14:textId="77777777"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аренды земельного участка,</w:t>
      </w:r>
    </w:p>
    <w:p w14:paraId="73526B9E" w14:textId="77777777" w:rsidR="00664AD7" w:rsidRPr="00D91CBB" w:rsidRDefault="00664AD7" w:rsidP="00664AD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PT Astra Serif" w:hAnsi="PT Astra Serif"/>
          <w:b/>
          <w:bCs/>
        </w:rPr>
      </w:pPr>
      <w:r w:rsidRPr="00D91CBB">
        <w:rPr>
          <w:rFonts w:ascii="PT Astra Serif" w:hAnsi="PT Astra Serif"/>
          <w:b/>
          <w:bCs/>
        </w:rPr>
        <w:t>государственная собственность на который не разграничена</w:t>
      </w:r>
    </w:p>
    <w:p w14:paraId="3BF7876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0"/>
        <w:gridCol w:w="3070"/>
        <w:gridCol w:w="3318"/>
      </w:tblGrid>
      <w:tr w:rsidR="00664AD7" w:rsidRPr="00D91CBB" w14:paraId="31CE4131" w14:textId="77777777" w:rsidTr="00B94026">
        <w:tc>
          <w:tcPr>
            <w:tcW w:w="3379" w:type="dxa"/>
          </w:tcPr>
          <w:p w14:paraId="22137615" w14:textId="6313DFF0" w:rsidR="00664AD7" w:rsidRPr="00D91CBB" w:rsidRDefault="00664AD7" w:rsidP="00B9402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«___»__________20</w:t>
            </w:r>
            <w:r>
              <w:rPr>
                <w:rFonts w:ascii="PT Astra Serif" w:hAnsi="PT Astra Serif"/>
                <w:b/>
                <w:bCs/>
              </w:rPr>
              <w:t>24</w:t>
            </w:r>
            <w:r w:rsidRPr="00D91CBB">
              <w:rPr>
                <w:rFonts w:ascii="PT Astra Serif" w:hAnsi="PT Astra Serif"/>
                <w:b/>
                <w:bCs/>
              </w:rPr>
              <w:t xml:space="preserve"> г.</w:t>
            </w:r>
          </w:p>
        </w:tc>
        <w:tc>
          <w:tcPr>
            <w:tcW w:w="3379" w:type="dxa"/>
          </w:tcPr>
          <w:p w14:paraId="5FA5C56A" w14:textId="77777777" w:rsidR="00664AD7" w:rsidRPr="00D91CBB" w:rsidRDefault="00664AD7" w:rsidP="00B940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D91CBB">
              <w:rPr>
                <w:rFonts w:ascii="PT Astra Serif" w:hAnsi="PT Astra Serif"/>
                <w:b/>
                <w:bCs/>
              </w:rPr>
              <w:t>р.п</w:t>
            </w:r>
            <w:proofErr w:type="spellEnd"/>
            <w:r w:rsidRPr="00D91CBB">
              <w:rPr>
                <w:rFonts w:ascii="PT Astra Serif" w:hAnsi="PT Astra Serif"/>
                <w:b/>
                <w:bCs/>
              </w:rPr>
              <w:t>. Вешкайма</w:t>
            </w:r>
          </w:p>
        </w:tc>
        <w:tc>
          <w:tcPr>
            <w:tcW w:w="3379" w:type="dxa"/>
          </w:tcPr>
          <w:p w14:paraId="75935FC7" w14:textId="77777777" w:rsidR="00664AD7" w:rsidRPr="00D91CBB" w:rsidRDefault="00664AD7" w:rsidP="00B9402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bCs/>
              </w:rPr>
            </w:pPr>
            <w:r w:rsidRPr="00D91CBB">
              <w:rPr>
                <w:rFonts w:ascii="PT Astra Serif" w:hAnsi="PT Astra Serif"/>
                <w:b/>
                <w:bCs/>
              </w:rPr>
              <w:t>№</w:t>
            </w:r>
            <w:r w:rsidRPr="00D91CBB">
              <w:rPr>
                <w:rFonts w:ascii="PT Astra Serif" w:hAnsi="PT Astra Serif"/>
                <w:bCs/>
              </w:rPr>
              <w:t>_____________________</w:t>
            </w:r>
          </w:p>
        </w:tc>
      </w:tr>
    </w:tbl>
    <w:p w14:paraId="50A7BDDB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</w:rPr>
      </w:pPr>
    </w:p>
    <w:p w14:paraId="4E2B5838" w14:textId="77777777"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  <w:b/>
        </w:rPr>
        <w:t xml:space="preserve">Муниципальное образование «Вешкаймское городское поселение» Вешкаймского района Ульяновской области, именуемое в дальнейшем «Арендодатель», в лице главы муниципального учреждения администрация муниципального образования «Вешкаймский район» Ульяновской области Стельмах Татьяны </w:t>
      </w:r>
      <w:r w:rsidRPr="005B5F5E">
        <w:rPr>
          <w:rFonts w:ascii="PT Astra Serif" w:hAnsi="PT Astra Serif"/>
          <w:b/>
        </w:rPr>
        <w:t>Николаевны</w:t>
      </w:r>
      <w:r w:rsidRPr="005B5F5E">
        <w:rPr>
          <w:rFonts w:ascii="PT Astra Serif" w:hAnsi="PT Astra Serif"/>
        </w:rPr>
        <w:t>, действующего на основании Устава муниципального образования «Вешкаймский район» Ульяновской области, именуемое в дальнейшем</w:t>
      </w:r>
      <w:r w:rsidRPr="005B5F5E">
        <w:rPr>
          <w:rFonts w:ascii="PT Astra Serif" w:hAnsi="PT Astra Serif"/>
          <w:color w:val="000000"/>
          <w:lang w:eastAsia="ar-SA"/>
        </w:rPr>
        <w:t xml:space="preserve"> </w:t>
      </w:r>
      <w:r w:rsidRPr="005B5F5E">
        <w:rPr>
          <w:rFonts w:ascii="PT Astra Serif" w:hAnsi="PT Astra Serif"/>
          <w:b/>
          <w:color w:val="000000"/>
          <w:lang w:eastAsia="ar-SA"/>
        </w:rPr>
        <w:t>«Арендодатель»</w:t>
      </w:r>
      <w:r w:rsidRPr="005B5F5E">
        <w:rPr>
          <w:rFonts w:ascii="PT Astra Serif" w:hAnsi="PT Astra Serif"/>
          <w:color w:val="000000"/>
          <w:lang w:eastAsia="ar-SA"/>
        </w:rPr>
        <w:t>, с одной стороны,</w:t>
      </w:r>
    </w:p>
    <w:p w14:paraId="6FE43821" w14:textId="428B1ECA" w:rsidR="00664AD7" w:rsidRPr="005B5F5E" w:rsidRDefault="00664AD7" w:rsidP="00664AD7">
      <w:pPr>
        <w:suppressAutoHyphens/>
        <w:ind w:firstLine="709"/>
        <w:jc w:val="both"/>
        <w:rPr>
          <w:rFonts w:ascii="PT Astra Serif" w:hAnsi="PT Astra Serif"/>
          <w:color w:val="000000"/>
          <w:lang w:eastAsia="ar-SA"/>
        </w:rPr>
      </w:pPr>
      <w:r w:rsidRPr="005B5F5E">
        <w:rPr>
          <w:rFonts w:ascii="PT Astra Serif" w:hAnsi="PT Astra Serif"/>
          <w:color w:val="000000"/>
          <w:lang w:eastAsia="ar-SA"/>
        </w:rPr>
        <w:t>и</w:t>
      </w:r>
      <w:r w:rsidRPr="005B5F5E">
        <w:rPr>
          <w:rFonts w:ascii="PT Astra Serif" w:hAnsi="PT Astra Serif"/>
          <w:b/>
          <w:color w:val="000000"/>
          <w:lang w:eastAsia="ar-SA"/>
        </w:rPr>
        <w:t xml:space="preserve"> _____________________________________________________</w:t>
      </w:r>
      <w:r w:rsidRPr="005B5F5E">
        <w:rPr>
          <w:rFonts w:ascii="PT Astra Serif" w:hAnsi="PT Astra Serif"/>
          <w:color w:val="000000"/>
          <w:lang w:eastAsia="ar-SA"/>
        </w:rPr>
        <w:t xml:space="preserve">, </w:t>
      </w:r>
      <w:r w:rsidRPr="005B5F5E">
        <w:rPr>
          <w:rFonts w:ascii="PT Astra Serif" w:hAnsi="PT Astra Serif"/>
        </w:rPr>
        <w:t xml:space="preserve">в соответствии с постановлением муниципального учреждения администрация муниципального образования «Вешкаймский район» Ульяновской области </w:t>
      </w:r>
      <w:r w:rsidRPr="00E87EE9">
        <w:rPr>
          <w:rFonts w:ascii="PT Astra Serif" w:hAnsi="PT Astra Serif"/>
          <w:lang w:eastAsia="ar-SA"/>
        </w:rPr>
        <w:t>от __________________</w:t>
      </w:r>
      <w:proofErr w:type="gramStart"/>
      <w:r w:rsidRPr="00E87EE9">
        <w:rPr>
          <w:rFonts w:ascii="PT Astra Serif" w:hAnsi="PT Astra Serif"/>
          <w:lang w:eastAsia="ar-SA"/>
        </w:rPr>
        <w:t>_  №</w:t>
      </w:r>
      <w:proofErr w:type="gramEnd"/>
      <w:r w:rsidRPr="00E87EE9">
        <w:rPr>
          <w:rFonts w:ascii="PT Astra Serif" w:hAnsi="PT Astra Serif"/>
          <w:lang w:eastAsia="ar-SA"/>
        </w:rPr>
        <w:t xml:space="preserve"> ______</w:t>
      </w:r>
      <w:r w:rsidRPr="005B5F5E">
        <w:rPr>
          <w:rFonts w:ascii="PT Astra Serif" w:hAnsi="PT Astra Serif"/>
          <w:lang w:eastAsia="ar-SA"/>
        </w:rPr>
        <w:t xml:space="preserve">и на основании протокола </w:t>
      </w:r>
      <w:r w:rsidRPr="005B5F5E">
        <w:rPr>
          <w:rFonts w:ascii="PT Astra Serif" w:hAnsi="PT Astra Serif"/>
        </w:rPr>
        <w:t xml:space="preserve"> от ___________, </w:t>
      </w:r>
      <w:r w:rsidRPr="005B5F5E">
        <w:rPr>
          <w:rFonts w:ascii="PT Astra Serif" w:hAnsi="PT Astra Serif"/>
          <w:color w:val="000000"/>
          <w:lang w:eastAsia="ar-SA"/>
        </w:rPr>
        <w:t>заключили настоящий договор (далее по тексту– Договор) о нижеследующем:</w:t>
      </w:r>
    </w:p>
    <w:p w14:paraId="214A3763" w14:textId="77777777" w:rsidR="00664AD7" w:rsidRPr="005B5F5E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</w:rPr>
      </w:pPr>
      <w:r w:rsidRPr="005B5F5E">
        <w:rPr>
          <w:rFonts w:ascii="PT Astra Serif" w:hAnsi="PT Astra Serif"/>
          <w:bCs/>
        </w:rPr>
        <w:t>1. ПРЕДМЕТ ДОГОВОРА</w:t>
      </w:r>
    </w:p>
    <w:p w14:paraId="373B8BEF" w14:textId="1D2A3980" w:rsidR="00664AD7" w:rsidRDefault="00664AD7" w:rsidP="00E87EE9">
      <w:pPr>
        <w:pStyle w:val="a5"/>
        <w:spacing w:after="0"/>
        <w:ind w:firstLine="709"/>
        <w:contextualSpacing/>
        <w:jc w:val="both"/>
        <w:rPr>
          <w:rFonts w:ascii="PT Astra Serif" w:hAnsi="PT Astra Serif"/>
          <w:bCs/>
          <w:color w:val="000000"/>
          <w:lang w:eastAsia="ar-SA"/>
        </w:rPr>
      </w:pPr>
      <w:r w:rsidRPr="005B5F5E">
        <w:rPr>
          <w:rFonts w:ascii="PT Astra Serif" w:hAnsi="PT Astra Serif"/>
        </w:rPr>
        <w:t xml:space="preserve">1.1. </w:t>
      </w:r>
      <w:r w:rsidRPr="005B5F5E">
        <w:rPr>
          <w:rFonts w:ascii="PT Astra Serif" w:hAnsi="PT Astra Serif"/>
          <w:bCs/>
          <w:color w:val="000000"/>
          <w:lang w:eastAsia="ar-SA"/>
        </w:rPr>
        <w:t xml:space="preserve">Арендодатель предоставляет, а Арендатор принимает в 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аренду земельный участок с кадастровым номером </w:t>
      </w:r>
      <w:r>
        <w:rPr>
          <w:rFonts w:ascii="PT Astra Serif" w:hAnsi="PT Astra Serif"/>
        </w:rPr>
        <w:t>73:03:050111:650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расположенный по адресу: </w:t>
      </w:r>
      <w:r w:rsidRPr="00A25692">
        <w:rPr>
          <w:rFonts w:ascii="PT Astra Serif" w:hAnsi="PT Astra Serif"/>
        </w:rPr>
        <w:t xml:space="preserve">Российская Федерация, Ульяновская область, муниципальный район Вешкаймский, городское поселение Вешкаймское, </w:t>
      </w:r>
      <w:proofErr w:type="spellStart"/>
      <w:r w:rsidRPr="00A25692">
        <w:rPr>
          <w:rFonts w:ascii="PT Astra Serif" w:hAnsi="PT Astra Serif"/>
        </w:rPr>
        <w:t>р.п</w:t>
      </w:r>
      <w:proofErr w:type="spellEnd"/>
      <w:r w:rsidRPr="00A25692">
        <w:rPr>
          <w:rFonts w:ascii="PT Astra Serif" w:hAnsi="PT Astra Serif"/>
        </w:rPr>
        <w:t>. Вешкайма, ул. Железнодорожная, земельный участок 24</w:t>
      </w:r>
      <w:r w:rsidRPr="00147AF0">
        <w:rPr>
          <w:rFonts w:ascii="PT Astra Serif" w:hAnsi="PT Astra Serif"/>
          <w:bCs/>
          <w:color w:val="000000"/>
          <w:lang w:eastAsia="ar-SA"/>
        </w:rPr>
        <w:t xml:space="preserve">, категория земель - земли населенных пунктов, разрешённое использование – </w:t>
      </w:r>
      <w:r>
        <w:rPr>
          <w:rFonts w:ascii="PT Astra Serif" w:hAnsi="PT Astra Serif"/>
          <w:bCs/>
          <w:color w:val="000000"/>
          <w:lang w:eastAsia="ar-SA"/>
        </w:rPr>
        <w:t>склады</w:t>
      </w:r>
      <w:r w:rsidRPr="00147AF0">
        <w:rPr>
          <w:rFonts w:ascii="PT Astra Serif" w:hAnsi="PT Astra Serif"/>
          <w:bCs/>
          <w:color w:val="000000"/>
          <w:lang w:eastAsia="ar-SA"/>
        </w:rPr>
        <w:t>, площадью</w:t>
      </w:r>
      <w:r>
        <w:rPr>
          <w:rFonts w:ascii="PT Astra Serif" w:hAnsi="PT Astra Serif"/>
          <w:bCs/>
          <w:color w:val="000000"/>
          <w:lang w:eastAsia="ar-SA"/>
        </w:rPr>
        <w:t xml:space="preserve"> </w:t>
      </w:r>
      <w:r>
        <w:rPr>
          <w:rFonts w:ascii="PT Astra Serif" w:hAnsi="PT Astra Serif"/>
          <w:b/>
          <w:bCs/>
          <w:color w:val="000000"/>
          <w:lang w:eastAsia="ar-SA"/>
        </w:rPr>
        <w:t xml:space="preserve">480 </w:t>
      </w:r>
      <w:r w:rsidRPr="00D91CBB">
        <w:rPr>
          <w:rFonts w:ascii="PT Astra Serif" w:hAnsi="PT Astra Serif"/>
          <w:b/>
          <w:bCs/>
          <w:color w:val="000000"/>
          <w:lang w:eastAsia="ar-SA"/>
        </w:rPr>
        <w:t>кв. м</w:t>
      </w:r>
      <w:r w:rsidRPr="00D91CBB">
        <w:rPr>
          <w:rFonts w:ascii="PT Astra Serif" w:hAnsi="PT Astra Serif"/>
          <w:bCs/>
          <w:color w:val="000000"/>
          <w:lang w:eastAsia="ar-SA"/>
        </w:rPr>
        <w:t xml:space="preserve">, именуемый в дальнейшем Участок. Фактическое использование земельного участка – </w:t>
      </w:r>
      <w:r w:rsidRPr="00DA54F7">
        <w:rPr>
          <w:rFonts w:ascii="PT Astra Serif" w:hAnsi="PT Astra Serif"/>
        </w:rPr>
        <w:t>строительство склада</w:t>
      </w:r>
      <w:r w:rsidRPr="00D91CBB">
        <w:rPr>
          <w:rFonts w:ascii="PT Astra Serif" w:hAnsi="PT Astra Serif"/>
          <w:bCs/>
          <w:color w:val="000000"/>
          <w:lang w:eastAsia="ar-SA"/>
        </w:rPr>
        <w:t>.</w:t>
      </w:r>
    </w:p>
    <w:p w14:paraId="458D8F5B" w14:textId="22AE381A" w:rsidR="00664AD7" w:rsidRPr="00A25692" w:rsidRDefault="00664AD7" w:rsidP="00E87EE9">
      <w:pPr>
        <w:widowControl w:val="0"/>
        <w:ind w:firstLine="709"/>
        <w:jc w:val="both"/>
        <w:rPr>
          <w:rFonts w:ascii="PT Astra Serif" w:eastAsiaTheme="minorHAnsi" w:hAnsi="PT Astra Serif" w:cs="TimesNewRomanPSMT"/>
          <w:lang w:eastAsia="en-US"/>
        </w:rPr>
      </w:pPr>
      <w:r w:rsidRPr="00D91CBB">
        <w:rPr>
          <w:rFonts w:ascii="PT Astra Serif" w:hAnsi="PT Astra Serif"/>
        </w:rPr>
        <w:t xml:space="preserve">1.2. Наличие ограничений (обременений): </w:t>
      </w:r>
      <w:r w:rsidRPr="00A25692">
        <w:rPr>
          <w:rFonts w:ascii="PT Astra Serif" w:hAnsi="PT Astra Serif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набрасывать на провода и опоры воздушных линий электропередачи посторонние предметы, а также подниматься на опоры воздушных линий электропередачи; проводить работы, угрожающие повреждению объектов электросетевого хозяйства,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</w:t>
      </w:r>
      <w:r w:rsidRPr="00A25692">
        <w:rPr>
          <w:rFonts w:ascii="PT Astra Serif" w:hAnsi="PT Astra Serif"/>
        </w:rPr>
        <w:lastRenderedPageBreak/>
        <w:t>зданий и сооружений объектов электроэнергетики, проведения работ по ликвидации аварий и устранению их последствий на всем протяжении границы объекта электроэнергетики;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 на объекты электроэнергетики); производить переключения и подключения в электрических сетях (указанное требование не</w:t>
      </w:r>
      <w:r w:rsidR="00E87EE9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распространяется на работников, занятых выполнением разрешенных в установленном порядке работ); осуществлять использование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боеприпасов. В охранных зонах, установленных для объектов электросетевого хозяйства напряжением свыше 1000 вольт, помимо действий, правил запрещается: складировать или размещать хранилища любых, в том числе горюче-смазочных, материалов;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осуществлять проход судов с поднятыми стрелами кранов и других механизмов (в охранных зонах воздушных линий электропередачи);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</w:t>
      </w:r>
      <w:proofErr w:type="spellStart"/>
      <w:r w:rsidRPr="00A25692">
        <w:rPr>
          <w:rFonts w:ascii="PT Astra Serif" w:hAnsi="PT Astra Serif"/>
        </w:rPr>
        <w:t>кВ</w:t>
      </w:r>
      <w:proofErr w:type="spellEnd"/>
      <w:r w:rsidRPr="00A25692">
        <w:rPr>
          <w:rFonts w:ascii="PT Astra Serif" w:hAnsi="PT Astra Serif"/>
        </w:rPr>
        <w:t xml:space="preserve"> и выше (исключительно в охранных зонах воздушных линий электропередачи); устанавливать рекламные конструкции.; Реестровый номер границы: 73:03-6.364; Вид объекта реестра границ: Зона с особыми условиями использования территории; Вид зоны по документу: Охранная зона объекта электросетевого хозяйства: "ВЛ 0,4 </w:t>
      </w:r>
      <w:proofErr w:type="spellStart"/>
      <w:r w:rsidRPr="00A25692">
        <w:rPr>
          <w:rFonts w:ascii="PT Astra Serif" w:hAnsi="PT Astra Serif"/>
        </w:rPr>
        <w:t>кВ</w:t>
      </w:r>
      <w:proofErr w:type="spellEnd"/>
      <w:r w:rsidRPr="00A25692">
        <w:rPr>
          <w:rFonts w:ascii="PT Astra Serif" w:hAnsi="PT Astra Serif"/>
        </w:rPr>
        <w:t>"; Тип зоны: Охранная зона инженерных коммуникаций</w:t>
      </w:r>
      <w:r w:rsidRPr="00A25692">
        <w:rPr>
          <w:rFonts w:ascii="PT Astra Serif" w:eastAsiaTheme="minorHAnsi" w:hAnsi="PT Astra Serif" w:cs="TimesNewRomanPSMT"/>
          <w:lang w:eastAsia="en-US"/>
        </w:rPr>
        <w:t>.</w:t>
      </w:r>
    </w:p>
    <w:p w14:paraId="3D2753AA" w14:textId="77777777" w:rsidR="00664AD7" w:rsidRPr="00D91CBB" w:rsidRDefault="00664AD7" w:rsidP="00664AD7">
      <w:pPr>
        <w:pStyle w:val="a5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1.3. Наличие препятствующих пользованию недостатков: </w:t>
      </w:r>
      <w:r w:rsidRPr="00D91CBB">
        <w:rPr>
          <w:rFonts w:ascii="PT Astra Serif" w:hAnsi="PT Astra Serif"/>
          <w:b/>
        </w:rPr>
        <w:t>отсутствуют.</w:t>
      </w:r>
    </w:p>
    <w:p w14:paraId="28C16E17" w14:textId="77777777" w:rsidR="00664AD7" w:rsidRPr="00D91CBB" w:rsidRDefault="00664AD7" w:rsidP="00664AD7">
      <w:pPr>
        <w:pStyle w:val="a5"/>
        <w:ind w:firstLine="709"/>
        <w:contextualSpacing/>
        <w:jc w:val="both"/>
        <w:rPr>
          <w:rFonts w:ascii="PT Astra Serif" w:hAnsi="PT Astra Serif"/>
          <w:color w:val="000000"/>
          <w:lang w:eastAsia="ar-SA"/>
        </w:rPr>
      </w:pPr>
      <w:r w:rsidRPr="00D91CBB">
        <w:rPr>
          <w:rFonts w:ascii="PT Astra Serif" w:hAnsi="PT Astra Serif"/>
        </w:rPr>
        <w:t xml:space="preserve">1.4. Земельный участок передается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по подписываемому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передаточному акту, являющемуся неотъемлемой частью настоящего Договора (Приложение № 1).</w:t>
      </w:r>
    </w:p>
    <w:p w14:paraId="1FA91DDB" w14:textId="1F112CD6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2. СРОК ДОГОВОРА</w:t>
      </w:r>
    </w:p>
    <w:p w14:paraId="35EB288F" w14:textId="77777777" w:rsidR="00664AD7" w:rsidRPr="00D91CBB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2.1. Договор заключается на срок </w:t>
      </w:r>
      <w:r>
        <w:rPr>
          <w:rFonts w:ascii="PT Astra Serif" w:hAnsi="PT Astra Serif"/>
        </w:rPr>
        <w:t>10</w:t>
      </w:r>
      <w:r w:rsidRPr="00D91CBB">
        <w:rPr>
          <w:rFonts w:ascii="PT Astra Serif" w:hAnsi="PT Astra Serif"/>
        </w:rPr>
        <w:t xml:space="preserve"> лет</w:t>
      </w:r>
      <w:r>
        <w:rPr>
          <w:rFonts w:ascii="PT Astra Serif" w:hAnsi="PT Astra Serif"/>
        </w:rPr>
        <w:t>, с ________ по _______</w:t>
      </w:r>
      <w:r w:rsidRPr="00D91CBB">
        <w:rPr>
          <w:rFonts w:ascii="PT Astra Serif" w:hAnsi="PT Astra Serif"/>
        </w:rPr>
        <w:t>.</w:t>
      </w:r>
    </w:p>
    <w:p w14:paraId="197FD32A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2.2. Окончание срока действия Договора не освобождает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от ответственности за его неисполнение.</w:t>
      </w:r>
    </w:p>
    <w:p w14:paraId="57D4A43C" w14:textId="77777777" w:rsidR="00664AD7" w:rsidRPr="00D91CBB" w:rsidRDefault="00664AD7" w:rsidP="00664AD7">
      <w:pPr>
        <w:autoSpaceDE w:val="0"/>
        <w:autoSpaceDN w:val="0"/>
        <w:adjustRightInd w:val="0"/>
        <w:ind w:right="-360" w:firstLine="709"/>
        <w:jc w:val="center"/>
        <w:rPr>
          <w:rFonts w:ascii="PT Astra Serif" w:hAnsi="PT Astra Serif"/>
          <w:i/>
        </w:rPr>
      </w:pPr>
      <w:r w:rsidRPr="00D91CBB">
        <w:rPr>
          <w:rFonts w:ascii="PT Astra Serif" w:hAnsi="PT Astra Serif"/>
        </w:rPr>
        <w:t>3. АРЕНДНАЯ ПЛАТА И РАСЧЕТЫ ПО ДОГОВОРУ</w:t>
      </w:r>
    </w:p>
    <w:p w14:paraId="13AD718F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b/>
        </w:rPr>
      </w:pPr>
      <w:r w:rsidRPr="00D91CBB">
        <w:rPr>
          <w:rFonts w:ascii="PT Astra Serif" w:hAnsi="PT Astra Serif"/>
        </w:rPr>
        <w:t>3.1. Начисление арендной платы производится с</w:t>
      </w:r>
      <w:r w:rsidRPr="00D91CBB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________________</w:t>
      </w:r>
      <w:r w:rsidRPr="00D91CBB">
        <w:rPr>
          <w:rFonts w:ascii="PT Astra Serif" w:hAnsi="PT Astra Serif"/>
          <w:b/>
        </w:rPr>
        <w:t>.</w:t>
      </w:r>
    </w:p>
    <w:p w14:paraId="7FEA33AB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3.2. Арендная плата определяется в расчете арендной платы, являющемся неотъемлемой частью настоящего Договора (Приложение № 2).</w:t>
      </w:r>
    </w:p>
    <w:p w14:paraId="56CD1437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 xml:space="preserve">3.3. Арендная плата может пересматриваться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в одностороннем порядке в случае внесения соответствующих изменений в нормативные правовые акты, в соответствии с которыми рассчитывается арендная плата по Договору.</w:t>
      </w:r>
    </w:p>
    <w:p w14:paraId="148D6DCE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уведомляется об изменении арендной платы и дате, с которой будет производиться начисление измененной арендной платы, способом, позволяющим зафиксировать факт его уведомления.</w:t>
      </w:r>
    </w:p>
    <w:p w14:paraId="10BA39ED" w14:textId="77777777" w:rsidR="00664AD7" w:rsidRPr="00DA315F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3.4. Размер арендной платы по Договору может изменяться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, но не </w:t>
      </w:r>
      <w:r w:rsidRPr="00DA315F">
        <w:rPr>
          <w:rFonts w:ascii="PT Astra Serif" w:hAnsi="PT Astra Serif"/>
        </w:rPr>
        <w:t>чаще одного раза в год.</w:t>
      </w:r>
    </w:p>
    <w:p w14:paraId="534CF484" w14:textId="7C477BD9" w:rsidR="00664AD7" w:rsidRPr="005B70FC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A315F">
        <w:rPr>
          <w:rFonts w:ascii="PT Astra Serif" w:hAnsi="PT Astra Serif"/>
        </w:rPr>
        <w:t xml:space="preserve">3.5. </w:t>
      </w:r>
      <w:r>
        <w:rPr>
          <w:rFonts w:ascii="PT Astra Serif" w:hAnsi="PT Astra Serif"/>
        </w:rPr>
        <w:t xml:space="preserve">Сумма задатка в размере </w:t>
      </w:r>
      <w:r w:rsidR="00E87EE9" w:rsidRPr="00A25692">
        <w:rPr>
          <w:rFonts w:ascii="PT Astra Serif" w:hAnsi="PT Astra Serif" w:cs="Tahoma"/>
          <w:color w:val="000000"/>
        </w:rPr>
        <w:t>16848,00 руб. (шестнадцать тысяч восемьсот сорок восемь) рублей 00 копеек</w:t>
      </w:r>
      <w:r>
        <w:rPr>
          <w:rFonts w:ascii="PT Astra Serif" w:hAnsi="PT Astra Serif"/>
        </w:rPr>
        <w:t xml:space="preserve">, внесенного Арендатором </w:t>
      </w:r>
      <w:r w:rsidRPr="005B70FC">
        <w:rPr>
          <w:rFonts w:ascii="PT Astra Serif" w:hAnsi="PT Astra Serif"/>
        </w:rPr>
        <w:t xml:space="preserve">по условиям аукциона зачисляется в счет первых арендных платежей. </w:t>
      </w:r>
    </w:p>
    <w:p w14:paraId="10D4E91E" w14:textId="426208D7" w:rsidR="00E87EE9" w:rsidRPr="006F0201" w:rsidRDefault="00E87EE9" w:rsidP="00E87EE9">
      <w:pPr>
        <w:pStyle w:val="a5"/>
        <w:spacing w:after="0"/>
        <w:ind w:firstLine="708"/>
        <w:jc w:val="both"/>
        <w:rPr>
          <w:rFonts w:ascii="PT Astra Serif" w:hAnsi="PT Astra Serif"/>
        </w:rPr>
      </w:pPr>
      <w:r w:rsidRPr="006F0201">
        <w:rPr>
          <w:rFonts w:ascii="PT Astra Serif" w:hAnsi="PT Astra Serif"/>
        </w:rPr>
        <w:t xml:space="preserve">Арендная плата вносится </w:t>
      </w:r>
      <w:r w:rsidRPr="006F0201">
        <w:rPr>
          <w:rFonts w:ascii="PT Astra Serif" w:hAnsi="PT Astra Serif"/>
          <w:b/>
        </w:rPr>
        <w:t>Арендатором</w:t>
      </w:r>
      <w:r w:rsidRPr="006F0201">
        <w:rPr>
          <w:rFonts w:ascii="PT Astra Serif" w:hAnsi="PT Astra Serif"/>
        </w:rPr>
        <w:t xml:space="preserve"> ежемесячно до 10 числа месяца, следующего за расчетным путем </w:t>
      </w:r>
      <w:r>
        <w:rPr>
          <w:rFonts w:ascii="PT Astra Serif" w:hAnsi="PT Astra Serif"/>
        </w:rPr>
        <w:t xml:space="preserve">перечисления на расчетный счет </w:t>
      </w:r>
      <w:r w:rsidRPr="006F0201">
        <w:rPr>
          <w:rFonts w:ascii="PT Astra Serif" w:hAnsi="PT Astra Serif"/>
        </w:rPr>
        <w:t xml:space="preserve">и </w:t>
      </w:r>
      <w:proofErr w:type="gramStart"/>
      <w:r w:rsidRPr="006F0201">
        <w:rPr>
          <w:rFonts w:ascii="PT Astra Serif" w:hAnsi="PT Astra Serif"/>
        </w:rPr>
        <w:t>по реквизитам</w:t>
      </w:r>
      <w:proofErr w:type="gramEnd"/>
      <w:r w:rsidRPr="006F0201">
        <w:rPr>
          <w:rFonts w:ascii="PT Astra Serif" w:hAnsi="PT Astra Serif"/>
        </w:rPr>
        <w:t xml:space="preserve"> указанным в пункте 3.</w:t>
      </w:r>
      <w:r>
        <w:rPr>
          <w:rFonts w:ascii="PT Astra Serif" w:hAnsi="PT Astra Serif"/>
        </w:rPr>
        <w:t>6</w:t>
      </w:r>
      <w:r w:rsidRPr="006F0201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6F0201">
        <w:rPr>
          <w:rFonts w:ascii="PT Astra Serif" w:hAnsi="PT Astra Serif"/>
        </w:rPr>
        <w:t xml:space="preserve">Договора с указанием наименования платежа, даты и номера Договора. Оплата за декабрь производится </w:t>
      </w:r>
      <w:r>
        <w:rPr>
          <w:rFonts w:ascii="PT Astra Serif" w:hAnsi="PT Astra Serif"/>
        </w:rPr>
        <w:t>не позднее</w:t>
      </w:r>
      <w:r w:rsidRPr="006F0201">
        <w:rPr>
          <w:rFonts w:ascii="PT Astra Serif" w:hAnsi="PT Astra Serif"/>
        </w:rPr>
        <w:t xml:space="preserve"> 25 декабря</w:t>
      </w:r>
      <w:r>
        <w:rPr>
          <w:rFonts w:ascii="PT Astra Serif" w:hAnsi="PT Astra Serif"/>
        </w:rPr>
        <w:t xml:space="preserve"> текущего года</w:t>
      </w:r>
      <w:r w:rsidRPr="006F0201">
        <w:rPr>
          <w:rFonts w:ascii="PT Astra Serif" w:hAnsi="PT Astra Serif"/>
        </w:rPr>
        <w:t xml:space="preserve">. </w:t>
      </w:r>
    </w:p>
    <w:p w14:paraId="11B7ABB5" w14:textId="77777777" w:rsidR="00664AD7" w:rsidRPr="00EC448C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5B70FC">
        <w:rPr>
          <w:rFonts w:ascii="PT Astra Serif" w:hAnsi="PT Astra Serif"/>
        </w:rPr>
        <w:t>Если последний срок платежа приходится на нерабочий</w:t>
      </w:r>
      <w:r w:rsidRPr="00EC448C">
        <w:rPr>
          <w:rFonts w:ascii="PT Astra Serif" w:hAnsi="PT Astra Serif"/>
        </w:rPr>
        <w:t xml:space="preserve"> день, то таким сроком будет считаться первый рабочий день, следующий за ним.</w:t>
      </w:r>
    </w:p>
    <w:p w14:paraId="4E42E7F7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EC448C">
        <w:rPr>
          <w:rFonts w:ascii="PT Astra Serif" w:hAnsi="PT Astra Serif"/>
        </w:rPr>
        <w:t xml:space="preserve">Допускается авансовый платеж, который не освобождает </w:t>
      </w:r>
      <w:r w:rsidRPr="00EC448C">
        <w:rPr>
          <w:rFonts w:ascii="PT Astra Serif" w:hAnsi="PT Astra Serif"/>
          <w:b/>
        </w:rPr>
        <w:t>Арендатора</w:t>
      </w:r>
      <w:r w:rsidRPr="00EC448C">
        <w:rPr>
          <w:rFonts w:ascii="PT Astra Serif" w:hAnsi="PT Astra Serif"/>
        </w:rPr>
        <w:t xml:space="preserve"> от уплаты разницы по платежам, возникшей в результате </w:t>
      </w:r>
      <w:r w:rsidRPr="002C2521">
        <w:rPr>
          <w:rFonts w:ascii="PT Astra Serif" w:hAnsi="PT Astra Serif"/>
        </w:rPr>
        <w:t>перерасчета арендной платы в пределах срока авансирования.</w:t>
      </w:r>
    </w:p>
    <w:p w14:paraId="77C9C4D2" w14:textId="77777777" w:rsidR="00664AD7" w:rsidRPr="0082158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3.6. Арендная плата вносится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в УФК по Ульяновской области (МУ администрация муниципального образования «Вешкаймский район» Ульяновской области, л/с 04683137920) / ИНН 7305000456 / КПП 730501001/ ОТДЕЛЕНИЕ УЛЬЯНОВСК БАНКА РОССИИ//УФК по Ульяновской области г. Ульяновск, ЕКС 40102810645370000061, р/с 03100643000000016800, БИК 017308101, КОД ОКТМО 73607151, </w:t>
      </w:r>
      <w:r w:rsidRPr="00821581">
        <w:rPr>
          <w:rFonts w:ascii="PT Astra Serif" w:hAnsi="PT Astra Serif"/>
          <w:color w:val="000000"/>
        </w:rPr>
        <w:t>КБК 50911105013130000120</w:t>
      </w:r>
      <w:r w:rsidRPr="00821581">
        <w:rPr>
          <w:rFonts w:ascii="PT Astra Serif" w:hAnsi="PT Astra Serif"/>
        </w:rPr>
        <w:t>, с указанием наименования платежа, даты и № договора аренды.</w:t>
      </w:r>
    </w:p>
    <w:p w14:paraId="518422F9" w14:textId="19FE6DBD" w:rsidR="00664AD7" w:rsidRPr="002C2521" w:rsidRDefault="00664AD7" w:rsidP="00E87EE9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821581">
        <w:rPr>
          <w:rFonts w:ascii="PT Astra Serif" w:hAnsi="PT Astra Serif"/>
        </w:rPr>
        <w:t xml:space="preserve">3.7. Не использование </w:t>
      </w:r>
      <w:r w:rsidRPr="00821581">
        <w:rPr>
          <w:rFonts w:ascii="PT Astra Serif" w:hAnsi="PT Astra Serif"/>
          <w:b/>
        </w:rPr>
        <w:t>Арендатором</w:t>
      </w:r>
      <w:r w:rsidRPr="00821581">
        <w:rPr>
          <w:rFonts w:ascii="PT Astra Serif" w:hAnsi="PT Astra Serif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14:paraId="553E8C50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center"/>
        <w:rPr>
          <w:rFonts w:ascii="PT Astra Serif" w:hAnsi="PT Astra Serif"/>
        </w:rPr>
      </w:pPr>
      <w:r w:rsidRPr="002C2521">
        <w:rPr>
          <w:rFonts w:ascii="PT Astra Serif" w:hAnsi="PT Astra Serif"/>
        </w:rPr>
        <w:t>4. ОБЯЗАННОСТИ И ПРАВА СТОРОН</w:t>
      </w:r>
    </w:p>
    <w:p w14:paraId="5B99BB71" w14:textId="77777777" w:rsidR="00664AD7" w:rsidRPr="002C2521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 </w:t>
      </w:r>
      <w:r w:rsidRPr="002C2521">
        <w:rPr>
          <w:rFonts w:ascii="PT Astra Serif" w:hAnsi="PT Astra Serif"/>
          <w:b/>
        </w:rPr>
        <w:t>Арендодатель</w:t>
      </w:r>
      <w:r w:rsidRPr="002C2521">
        <w:rPr>
          <w:rFonts w:ascii="PT Astra Serif" w:hAnsi="PT Astra Serif"/>
        </w:rPr>
        <w:t xml:space="preserve"> обязан:</w:t>
      </w:r>
    </w:p>
    <w:p w14:paraId="33B8CAD9" w14:textId="77777777"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4.1.1. Выполнять в полном объеме все условия Договора.</w:t>
      </w:r>
    </w:p>
    <w:p w14:paraId="534AB6C8" w14:textId="77777777" w:rsidR="00664AD7" w:rsidRPr="002C2521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>4.1.2. Предупредить Арендатора о всех правах третьих лиц на сдаваемый в аренду земельный участок (сервитуте, праве залога и т.п.).</w:t>
      </w:r>
    </w:p>
    <w:p w14:paraId="7452E939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C2521">
        <w:rPr>
          <w:rFonts w:ascii="PT Astra Serif" w:hAnsi="PT Astra Serif"/>
        </w:rPr>
        <w:t xml:space="preserve">4.1.3. В тридцатидневный срок уведомить </w:t>
      </w:r>
      <w:r w:rsidRPr="002C2521">
        <w:rPr>
          <w:rFonts w:ascii="PT Astra Serif" w:hAnsi="PT Astra Serif"/>
          <w:b/>
        </w:rPr>
        <w:t>Арендатора</w:t>
      </w:r>
      <w:r w:rsidRPr="002C2521">
        <w:rPr>
          <w:rFonts w:ascii="PT Astra Serif" w:hAnsi="PT Astra Serif"/>
        </w:rPr>
        <w:t xml:space="preserve"> об изменении</w:t>
      </w:r>
      <w:r w:rsidRPr="00D91CBB">
        <w:rPr>
          <w:rFonts w:ascii="PT Astra Serif" w:hAnsi="PT Astra Serif"/>
        </w:rPr>
        <w:t xml:space="preserve"> своих реквизитов, а также реквизитов для внесения платежей по Договору, указанных в пункте 3.6 Договора путем опубликования соответствующего сообщения в официальном печатном издании Ульяновской области либо путем направления уведомления любым доступным способом (почта, факс, курьер и т.п.).</w:t>
      </w:r>
    </w:p>
    <w:p w14:paraId="2BCA365B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4.1.4. Передать Арендатору по передаточному акту земельный участок в течение пяти дней с момента заключения Договора </w:t>
      </w:r>
      <w:proofErr w:type="gramStart"/>
      <w:r w:rsidRPr="00D91CBB">
        <w:rPr>
          <w:rFonts w:ascii="PT Astra Serif" w:hAnsi="PT Astra Serif"/>
        </w:rPr>
        <w:t>в состоянии</w:t>
      </w:r>
      <w:proofErr w:type="gramEnd"/>
      <w:r w:rsidRPr="00D91CBB">
        <w:rPr>
          <w:rFonts w:ascii="PT Astra Serif" w:hAnsi="PT Astra Serif"/>
        </w:rPr>
        <w:t xml:space="preserve"> соответствующем условиям Договора и его целевому назначению.</w:t>
      </w:r>
    </w:p>
    <w:p w14:paraId="0794044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имеет право:</w:t>
      </w:r>
    </w:p>
    <w:p w14:paraId="5474A248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4.2.1. Требовать от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использования земельного участка в соответствии с условиями Договора и его целевым назначением.</w:t>
      </w:r>
    </w:p>
    <w:p w14:paraId="19828E7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4.2.2. Требовать изменения или расторжения Договора:</w:t>
      </w:r>
    </w:p>
    <w:p w14:paraId="40A0D4D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в связи с существенным или неоднократным нарушением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Договора;</w:t>
      </w:r>
    </w:p>
    <w:p w14:paraId="7512BD08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запрещенными способами, приводящими к существенному ухудшению его состояния;</w:t>
      </w:r>
    </w:p>
    <w:p w14:paraId="6AEAD63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использовании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14:paraId="4E27DA0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случае, если земельный участок, зарезервирован для государственных нужд;</w:t>
      </w:r>
    </w:p>
    <w:p w14:paraId="69E55D9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lastRenderedPageBreak/>
        <w:t>в иных случаях, предусмотренных Договором и действующим законодательством.</w:t>
      </w:r>
    </w:p>
    <w:p w14:paraId="1F43880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4.2.3. В одностороннем порядке отказаться полностью или в части от исполнения Договора:</w:t>
      </w:r>
    </w:p>
    <w:p w14:paraId="7CC5394B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D91CBB">
        <w:rPr>
          <w:rFonts w:ascii="PT Astra Serif" w:hAnsi="PT Astra Serif"/>
          <w:color w:val="000000"/>
        </w:rPr>
        <w:t>в случае нарушения</w:t>
      </w:r>
      <w:r w:rsidRPr="00D91CBB">
        <w:rPr>
          <w:rFonts w:ascii="PT Astra Serif" w:hAnsi="PT Astra Serif"/>
          <w:b/>
          <w:color w:val="000000"/>
        </w:rPr>
        <w:t xml:space="preserve"> Арендатором</w:t>
      </w:r>
      <w:r w:rsidRPr="00D91CBB">
        <w:rPr>
          <w:rFonts w:ascii="PT Astra Serif" w:hAnsi="PT Astra Serif"/>
          <w:color w:val="000000"/>
        </w:rPr>
        <w:t xml:space="preserve"> сроков внесения арендной платы по Договору более двух раз подряд;</w:t>
      </w:r>
    </w:p>
    <w:p w14:paraId="3533F585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при отказе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от пересмотра порядка расчета арендной платы по Договору в соответствии с пунктом 3.3 Договора, а равно при оставлении соответствующей инициативы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без ответа в течение двадцати дней.</w:t>
      </w:r>
    </w:p>
    <w:p w14:paraId="255ED22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Частичный отказ от исполнения Договора не допускается.</w:t>
      </w:r>
    </w:p>
    <w:p w14:paraId="41B0C5A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, а также в иных случаях, предусмотренных Договором и действующим законодательством.</w:t>
      </w:r>
    </w:p>
    <w:p w14:paraId="359CA829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4.2.5. На беспрепятственный доступ на территорию земельного участка с целью проверки соблюдения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условий Договора.</w:t>
      </w:r>
    </w:p>
    <w:p w14:paraId="55EC01B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обязан:</w:t>
      </w:r>
    </w:p>
    <w:p w14:paraId="5A0A94A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4.3.1. Выполнять в полном объеме все условия Договора.</w:t>
      </w:r>
    </w:p>
    <w:p w14:paraId="62F4EBC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</w:t>
      </w:r>
    </w:p>
    <w:p w14:paraId="69073FA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14:paraId="56231475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Выполнять работы по восстановлению арендуемого земельного участка.</w:t>
      </w:r>
    </w:p>
    <w:p w14:paraId="1AD4BE53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4.3.3. Вносить арендную плату в размере и на условиях, предусмотренных Договором.</w:t>
      </w:r>
    </w:p>
    <w:p w14:paraId="6E962641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4.3.4. Обеспечивать беспрепятственный доступ на земельный участок для инспекционных проверок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>, а также представителям органов государственного земельного контроля и заинтересованных служб.</w:t>
      </w:r>
    </w:p>
    <w:p w14:paraId="11467CFC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4.3.5.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не препятствовать их ремонту и обслуживанию.</w:t>
      </w:r>
    </w:p>
    <w:p w14:paraId="58357C47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4.3.6.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</w:t>
      </w:r>
      <w:proofErr w:type="gramStart"/>
      <w:r w:rsidRPr="00D91CBB">
        <w:rPr>
          <w:rFonts w:ascii="PT Astra Serif" w:hAnsi="PT Astra Serif"/>
        </w:rPr>
        <w:t>землеустроительные  и</w:t>
      </w:r>
      <w:proofErr w:type="gramEnd"/>
      <w:r w:rsidRPr="00D91CBB">
        <w:rPr>
          <w:rFonts w:ascii="PT Astra Serif" w:hAnsi="PT Astra Serif"/>
        </w:rPr>
        <w:t xml:space="preserve"> иные исследования и изыскания. </w:t>
      </w:r>
    </w:p>
    <w:p w14:paraId="16ED9A7E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4.3.7. В разумные сроки в письменной форме уведомить </w:t>
      </w:r>
      <w:r w:rsidRPr="00D91CBB">
        <w:rPr>
          <w:rFonts w:ascii="PT Astra Serif" w:hAnsi="PT Astra Serif"/>
          <w:b/>
        </w:rPr>
        <w:t>Арендодателя</w:t>
      </w:r>
      <w:r w:rsidRPr="00D91CBB">
        <w:rPr>
          <w:rFonts w:ascii="PT Astra Serif" w:hAnsi="PT Astra Serif"/>
        </w:rPr>
        <w:t xml:space="preserve"> об изменении своих реквизитов.</w:t>
      </w:r>
    </w:p>
    <w:p w14:paraId="344CA06D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4.3.8. При прекращении Договора, в течение пяти дней вернуть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земельный участок в надлежащем состоянии, позволяющем его дальнейшее использование без дополнительных материальных затрат на восстановление, что подтверждается подписанием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передаточного акта.</w:t>
      </w:r>
    </w:p>
    <w:p w14:paraId="7AB3487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4.3.9. В случае, если земельный участок полностью или частично расположен в охранной зоне, установленной в отношении линейного объекта, обеспечить беспрепятственный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</w:t>
      </w:r>
    </w:p>
    <w:p w14:paraId="4AEFF963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4.3.10.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14:paraId="733F240D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имеет право:</w:t>
      </w:r>
    </w:p>
    <w:p w14:paraId="585705CD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4.4.1. Беспрепятственно использовать земельный участок в соответствии с условиями Договора и его целевым назначением.</w:t>
      </w:r>
    </w:p>
    <w:p w14:paraId="1D8665B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4.4.2. Требовать изменения или расторжения Договора, когда:</w:t>
      </w:r>
    </w:p>
    <w:p w14:paraId="47F8C199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предоставляет земельный участок в пользование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</w:t>
      </w:r>
      <w:r w:rsidRPr="00D91CBB">
        <w:rPr>
          <w:rFonts w:ascii="PT Astra Serif" w:hAnsi="PT Astra Serif"/>
        </w:rPr>
        <w:lastRenderedPageBreak/>
        <w:t>создает препятствия для его использования в соответствии с условиями Договора и его целевым назначением;</w:t>
      </w:r>
    </w:p>
    <w:p w14:paraId="2D27D330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переданный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земельный участок имеет препятствующие пользованию им недостатки, которые не были оговорены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при заключении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 xml:space="preserve">, не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и не должны были быть обнаружены им во время осмотра земельного участка до заключения </w:t>
      </w:r>
      <w:r w:rsidRPr="00D91CBB">
        <w:rPr>
          <w:rFonts w:ascii="PT Astra Serif" w:hAnsi="PT Astra Serif"/>
          <w:b/>
        </w:rPr>
        <w:t>Договора</w:t>
      </w:r>
      <w:r w:rsidRPr="00D91CBB">
        <w:rPr>
          <w:rFonts w:ascii="PT Astra Serif" w:hAnsi="PT Astra Serif"/>
        </w:rPr>
        <w:t>.</w:t>
      </w:r>
    </w:p>
    <w:p w14:paraId="6BDDB2A6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Договором и действующим законодательством могут предусматриваться и иные основания изменения или расторжения Договора по требованию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331B7ED2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4.4.3. На возмещение убытков, причиненных неисполнением </w:t>
      </w:r>
      <w:r w:rsidRPr="00D91CBB">
        <w:rPr>
          <w:rFonts w:ascii="PT Astra Serif" w:hAnsi="PT Astra Serif"/>
          <w:b/>
        </w:rPr>
        <w:t>Арендодателем</w:t>
      </w:r>
      <w:r w:rsidRPr="00D91CBB">
        <w:rPr>
          <w:rFonts w:ascii="PT Astra Serif" w:hAnsi="PT Astra Serif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14:paraId="40DD0326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4.4.4. Передавать арендованный земельный участок в субаренду с письменного согласия </w:t>
      </w:r>
      <w:r w:rsidRPr="00D91CBB">
        <w:rPr>
          <w:rFonts w:ascii="PT Astra Serif" w:hAnsi="PT Astra Serif"/>
          <w:b/>
        </w:rPr>
        <w:t xml:space="preserve">Арендодателя </w:t>
      </w:r>
      <w:r w:rsidRPr="00D91CBB">
        <w:rPr>
          <w:rFonts w:ascii="PT Astra Serif" w:hAnsi="PT Astra Serif"/>
        </w:rPr>
        <w:t>в пределах срока договора аренды земельного участка. На субарендаторов распространяются все права арендаторов земельных участков, предусмотренные настоящим Договором.</w:t>
      </w:r>
    </w:p>
    <w:p w14:paraId="79CE9FDE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4.4.5.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9" w:history="1">
        <w:r w:rsidRPr="00D91CBB">
          <w:rPr>
            <w:rFonts w:ascii="PT Astra Serif" w:hAnsi="PT Astra Serif"/>
          </w:rPr>
          <w:t>уведомления</w:t>
        </w:r>
      </w:hyperlink>
      <w:r w:rsidRPr="00D91CBB">
        <w:rPr>
          <w:rFonts w:ascii="PT Astra Serif" w:hAnsi="PT Astra Serif"/>
        </w:rPr>
        <w:t xml:space="preserve"> в письменной форме, </w:t>
      </w:r>
    </w:p>
    <w:p w14:paraId="06D80A6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требуется.</w:t>
      </w:r>
    </w:p>
    <w:p w14:paraId="2913C38C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5. ОТВЕТСТВЕННОСТЬ СТОРОН</w:t>
      </w:r>
    </w:p>
    <w:p w14:paraId="76419930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5.1. За нарушение условий Договора </w:t>
      </w:r>
      <w:r w:rsidRPr="00D91CBB">
        <w:rPr>
          <w:rFonts w:ascii="PT Astra Serif" w:hAnsi="PT Astra Serif"/>
          <w:b/>
        </w:rPr>
        <w:t>Стороны</w:t>
      </w:r>
      <w:r w:rsidRPr="00D91CBB">
        <w:rPr>
          <w:rFonts w:ascii="PT Astra Serif" w:hAnsi="PT Astra Serif"/>
        </w:rPr>
        <w:t xml:space="preserve"> несут ответственность в соответствии с настоящим разделом и действующим законодательством.</w:t>
      </w:r>
    </w:p>
    <w:p w14:paraId="4D9EC3A4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5.2. Ответственность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14:paraId="5EC4587F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5.3.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не отвечает за недостатки сданного в аренду земельного участка, полностью или частично препятствующие пользованию им, которые были оговорены </w:t>
      </w:r>
      <w:r w:rsidRPr="00D91CBB">
        <w:rPr>
          <w:rFonts w:ascii="PT Astra Serif" w:hAnsi="PT Astra Serif"/>
          <w:b/>
        </w:rPr>
        <w:t xml:space="preserve">Арендодателем </w:t>
      </w:r>
      <w:r w:rsidRPr="00D91CBB">
        <w:rPr>
          <w:rFonts w:ascii="PT Astra Serif" w:hAnsi="PT Astra Serif"/>
        </w:rPr>
        <w:t xml:space="preserve">при заключении Договора или были заранее известны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либо должны были быть обнаружены им во время осмотра земельного участка до заключения Договора.</w:t>
      </w:r>
    </w:p>
    <w:p w14:paraId="2D83EBE3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5.4. При нарушении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Арендодатель</w:t>
      </w:r>
      <w:r w:rsidRPr="00D91CBB">
        <w:rPr>
          <w:rFonts w:ascii="PT Astra Serif" w:hAnsi="PT Astra Serif"/>
        </w:rPr>
        <w:t xml:space="preserve"> вправе направить </w:t>
      </w:r>
      <w:r w:rsidRPr="00D91CBB">
        <w:rPr>
          <w:rFonts w:ascii="PT Astra Serif" w:hAnsi="PT Astra Serif"/>
          <w:b/>
        </w:rPr>
        <w:t>Арендатору</w:t>
      </w:r>
      <w:r w:rsidRPr="00D91CBB">
        <w:rPr>
          <w:rFonts w:ascii="PT Astra Serif" w:hAnsi="PT Astra Serif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D91CBB">
        <w:rPr>
          <w:rFonts w:ascii="PT Astra Serif" w:hAnsi="PT Astra Serif"/>
        </w:rPr>
        <w:t>не выполнения</w:t>
      </w:r>
      <w:proofErr w:type="gramEnd"/>
      <w:r w:rsidRPr="00D91CBB">
        <w:rPr>
          <w:rFonts w:ascii="PT Astra Serif" w:hAnsi="PT Astra Serif"/>
        </w:rPr>
        <w:t xml:space="preserve"> данного требования в десятидневный срок </w:t>
      </w:r>
      <w:r w:rsidRPr="00D91CBB">
        <w:rPr>
          <w:rFonts w:ascii="PT Astra Serif" w:hAnsi="PT Astra Serif"/>
          <w:b/>
        </w:rPr>
        <w:t xml:space="preserve">Арендодатель </w:t>
      </w:r>
      <w:r w:rsidRPr="00D91CBB">
        <w:rPr>
          <w:rFonts w:ascii="PT Astra Serif" w:hAnsi="PT Astra Serif"/>
        </w:rPr>
        <w:t>вправе обратиться за его удовлетворением в Арбитражный суд Ульяновской области.</w:t>
      </w:r>
    </w:p>
    <w:p w14:paraId="38FD1E96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5.5. За нарушение сроков внесения арендной платы по Договору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0,04%</w:t>
      </w:r>
      <w:r w:rsidRPr="00D91CBB">
        <w:rPr>
          <w:rFonts w:ascii="PT Astra Serif" w:hAnsi="PT Astra Serif"/>
        </w:rPr>
        <w:t xml:space="preserve"> от общей суммы невнесенной арендной платы за каждый день просрочки платежа.</w:t>
      </w:r>
    </w:p>
    <w:p w14:paraId="618B2008" w14:textId="5BDE11DF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5.6.</w:t>
      </w:r>
      <w:r w:rsidR="00BE2F3A">
        <w:rPr>
          <w:rFonts w:ascii="PT Astra Serif" w:hAnsi="PT Astra Serif"/>
        </w:rPr>
        <w:t xml:space="preserve"> </w:t>
      </w:r>
      <w:r w:rsidRPr="00D91CBB">
        <w:rPr>
          <w:rFonts w:ascii="PT Astra Serif" w:hAnsi="PT Astra Serif"/>
        </w:rPr>
        <w:t xml:space="preserve">За несвоевременный возврат арендованного ранее земельного участка, при прекращении Договора, </w:t>
      </w:r>
      <w:r w:rsidRPr="00D91CBB">
        <w:rPr>
          <w:rFonts w:ascii="PT Astra Serif" w:hAnsi="PT Astra Serif"/>
          <w:b/>
        </w:rPr>
        <w:t>Арендатор</w:t>
      </w:r>
      <w:r w:rsidRPr="00D91CBB">
        <w:rPr>
          <w:rFonts w:ascii="PT Astra Serif" w:hAnsi="PT Astra Serif"/>
        </w:rPr>
        <w:t xml:space="preserve"> обязан внести арендную плату за все время просрочки, а также уплатить </w:t>
      </w:r>
      <w:r w:rsidRPr="00D91CBB">
        <w:rPr>
          <w:rFonts w:ascii="PT Astra Serif" w:hAnsi="PT Astra Serif"/>
          <w:b/>
        </w:rPr>
        <w:t>Арендодателю</w:t>
      </w:r>
      <w:r w:rsidRPr="00D91CBB">
        <w:rPr>
          <w:rFonts w:ascii="PT Astra Serif" w:hAnsi="PT Astra Serif"/>
        </w:rPr>
        <w:t xml:space="preserve"> пеню в размере </w:t>
      </w:r>
      <w:r w:rsidRPr="00D91CBB">
        <w:rPr>
          <w:rFonts w:ascii="PT Astra Serif" w:hAnsi="PT Astra Serif"/>
          <w:b/>
        </w:rPr>
        <w:t>0,4%</w:t>
      </w:r>
      <w:r w:rsidRPr="00D91CBB">
        <w:rPr>
          <w:rFonts w:ascii="PT Astra Serif" w:hAnsi="PT Astra Serif"/>
        </w:rPr>
        <w:t xml:space="preserve"> от ежемесячно начисляемого размера арендной платы за каждый календарный день просрочки возврата арендованного ранее земельного участка.</w:t>
      </w:r>
    </w:p>
    <w:p w14:paraId="3158ADF2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5.7. Арендная плата и сумма пеней по Договору в полном объеме вносятся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в порядке и по реквизитам, указанным в пунктах 3.5 - 3.6 Договора.</w:t>
      </w:r>
    </w:p>
    <w:p w14:paraId="3215EAFE" w14:textId="77777777" w:rsidR="00664AD7" w:rsidRPr="00D91CBB" w:rsidRDefault="00664AD7" w:rsidP="00664AD7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5.8. Сумма произведенного </w:t>
      </w:r>
      <w:r w:rsidRPr="00D91CBB">
        <w:rPr>
          <w:rFonts w:ascii="PT Astra Serif" w:hAnsi="PT Astra Serif"/>
          <w:b/>
        </w:rPr>
        <w:t>Арендатором</w:t>
      </w:r>
      <w:r w:rsidRPr="00D91CBB">
        <w:rPr>
          <w:rFonts w:ascii="PT Astra Serif" w:hAnsi="PT Astra Serif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</w:t>
      </w:r>
      <w:r w:rsidRPr="00D91CBB">
        <w:rPr>
          <w:rFonts w:ascii="PT Astra Serif" w:hAnsi="PT Astra Serif"/>
        </w:rPr>
        <w:lastRenderedPageBreak/>
        <w:t xml:space="preserve">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 xml:space="preserve"> по Договору.</w:t>
      </w:r>
    </w:p>
    <w:p w14:paraId="0DE4D018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5.9. 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</w:p>
    <w:p w14:paraId="1E0FD694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5.10. Разрешение вопросов об ответственности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14:paraId="2E5E195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 ИЗМЕНЕНИЕ, РАСТОРЖЕНИЕ И ПРЕКРАЩЕНИЕ ДОГОВОРА </w:t>
      </w:r>
    </w:p>
    <w:p w14:paraId="6B0018D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6.1. Изменение и расторжение настоящего Договора допускается по соглашению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, если иное не установлено Договором или действующим законодательством.</w:t>
      </w:r>
    </w:p>
    <w:p w14:paraId="7DC5ED4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>6.2.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</w:t>
      </w:r>
    </w:p>
    <w:p w14:paraId="2D2DDD9F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6.3. Требование о принудительном изменении или расторжении Договора может быть заявлено одной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в двадцатидневный срок, а также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14:paraId="539BE238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>6.4. При одностороннем отказе одной из Сторон от исполнения Договора полностью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14:paraId="1E4266CC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u w:val="single"/>
        </w:rPr>
      </w:pPr>
      <w:r w:rsidRPr="00D91CBB">
        <w:rPr>
          <w:rFonts w:ascii="PT Astra Serif" w:hAnsi="PT Astra Serif"/>
        </w:rPr>
        <w:t xml:space="preserve">6.5. Договор признается действующим до момента окончания исполнения </w:t>
      </w:r>
      <w:r w:rsidRPr="00D91CBB">
        <w:rPr>
          <w:rFonts w:ascii="PT Astra Serif" w:hAnsi="PT Astra Serif"/>
          <w:b/>
        </w:rPr>
        <w:t xml:space="preserve">Сторонами </w:t>
      </w:r>
      <w:r w:rsidRPr="00D91CBB">
        <w:rPr>
          <w:rFonts w:ascii="PT Astra Serif" w:hAnsi="PT Astra Serif"/>
        </w:rPr>
        <w:t>своих обязательств по Договору.</w:t>
      </w:r>
    </w:p>
    <w:p w14:paraId="48BA2575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7. РАССМОТРЕНИЕ И УРЕГУЛИРОВАНИЕ СПОРОВ ПО ДОГОВОРУ</w:t>
      </w:r>
    </w:p>
    <w:p w14:paraId="283BC40F" w14:textId="77777777" w:rsidR="00664AD7" w:rsidRPr="00D91CBB" w:rsidRDefault="00664AD7" w:rsidP="00664A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7.1. Все споры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>, возникающие по Договору, разрешаются путем переговоров и достижения взаимоприемлемого соглашения.</w:t>
      </w:r>
    </w:p>
    <w:p w14:paraId="17DD4307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7.2. В случае не достижения между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соглашения, разрешение возникших споров может быть передано </w:t>
      </w:r>
      <w:r w:rsidRPr="00D91CBB">
        <w:rPr>
          <w:rFonts w:ascii="PT Astra Serif" w:hAnsi="PT Astra Serif"/>
          <w:b/>
        </w:rPr>
        <w:t>Сторонами</w:t>
      </w:r>
      <w:r w:rsidRPr="00D91CBB">
        <w:rPr>
          <w:rFonts w:ascii="PT Astra Serif" w:hAnsi="PT Astra Serif"/>
        </w:rPr>
        <w:t xml:space="preserve"> в Арбитражный суд Ульяновской области, суд общей юрисдикции Ульяновской области в соответствии с условиями Договора и действующим законодательством.</w:t>
      </w:r>
    </w:p>
    <w:p w14:paraId="0D2D32F5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>8. ОСОБЫЕ УСЛОВИЯ ДОГОВОРА</w:t>
      </w:r>
    </w:p>
    <w:p w14:paraId="1A08A245" w14:textId="77777777" w:rsidR="00664AD7" w:rsidRDefault="00664AD7" w:rsidP="00664AD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8.1. Обязанность по государственной регистрации в Управлении Федеральной службы государственной регистрации, кадастра и картографии по Ульяновской области настоящего Договора, соответствующих соглашений по нему, иных юридически значимых действий, обеспечительных мер, предусмотренных настоящим Договором и действующим законодательством, а также расходы по государственной регистрации в полном объеме возлагаются на </w:t>
      </w:r>
      <w:r w:rsidRPr="00D91CBB">
        <w:rPr>
          <w:rFonts w:ascii="PT Astra Serif" w:hAnsi="PT Astra Serif"/>
          <w:b/>
        </w:rPr>
        <w:t>Арендатора</w:t>
      </w:r>
      <w:r w:rsidRPr="00D91CBB">
        <w:rPr>
          <w:rFonts w:ascii="PT Astra Serif" w:hAnsi="PT Astra Serif"/>
        </w:rPr>
        <w:t>.</w:t>
      </w:r>
    </w:p>
    <w:p w14:paraId="5845EC8F" w14:textId="77777777" w:rsidR="00664AD7" w:rsidRDefault="00664AD7" w:rsidP="00664AD7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8.2. Настоящий Договор составлен в </w:t>
      </w:r>
      <w:r>
        <w:rPr>
          <w:rFonts w:ascii="PT Astra Serif" w:hAnsi="PT Astra Serif"/>
        </w:rPr>
        <w:t>двух</w:t>
      </w:r>
      <w:r w:rsidRPr="00D91CBB">
        <w:rPr>
          <w:rFonts w:ascii="PT Astra Serif" w:hAnsi="PT Astra Serif"/>
        </w:rPr>
        <w:t xml:space="preserve"> экземплярах, имеющих одинаковую юридическую силу, по одному для хранения каждой из </w:t>
      </w:r>
      <w:r w:rsidRPr="00D91CBB">
        <w:rPr>
          <w:rFonts w:ascii="PT Astra Serif" w:hAnsi="PT Astra Serif"/>
          <w:b/>
        </w:rPr>
        <w:t>Сторон</w:t>
      </w:r>
      <w:r w:rsidRPr="00D91CBB">
        <w:rPr>
          <w:rFonts w:ascii="PT Astra Serif" w:hAnsi="PT Astra Serif"/>
        </w:rPr>
        <w:t>.</w:t>
      </w:r>
    </w:p>
    <w:p w14:paraId="1092DF51" w14:textId="77777777" w:rsidR="00664AD7" w:rsidRPr="00D91CBB" w:rsidRDefault="00664AD7" w:rsidP="00664A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D91CBB">
        <w:rPr>
          <w:rFonts w:ascii="PT Astra Serif" w:hAnsi="PT Astra Serif"/>
        </w:rPr>
        <w:t xml:space="preserve">9. РЕКВИЗИТЫ И ПОДПИСИ СТОРОН </w:t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5040"/>
        <w:gridCol w:w="4500"/>
      </w:tblGrid>
      <w:tr w:rsidR="00664AD7" w:rsidRPr="00D91CBB" w14:paraId="06405A2B" w14:textId="77777777" w:rsidTr="00B94026">
        <w:trPr>
          <w:trHeight w:val="282"/>
        </w:trPr>
        <w:tc>
          <w:tcPr>
            <w:tcW w:w="5040" w:type="dxa"/>
            <w:shd w:val="clear" w:color="auto" w:fill="auto"/>
          </w:tcPr>
          <w:p w14:paraId="7471D5A8" w14:textId="77777777" w:rsidR="00664AD7" w:rsidRPr="00D91CBB" w:rsidRDefault="00664AD7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Арендодатель</w:t>
            </w: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14:paraId="4E1E94D4" w14:textId="77777777" w:rsidR="00664AD7" w:rsidRPr="00D91CBB" w:rsidRDefault="00664AD7" w:rsidP="00B94026">
            <w:pPr>
              <w:pStyle w:val="ConsPlusNonformat"/>
              <w:widowControl/>
              <w:ind w:firstLine="709"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D91CBB">
              <w:rPr>
                <w:rFonts w:ascii="PT Astra Serif" w:hAnsi="PT Astra Serif" w:cs="Times New Roman"/>
                <w:b/>
                <w:sz w:val="24"/>
                <w:szCs w:val="24"/>
              </w:rPr>
              <w:t>Арендатор:</w:t>
            </w:r>
          </w:p>
        </w:tc>
      </w:tr>
      <w:tr w:rsidR="00664AD7" w:rsidRPr="00D91CBB" w14:paraId="2B56BF41" w14:textId="77777777" w:rsidTr="00B94026">
        <w:trPr>
          <w:trHeight w:val="491"/>
        </w:trPr>
        <w:tc>
          <w:tcPr>
            <w:tcW w:w="5040" w:type="dxa"/>
            <w:shd w:val="clear" w:color="auto" w:fill="auto"/>
          </w:tcPr>
          <w:p w14:paraId="6DCFCC3B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  <w:p w14:paraId="57DADE81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91CBB">
              <w:rPr>
                <w:rFonts w:ascii="PT Astra Serif" w:hAnsi="PT Astra Serif"/>
                <w:sz w:val="24"/>
                <w:szCs w:val="24"/>
              </w:rPr>
              <w:t>433100,  Ульяновская</w:t>
            </w:r>
            <w:proofErr w:type="gram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 область,</w:t>
            </w:r>
          </w:p>
          <w:p w14:paraId="0296EA70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 xml:space="preserve">Вешкаймский район, </w:t>
            </w:r>
            <w:proofErr w:type="spellStart"/>
            <w:r w:rsidRPr="00D91CBB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D91CBB">
              <w:rPr>
                <w:rFonts w:ascii="PT Astra Serif" w:hAnsi="PT Astra Serif"/>
                <w:sz w:val="24"/>
                <w:szCs w:val="24"/>
              </w:rPr>
              <w:t xml:space="preserve">. Вешкайма, </w:t>
            </w:r>
          </w:p>
          <w:p w14:paraId="72AC698E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ул. Комсомольская, д. 14</w:t>
            </w:r>
          </w:p>
          <w:p w14:paraId="5B5A667F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тел. 8 (84243) 2-12-12</w:t>
            </w:r>
          </w:p>
          <w:p w14:paraId="361AF4EC" w14:textId="77777777" w:rsidR="00664AD7" w:rsidRPr="00D91CBB" w:rsidRDefault="00664AD7" w:rsidP="00B94026">
            <w:pPr>
              <w:rPr>
                <w:rFonts w:ascii="PT Astra Serif" w:hAnsi="PT Astra Serif"/>
              </w:rPr>
            </w:pPr>
            <w:r w:rsidRPr="00D91CBB">
              <w:rPr>
                <w:rFonts w:ascii="PT Astra Serif" w:hAnsi="PT Astra Serif"/>
              </w:rPr>
              <w:lastRenderedPageBreak/>
              <w:t xml:space="preserve">ИНН 7305000456 / КПП 730501001 </w:t>
            </w:r>
          </w:p>
          <w:p w14:paraId="4332D2F5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1CBB">
              <w:rPr>
                <w:rFonts w:ascii="PT Astra Serif" w:hAnsi="PT Astra Serif"/>
                <w:sz w:val="24"/>
                <w:szCs w:val="24"/>
              </w:rPr>
              <w:t>ОГРН 1027300769022</w:t>
            </w:r>
          </w:p>
          <w:p w14:paraId="0FD3D6F3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4CE9E8DD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14:paraId="44975627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7CD0F746" w14:textId="77777777" w:rsidR="00664AD7" w:rsidRPr="00D91CBB" w:rsidRDefault="00664AD7" w:rsidP="00B94026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D91CBB">
              <w:rPr>
                <w:rFonts w:ascii="PT Astra Serif" w:hAnsi="PT Astra Serif"/>
                <w:b/>
                <w:sz w:val="24"/>
                <w:szCs w:val="24"/>
              </w:rPr>
              <w:t>________________________Т.Н. Стельмах</w:t>
            </w:r>
          </w:p>
          <w:p w14:paraId="77AB21DA" w14:textId="77777777" w:rsidR="00664AD7" w:rsidRPr="00D91CBB" w:rsidRDefault="00664AD7" w:rsidP="00B94026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D91CBB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500" w:type="dxa"/>
            <w:shd w:val="clear" w:color="auto" w:fill="auto"/>
          </w:tcPr>
          <w:p w14:paraId="7B3E97E9" w14:textId="77777777" w:rsidR="00664AD7" w:rsidRPr="00D91CBB" w:rsidRDefault="00664AD7" w:rsidP="00B940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</w:tbl>
    <w:p w14:paraId="30C0E07C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0E7B6F27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103FFB29" w14:textId="77777777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1EE1A38C" w14:textId="1A8014F0"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14:paraId="39F3F2F6" w14:textId="77777777" w:rsidR="00664AD7" w:rsidRDefault="00664AD7" w:rsidP="00664AD7">
      <w:pPr>
        <w:widowControl w:val="0"/>
        <w:autoSpaceDE w:val="0"/>
        <w:autoSpaceDN w:val="0"/>
        <w:adjustRightInd w:val="0"/>
        <w:ind w:left="284" w:firstLine="709"/>
        <w:jc w:val="right"/>
        <w:rPr>
          <w:rFonts w:ascii="PT Astra Serif" w:hAnsi="PT Astra Serif"/>
        </w:rPr>
      </w:pPr>
    </w:p>
    <w:p w14:paraId="739E1A0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64DA63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F7BBF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AAA3F5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DF8EBC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EC559A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69F2469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27B3E07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6B5414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84ED22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C3BEFB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BABF36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AC9A02D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2DF991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24B6C6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8B1F5A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1B0F4F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91D0C4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5DBC62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E01EA5A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6EDD8D4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BF5F8AA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843112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65DA1D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5FBC79C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D74FB1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845B5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E560531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9C363AE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DF0206D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489C6512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80D169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8C88359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06CD231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5FBAF96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9E62E4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28231EF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0F358A3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3DC44EB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5741E7B3" w14:textId="20D46B51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025CDBB" w14:textId="1538CBA9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EE9CA97" w14:textId="75B3F69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1408C219" w14:textId="594AC46A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45DEBEE" w14:textId="6568516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6E088E0C" w14:textId="6E73F4CC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1831E42" w14:textId="61DE45C2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2727106D" w14:textId="653388A2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77A926F0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14:paraId="30A13908" w14:textId="77777777"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  <w:bookmarkStart w:id="0" w:name="_GoBack"/>
      <w:bookmarkEnd w:id="0"/>
    </w:p>
    <w:sectPr w:rsidR="004C7EF7" w:rsidSect="000C03E0">
      <w:headerReference w:type="default" r:id="rId10"/>
      <w:footerReference w:type="default" r:id="rId11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8103" w14:textId="77777777" w:rsidR="006D065C" w:rsidRDefault="006D065C" w:rsidP="00BA35B3">
      <w:r>
        <w:separator/>
      </w:r>
    </w:p>
  </w:endnote>
  <w:endnote w:type="continuationSeparator" w:id="0">
    <w:p w14:paraId="4EA5492B" w14:textId="77777777" w:rsidR="006D065C" w:rsidRDefault="006D065C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E35A1A" w:rsidRDefault="00E35A1A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8853" w14:textId="77777777" w:rsidR="006D065C" w:rsidRDefault="006D065C" w:rsidP="00BA35B3">
      <w:r>
        <w:separator/>
      </w:r>
    </w:p>
  </w:footnote>
  <w:footnote w:type="continuationSeparator" w:id="0">
    <w:p w14:paraId="3B5784E0" w14:textId="77777777" w:rsidR="006D065C" w:rsidRDefault="006D065C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2E8B18F0" w:rsidR="00E35A1A" w:rsidRDefault="00E35A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45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540AF"/>
    <w:rsid w:val="000867EB"/>
    <w:rsid w:val="0009641F"/>
    <w:rsid w:val="000C03E0"/>
    <w:rsid w:val="000E1B04"/>
    <w:rsid w:val="00121AD2"/>
    <w:rsid w:val="001376DC"/>
    <w:rsid w:val="0014319B"/>
    <w:rsid w:val="00156EAC"/>
    <w:rsid w:val="001602CD"/>
    <w:rsid w:val="0016301B"/>
    <w:rsid w:val="00187012"/>
    <w:rsid w:val="00191788"/>
    <w:rsid w:val="001A5F9D"/>
    <w:rsid w:val="001B1ACE"/>
    <w:rsid w:val="001C2059"/>
    <w:rsid w:val="001E1E0E"/>
    <w:rsid w:val="001F124F"/>
    <w:rsid w:val="00206763"/>
    <w:rsid w:val="00212FE1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F65AC"/>
    <w:rsid w:val="00305EF3"/>
    <w:rsid w:val="00311E49"/>
    <w:rsid w:val="00313F8D"/>
    <w:rsid w:val="00335565"/>
    <w:rsid w:val="003567F5"/>
    <w:rsid w:val="003857AE"/>
    <w:rsid w:val="0039163A"/>
    <w:rsid w:val="003A745D"/>
    <w:rsid w:val="003B62C5"/>
    <w:rsid w:val="003C32A0"/>
    <w:rsid w:val="003C4174"/>
    <w:rsid w:val="003E449C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E2C40"/>
    <w:rsid w:val="004E3FF6"/>
    <w:rsid w:val="00506998"/>
    <w:rsid w:val="00551C85"/>
    <w:rsid w:val="00552264"/>
    <w:rsid w:val="005579F4"/>
    <w:rsid w:val="00560206"/>
    <w:rsid w:val="00596FCC"/>
    <w:rsid w:val="005B165D"/>
    <w:rsid w:val="005D126A"/>
    <w:rsid w:val="005D58AA"/>
    <w:rsid w:val="005E6156"/>
    <w:rsid w:val="005F52F2"/>
    <w:rsid w:val="00601DF6"/>
    <w:rsid w:val="00664AD7"/>
    <w:rsid w:val="00680D2D"/>
    <w:rsid w:val="006B1EC1"/>
    <w:rsid w:val="006C7C11"/>
    <w:rsid w:val="006D065C"/>
    <w:rsid w:val="006D3BEF"/>
    <w:rsid w:val="006E7A2A"/>
    <w:rsid w:val="006F75E4"/>
    <w:rsid w:val="007047EE"/>
    <w:rsid w:val="0071336D"/>
    <w:rsid w:val="00721428"/>
    <w:rsid w:val="00724C21"/>
    <w:rsid w:val="0075258C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A3CE4"/>
    <w:rsid w:val="008B051C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4262"/>
    <w:rsid w:val="009856DD"/>
    <w:rsid w:val="009D6AB4"/>
    <w:rsid w:val="009E0BA5"/>
    <w:rsid w:val="009F5B6A"/>
    <w:rsid w:val="00A06134"/>
    <w:rsid w:val="00A25692"/>
    <w:rsid w:val="00A42D58"/>
    <w:rsid w:val="00A443DA"/>
    <w:rsid w:val="00A932EF"/>
    <w:rsid w:val="00AB53CF"/>
    <w:rsid w:val="00AD3376"/>
    <w:rsid w:val="00AE3EBB"/>
    <w:rsid w:val="00AE53BE"/>
    <w:rsid w:val="00AF63BA"/>
    <w:rsid w:val="00B62450"/>
    <w:rsid w:val="00B65AF7"/>
    <w:rsid w:val="00B7245E"/>
    <w:rsid w:val="00B75A42"/>
    <w:rsid w:val="00BA35B3"/>
    <w:rsid w:val="00BC24BF"/>
    <w:rsid w:val="00BC703C"/>
    <w:rsid w:val="00BC7BE7"/>
    <w:rsid w:val="00BE2F3A"/>
    <w:rsid w:val="00BE6A7E"/>
    <w:rsid w:val="00C5247C"/>
    <w:rsid w:val="00C943B2"/>
    <w:rsid w:val="00C95C50"/>
    <w:rsid w:val="00CA5145"/>
    <w:rsid w:val="00CA56F1"/>
    <w:rsid w:val="00CC0174"/>
    <w:rsid w:val="00CE6C4E"/>
    <w:rsid w:val="00CE7F85"/>
    <w:rsid w:val="00CF42FF"/>
    <w:rsid w:val="00CF75C5"/>
    <w:rsid w:val="00D03CD5"/>
    <w:rsid w:val="00D17B71"/>
    <w:rsid w:val="00D20075"/>
    <w:rsid w:val="00D26750"/>
    <w:rsid w:val="00D320E1"/>
    <w:rsid w:val="00D33C7F"/>
    <w:rsid w:val="00D4704D"/>
    <w:rsid w:val="00D60762"/>
    <w:rsid w:val="00D81B20"/>
    <w:rsid w:val="00DD5801"/>
    <w:rsid w:val="00E1207C"/>
    <w:rsid w:val="00E167BA"/>
    <w:rsid w:val="00E269C2"/>
    <w:rsid w:val="00E35A1A"/>
    <w:rsid w:val="00E44A4B"/>
    <w:rsid w:val="00E46ABA"/>
    <w:rsid w:val="00E528E7"/>
    <w:rsid w:val="00E54B34"/>
    <w:rsid w:val="00E87EE9"/>
    <w:rsid w:val="00E962BA"/>
    <w:rsid w:val="00EC3652"/>
    <w:rsid w:val="00ED1458"/>
    <w:rsid w:val="00F103AD"/>
    <w:rsid w:val="00F40789"/>
    <w:rsid w:val="00F630C7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5102AC72B016ACA8C1833A59C764D9D5F82D18F0527DC1A898DD495EEA82BAF445484454A6C2T0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4FEC-C4BF-4A6A-914D-AC16255D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46</cp:revision>
  <cp:lastPrinted>2024-05-13T10:56:00Z</cp:lastPrinted>
  <dcterms:created xsi:type="dcterms:W3CDTF">2023-03-15T13:56:00Z</dcterms:created>
  <dcterms:modified xsi:type="dcterms:W3CDTF">2024-05-16T09:14:00Z</dcterms:modified>
</cp:coreProperties>
</file>