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jc w:val="right"/>
        <w:rPr>
          <w:b/>
          <w:b/>
          <w:szCs w:val="28"/>
          <w:lang w:eastAsia="ru-RU"/>
        </w:rPr>
      </w:pPr>
      <w:r>
        <w:rPr>
          <w:b/>
          <w:szCs w:val="28"/>
          <w:lang w:eastAsia="ru-RU"/>
        </w:rPr>
      </w:r>
    </w:p>
    <w:p>
      <w:pPr>
        <w:pStyle w:val="Normal"/>
        <w:jc w:val="center"/>
        <w:rPr>
          <w:b/>
          <w:b/>
          <w:szCs w:val="28"/>
          <w:lang w:eastAsia="ru-RU"/>
        </w:rPr>
      </w:pPr>
      <w:r>
        <w:rPr/>
        <w:drawing>
          <wp:inline distT="0" distB="0" distL="0" distR="0">
            <wp:extent cx="400050" cy="504825"/>
            <wp:effectExtent l="0" t="0" r="0" b="0"/>
            <wp:docPr id="1" name="Рисунок 1" descr="Вешкаймское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ое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ind w:right="-426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0" w:leader="none"/>
          <w:tab w:val="left" w:pos="1083" w:leader="none"/>
          <w:tab w:val="left" w:pos="3600" w:leader="none"/>
        </w:tabs>
        <w:spacing w:lineRule="atLeast" w:line="100"/>
        <w:ind w:left="0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0" w:leader="none"/>
          <w:tab w:val="left" w:pos="3600" w:leader="none"/>
        </w:tabs>
        <w:spacing w:lineRule="atLeast" w:line="100"/>
        <w:ind w:left="0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0" w:leader="none"/>
          <w:tab w:val="left" w:pos="3600" w:leader="none"/>
        </w:tabs>
        <w:spacing w:lineRule="atLeast" w:line="100"/>
        <w:ind w:left="0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«ВЕШКАЙМСКОЕ ГОРОДСКОЕ ПОСЕЛЕНИЕ»</w:t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0" w:leader="none"/>
          <w:tab w:val="left" w:pos="3600" w:leader="none"/>
          <w:tab w:val="left" w:pos="6300" w:leader="none"/>
          <w:tab w:val="left" w:pos="7620" w:leader="none"/>
        </w:tabs>
        <w:spacing w:lineRule="atLeast" w:line="100"/>
        <w:ind w:left="0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ЧЕТВЕРТОГО СОЗЫВА</w:t>
      </w:r>
    </w:p>
    <w:p>
      <w:pPr>
        <w:pStyle w:val="Normal"/>
        <w:keepNext w:val="true"/>
        <w:tabs>
          <w:tab w:val="clear" w:pos="708"/>
          <w:tab w:val="left" w:pos="0" w:leader="none"/>
        </w:tabs>
        <w:ind w:right="-426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keepNext w:val="true"/>
        <w:tabs>
          <w:tab w:val="clear" w:pos="708"/>
          <w:tab w:val="left" w:pos="0" w:leader="none"/>
        </w:tabs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>
      <w:pPr>
        <w:pStyle w:val="Normal"/>
        <w:tabs>
          <w:tab w:val="clear" w:pos="708"/>
          <w:tab w:val="left" w:pos="3990" w:leader="none"/>
        </w:tabs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tabs>
          <w:tab w:val="clear" w:pos="708"/>
          <w:tab w:val="left" w:pos="399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3990" w:leader="none"/>
        </w:tabs>
        <w:rPr>
          <w:szCs w:val="28"/>
        </w:rPr>
      </w:pPr>
      <w:r>
        <w:rPr>
          <w:szCs w:val="28"/>
        </w:rPr>
        <w:t>15 декабря 2022 г.</w:t>
      </w:r>
      <w:r>
        <w:rPr>
          <w:szCs w:val="28"/>
        </w:rPr>
        <w:t xml:space="preserve">                                                                                     №  </w:t>
      </w:r>
      <w:r>
        <w:rPr>
          <w:szCs w:val="28"/>
        </w:rPr>
        <w:t>51/291</w:t>
      </w:r>
    </w:p>
    <w:p>
      <w:pPr>
        <w:pStyle w:val="Normal"/>
        <w:tabs>
          <w:tab w:val="clear" w:pos="708"/>
          <w:tab w:val="left" w:pos="3990" w:leader="none"/>
        </w:tabs>
        <w:jc w:val="center"/>
        <w:rPr>
          <w:szCs w:val="28"/>
        </w:rPr>
      </w:pPr>
      <w:r>
        <w:rPr>
          <w:sz w:val="24"/>
          <w:szCs w:val="24"/>
        </w:rPr>
        <w:t>р.п. Вешкайма</w:t>
      </w:r>
    </w:p>
    <w:p>
      <w:pPr>
        <w:pStyle w:val="Normal"/>
        <w:tabs>
          <w:tab w:val="clear" w:pos="708"/>
          <w:tab w:val="left" w:pos="3990" w:leader="none"/>
        </w:tabs>
        <w:jc w:val="center"/>
        <w:rPr>
          <w:szCs w:val="29"/>
        </w:rPr>
      </w:pPr>
      <w:r>
        <w:rPr>
          <w:szCs w:val="29"/>
        </w:rPr>
      </w:r>
    </w:p>
    <w:p>
      <w:pPr>
        <w:pStyle w:val="Normal"/>
        <w:tabs>
          <w:tab w:val="clear" w:pos="708"/>
          <w:tab w:val="left" w:pos="3990" w:leader="none"/>
        </w:tabs>
        <w:ind w:right="-426" w:hanging="0"/>
        <w:jc w:val="center"/>
        <w:rPr>
          <w:szCs w:val="29"/>
        </w:rPr>
      </w:pPr>
      <w:r>
        <w:rPr>
          <w:szCs w:val="29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О внесении изменений в решение Совета депутатов муниципального образования «Вешкаймское городское поселение» Вешкаймского района </w:t>
        <w:br/>
        <w:t>Ульяновской области от 29.06.2017 № 41/287 «</w:t>
      </w:r>
      <w:r>
        <w:rPr>
          <w:b/>
          <w:bCs/>
          <w:szCs w:val="28"/>
        </w:rPr>
        <w:t>Об утверждении Правил</w:t>
      </w:r>
      <w:r>
        <w:rPr>
          <w:b/>
          <w:szCs w:val="28"/>
        </w:rPr>
        <w:t xml:space="preserve"> благоустройства территорий муниципального образования «Вешкаймское городское поселение»</w:t>
      </w:r>
      <w:r>
        <w:rPr>
          <w:b/>
          <w:bCs/>
          <w:szCs w:val="28"/>
        </w:rPr>
        <w:t xml:space="preserve"> и порядка участия собственников зданий (помещений в них) и сооружений в благоустройстве прилегающих территорий</w:t>
      </w:r>
      <w:r>
        <w:rPr>
          <w:b/>
          <w:bCs/>
        </w:rPr>
        <w:t>»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 131-ФЗ</w:t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«Вешкаймское городское поселение» Вешкаймского района Ульяновской области, Совет депутатов муниципального образования «Вешкаймское городское поселение» Вешкаймского  района Ульяновской области решил: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1. Внести </w:t>
      </w:r>
      <w:r>
        <w:rPr>
          <w:bCs/>
          <w:szCs w:val="28"/>
        </w:rPr>
        <w:t>в решение Совета депутатов муниципального образования «Вешкаймское городское поселение» Вешкаймского района</w:t>
        <w:br/>
        <w:t>Ульяновской области от 29.06.2017 № 41/287 «Об утверждении Правил</w:t>
      </w:r>
      <w:r>
        <w:rPr>
          <w:szCs w:val="28"/>
        </w:rPr>
        <w:t xml:space="preserve"> благоустройства территорий муниципального образования «Вешкаймское городское поселение»</w:t>
      </w:r>
      <w:r>
        <w:rPr>
          <w:bCs/>
          <w:szCs w:val="28"/>
        </w:rPr>
        <w:t xml:space="preserve"> и порядка участия собственников зданий (помещений в них) и сооружений в благоустройстве прилегающих территорий»</w:t>
      </w:r>
      <w:r>
        <w:rPr>
          <w:szCs w:val="28"/>
        </w:rPr>
        <w:t xml:space="preserve"> следующие изменения:</w:t>
      </w:r>
    </w:p>
    <w:p>
      <w:pPr>
        <w:pStyle w:val="Normal"/>
        <w:tabs>
          <w:tab w:val="clear" w:pos="708"/>
          <w:tab w:val="left" w:pos="709" w:leader="none"/>
        </w:tabs>
        <w:spacing w:lineRule="atLeast" w:line="0"/>
        <w:ind w:firstLine="709"/>
        <w:jc w:val="both"/>
        <w:rPr>
          <w:szCs w:val="28"/>
        </w:rPr>
      </w:pPr>
      <w:r>
        <w:rPr>
          <w:szCs w:val="28"/>
        </w:rPr>
        <w:t xml:space="preserve">1.1. В пункте 1.5 Правил благоустройства территорий муниципального образования «Вешкаймское городское поселение» определения слов «контейнер» и «контейнерная площадка» изложить в следующий редакции:   </w:t>
      </w:r>
    </w:p>
    <w:p>
      <w:pPr>
        <w:pStyle w:val="Normal"/>
        <w:tabs>
          <w:tab w:val="clear" w:pos="708"/>
          <w:tab w:val="left" w:pos="709" w:leader="none"/>
        </w:tabs>
        <w:spacing w:lineRule="atLeast" w:line="0"/>
        <w:ind w:firstLine="709"/>
        <w:jc w:val="both"/>
        <w:rPr>
          <w:rFonts w:ascii="Times New Roman" w:hAnsi="Times New Roman"/>
          <w:szCs w:val="28"/>
        </w:rPr>
      </w:pPr>
      <w:r>
        <w:rPr>
          <w:szCs w:val="28"/>
        </w:rPr>
        <w:t>«</w:t>
      </w:r>
      <w:r>
        <w:rPr>
          <w:rFonts w:ascii="Times New Roman" w:hAnsi="Times New Roman"/>
          <w:szCs w:val="28"/>
        </w:rPr>
        <w:t>контейнер – мусоросборник, предназначенный для складирования твёрдых коммунальных отходов, за исключением крупногабаритных отходов;</w:t>
      </w:r>
    </w:p>
    <w:p>
      <w:pPr>
        <w:pStyle w:val="Normal"/>
        <w:spacing w:lineRule="atLeast" w:line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контейнерная площадка –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бункеров;».</w:t>
      </w:r>
    </w:p>
    <w:p>
      <w:pPr>
        <w:pStyle w:val="ConsPlusTitle"/>
        <w:widowControl/>
        <w:ind w:firstLine="708"/>
        <w:jc w:val="both"/>
        <w:rPr>
          <w:rFonts w:ascii="PT Astra Serif" w:hAnsi="PT Astra Serif"/>
          <w:b w:val="false"/>
          <w:b w:val="false"/>
          <w:sz w:val="28"/>
          <w:szCs w:val="28"/>
        </w:rPr>
      </w:pPr>
      <w:r>
        <w:rPr>
          <w:rFonts w:ascii="PT Astra Serif" w:hAnsi="PT Astra Serif"/>
          <w:b w:val="false"/>
          <w:sz w:val="28"/>
          <w:szCs w:val="28"/>
        </w:rPr>
        <w:t xml:space="preserve">1.2. Пункт 3.1.7 Правил благоустройства </w:t>
      </w:r>
      <w:r>
        <w:rPr>
          <w:rFonts w:cs="Times New Roman" w:ascii="PT Astra Serif" w:hAnsi="PT Astra Serif"/>
          <w:b w:val="false"/>
          <w:sz w:val="28"/>
          <w:szCs w:val="28"/>
        </w:rPr>
        <w:t>территорий муниципального образования «Вешкаймское городское поселение» изложить в следующей редакции:</w:t>
      </w:r>
    </w:p>
    <w:p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PT Astra Serif" w:hAnsi="PT Astra Serif"/>
          <w:b w:val="false"/>
          <w:sz w:val="28"/>
          <w:szCs w:val="28"/>
        </w:rPr>
        <w:t xml:space="preserve">«3.1.7. </w:t>
      </w:r>
      <w:r>
        <w:rPr>
          <w:rFonts w:cs="Times New Roman" w:ascii="Times New Roman" w:hAnsi="Times New Roman"/>
          <w:b w:val="false"/>
          <w:sz w:val="28"/>
          <w:szCs w:val="28"/>
        </w:rPr>
        <w:t>Вывоз скола асфальта при проведении дорожно-ремонтных работ производится организациями,</w:t>
      </w:r>
      <w:r>
        <w:rPr>
          <w:rFonts w:cs="Times New Roman" w:ascii="Times New Roman" w:hAnsi="Times New Roman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проводящими работы (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 наличии лицензии на осуществление его транспортирования</w:t>
      </w:r>
      <w:r>
        <w:rPr>
          <w:rFonts w:cs="Times New Roman" w:ascii="Times New Roman" w:hAnsi="Times New Roman"/>
          <w:b w:val="false"/>
          <w:sz w:val="28"/>
          <w:szCs w:val="28"/>
        </w:rPr>
        <w:t>): на главных магистралях поселения – незамедлительно (в ходе работ), на остальных улицах и во дворах – в течение суток.».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1.3. Пункт 3.3.13 Правил благоустройства территорий муниципального образования «Вешкаймское городское поселение» изложить в следующей редакции:</w:t>
      </w:r>
    </w:p>
    <w:p>
      <w:pPr>
        <w:pStyle w:val="Normal"/>
        <w:ind w:firstLine="709"/>
        <w:jc w:val="both"/>
        <w:rPr>
          <w:szCs w:val="28"/>
          <w:lang w:eastAsia="ru-RU"/>
        </w:rPr>
      </w:pPr>
      <w:r>
        <w:rPr>
          <w:szCs w:val="28"/>
        </w:rPr>
        <w:t xml:space="preserve"> </w:t>
      </w:r>
      <w:r>
        <w:rPr>
          <w:szCs w:val="28"/>
        </w:rPr>
        <w:t xml:space="preserve">«3.3.13. </w:t>
      </w:r>
      <w:r>
        <w:rPr>
          <w:szCs w:val="28"/>
          <w:lang w:eastAsia="ru-RU"/>
        </w:rPr>
        <w:t>Очистка от отходов урн производится не реже одного раза за сутки, а мойка – по мере их загрязнения, но не реже одного раза в месяц.</w:t>
      </w:r>
    </w:p>
    <w:p>
      <w:pPr>
        <w:pStyle w:val="ConsPlusTitle"/>
        <w:widowControl/>
        <w:ind w:firstLine="708"/>
        <w:jc w:val="both"/>
        <w:rPr>
          <w:rFonts w:ascii="PT Astra Serif" w:hAnsi="PT Astra Serif"/>
          <w:b w:val="false"/>
          <w:b w:val="false"/>
          <w:sz w:val="28"/>
          <w:szCs w:val="28"/>
        </w:rPr>
      </w:pPr>
      <w:r>
        <w:rPr>
          <w:rFonts w:cs="Times New Roman" w:ascii="PT Astra Serif" w:hAnsi="PT Astra Serif"/>
          <w:b w:val="false"/>
          <w:sz w:val="28"/>
          <w:szCs w:val="28"/>
        </w:rPr>
        <w:t>Указанные отходы выносятся в контейнеры для сбора коммунальных отходов или грузятся в спецтранспорт».</w:t>
      </w:r>
    </w:p>
    <w:p>
      <w:pPr>
        <w:pStyle w:val="Tex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муниципального образования</w:t>
      </w:r>
    </w:p>
    <w:p>
      <w:pPr>
        <w:pStyle w:val="Normal"/>
        <w:jc w:val="both"/>
        <w:rPr/>
      </w:pPr>
      <w:r>
        <w:rPr/>
        <w:t>«Вешкаймское городское поселение»</w:t>
      </w:r>
    </w:p>
    <w:p>
      <w:pPr>
        <w:pStyle w:val="Normal"/>
        <w:jc w:val="both"/>
        <w:rPr/>
      </w:pPr>
      <w:r>
        <w:rPr/>
        <w:t>Вешкаймского района Ульяновской области                                    Н.И. Кузнецов</w:t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6" w:gutter="0" w:header="708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0ecd"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Calibri" w:cs="Times New Roman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1"/>
    <w:qFormat/>
    <w:rsid w:val="00d95eb5"/>
    <w:pPr>
      <w:keepNext w:val="true"/>
      <w:widowControl w:val="false"/>
      <w:numPr>
        <w:ilvl w:val="0"/>
        <w:numId w:val="1"/>
      </w:numPr>
      <w:ind w:left="0" w:firstLine="540"/>
      <w:jc w:val="both"/>
      <w:outlineLvl w:val="0"/>
    </w:pPr>
    <w:rPr>
      <w:rFonts w:ascii="Times New Roman" w:hAnsi="Times New Roman" w:eastAsia="Andale Sans UI"/>
      <w:b/>
      <w:bCs/>
      <w:kern w:val="2"/>
      <w:sz w:val="24"/>
      <w:szCs w:val="24"/>
      <w:lang w:eastAsia="ar-SA"/>
    </w:rPr>
  </w:style>
  <w:style w:type="paragraph" w:styleId="2" w:customStyle="1">
    <w:name w:val="Heading 2"/>
    <w:basedOn w:val="Normal"/>
    <w:next w:val="Style17"/>
    <w:link w:val="21"/>
    <w:qFormat/>
    <w:rsid w:val="00d95eb5"/>
    <w:pPr>
      <w:keepNext w:val="true"/>
      <w:widowControl w:val="false"/>
      <w:numPr>
        <w:ilvl w:val="1"/>
        <w:numId w:val="1"/>
      </w:numPr>
      <w:spacing w:before="240" w:after="120"/>
      <w:outlineLvl w:val="1"/>
    </w:pPr>
    <w:rPr>
      <w:rFonts w:ascii="Arial" w:hAnsi="Arial" w:eastAsia="Andale Sans UI" w:cs="Tahoma"/>
      <w:b/>
      <w:bCs/>
      <w:i/>
      <w:iCs/>
      <w:kern w:val="2"/>
      <w:szCs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uiPriority w:val="99"/>
    <w:semiHidden/>
    <w:qFormat/>
    <w:rsid w:val="003a0f80"/>
    <w:rPr>
      <w:rFonts w:ascii="Segoe UI" w:hAnsi="Segoe UI" w:cs="Segoe UI"/>
      <w:sz w:val="18"/>
      <w:szCs w:val="18"/>
    </w:rPr>
  </w:style>
  <w:style w:type="character" w:styleId="Style13" w:customStyle="1">
    <w:name w:val="Верхний колонтитул Знак"/>
    <w:uiPriority w:val="99"/>
    <w:qFormat/>
    <w:rsid w:val="00dc5713"/>
    <w:rPr>
      <w:rFonts w:ascii="PT Astra Serif" w:hAnsi="PT Astra Serif"/>
      <w:sz w:val="28"/>
    </w:rPr>
  </w:style>
  <w:style w:type="character" w:styleId="Style14" w:customStyle="1">
    <w:name w:val="Нижний колонтитул Знак"/>
    <w:uiPriority w:val="99"/>
    <w:qFormat/>
    <w:rsid w:val="00dc5713"/>
    <w:rPr>
      <w:rFonts w:ascii="PT Astra Serif" w:hAnsi="PT Astra Serif"/>
      <w:sz w:val="28"/>
    </w:rPr>
  </w:style>
  <w:style w:type="character" w:styleId="11" w:customStyle="1">
    <w:name w:val="Заголовок 1 Знак"/>
    <w:basedOn w:val="DefaultParagraphFont"/>
    <w:qFormat/>
    <w:rsid w:val="00d95eb5"/>
    <w:rPr>
      <w:rFonts w:ascii="Times New Roman" w:hAnsi="Times New Roman" w:eastAsia="Andale Sans UI"/>
      <w:b/>
      <w:bCs/>
      <w:kern w:val="2"/>
      <w:sz w:val="24"/>
      <w:szCs w:val="24"/>
      <w:lang w:eastAsia="ar-SA"/>
    </w:rPr>
  </w:style>
  <w:style w:type="character" w:styleId="21" w:customStyle="1">
    <w:name w:val="Заголовок 2 Знак"/>
    <w:basedOn w:val="DefaultParagraphFont"/>
    <w:qFormat/>
    <w:rsid w:val="00d95eb5"/>
    <w:rPr>
      <w:rFonts w:ascii="Arial" w:hAnsi="Arial" w:eastAsia="Andale Sans UI" w:cs="Tahoma"/>
      <w:b/>
      <w:bCs/>
      <w:i/>
      <w:iCs/>
      <w:kern w:val="2"/>
      <w:sz w:val="28"/>
      <w:szCs w:val="28"/>
      <w:lang w:eastAsia="ar-SA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d95eb5"/>
    <w:rPr>
      <w:rFonts w:ascii="PT Astra Serif" w:hAnsi="PT Astra Serif"/>
      <w:sz w:val="28"/>
      <w:szCs w:val="22"/>
      <w:lang w:eastAsia="en-US"/>
    </w:rPr>
  </w:style>
  <w:style w:type="paragraph" w:styleId="Style16" w:customStyle="1">
    <w:name w:val="Заголовок"/>
    <w:basedOn w:val="Normal"/>
    <w:next w:val="Style17"/>
    <w:qFormat/>
    <w:rsid w:val="0098407c"/>
    <w:pPr>
      <w:keepNext w:val="true"/>
      <w:spacing w:before="240" w:after="120"/>
    </w:pPr>
    <w:rPr>
      <w:rFonts w:ascii="Liberation Sans" w:hAnsi="Liberation Sans" w:eastAsia="Tahoma" w:cs="Mangal"/>
      <w:szCs w:val="28"/>
    </w:rPr>
  </w:style>
  <w:style w:type="paragraph" w:styleId="Style17">
    <w:name w:val="Body Text"/>
    <w:basedOn w:val="Normal"/>
    <w:uiPriority w:val="99"/>
    <w:semiHidden/>
    <w:unhideWhenUsed/>
    <w:rsid w:val="00d95eb5"/>
    <w:pPr>
      <w:spacing w:before="0" w:after="120"/>
    </w:pPr>
    <w:rPr/>
  </w:style>
  <w:style w:type="paragraph" w:styleId="Style18">
    <w:name w:val="List"/>
    <w:basedOn w:val="Style17"/>
    <w:rsid w:val="0098407c"/>
    <w:pPr/>
    <w:rPr>
      <w:rFonts w:cs="Mangal"/>
    </w:rPr>
  </w:style>
  <w:style w:type="paragraph" w:styleId="Style19" w:customStyle="1">
    <w:name w:val="Caption"/>
    <w:basedOn w:val="Normal"/>
    <w:qFormat/>
    <w:rsid w:val="009840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98407c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3a0f80"/>
    <w:pPr/>
    <w:rPr>
      <w:rFonts w:ascii="Segoe UI" w:hAnsi="Segoe UI"/>
      <w:sz w:val="18"/>
      <w:szCs w:val="18"/>
    </w:rPr>
  </w:style>
  <w:style w:type="paragraph" w:styleId="Text" w:customStyle="1">
    <w:name w:val="text"/>
    <w:basedOn w:val="Normal"/>
    <w:qFormat/>
    <w:rsid w:val="000c7d0e"/>
    <w:pPr>
      <w:ind w:firstLine="567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98407c"/>
    <w:pPr/>
    <w:rPr/>
  </w:style>
  <w:style w:type="paragraph" w:styleId="Style22">
    <w:name w:val="Колонтитул"/>
    <w:basedOn w:val="Normal"/>
    <w:qFormat/>
    <w:pPr/>
    <w:rPr/>
  </w:style>
  <w:style w:type="paragraph" w:styleId="Style23" w:customStyle="1">
    <w:name w:val="Header"/>
    <w:basedOn w:val="Normal"/>
    <w:uiPriority w:val="99"/>
    <w:unhideWhenUsed/>
    <w:rsid w:val="00dc5713"/>
    <w:pPr>
      <w:tabs>
        <w:tab w:val="clear" w:pos="708"/>
        <w:tab w:val="center" w:pos="4677" w:leader="none"/>
        <w:tab w:val="right" w:pos="9355" w:leader="none"/>
      </w:tabs>
    </w:pPr>
    <w:rPr>
      <w:szCs w:val="20"/>
    </w:rPr>
  </w:style>
  <w:style w:type="paragraph" w:styleId="Style24" w:customStyle="1">
    <w:name w:val="Footer"/>
    <w:basedOn w:val="Normal"/>
    <w:uiPriority w:val="99"/>
    <w:unhideWhenUsed/>
    <w:rsid w:val="00dc5713"/>
    <w:pPr>
      <w:tabs>
        <w:tab w:val="clear" w:pos="708"/>
        <w:tab w:val="center" w:pos="4677" w:leader="none"/>
        <w:tab w:val="right" w:pos="9355" w:leader="none"/>
      </w:tabs>
    </w:pPr>
    <w:rPr>
      <w:szCs w:val="20"/>
    </w:rPr>
  </w:style>
  <w:style w:type="paragraph" w:styleId="12" w:customStyle="1">
    <w:name w:val="Обычный (веб)1"/>
    <w:basedOn w:val="Normal"/>
    <w:unhideWhenUsed/>
    <w:qFormat/>
    <w:rsid w:val="00ed528a"/>
    <w:pPr>
      <w:spacing w:beforeAutospacing="1" w:afterAutospacing="1"/>
      <w:ind w:firstLine="567"/>
      <w:jc w:val="both"/>
    </w:pPr>
    <w:rPr>
      <w:rFonts w:ascii="Arial" w:hAnsi="Arial" w:eastAsia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7525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Содержимое таблицы"/>
    <w:basedOn w:val="Normal"/>
    <w:qFormat/>
    <w:rsid w:val="004a67b9"/>
    <w:pPr>
      <w:suppressLineNumbers/>
      <w:spacing w:lineRule="auto" w:line="276" w:before="0" w:after="200"/>
    </w:pPr>
    <w:rPr>
      <w:rFonts w:ascii="Calibri" w:hAnsi="Calibri" w:eastAsia="Times New Roman" w:cs="Calibri"/>
      <w:sz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LibreOffice/7.4.2.3$Windows_X86_64 LibreOffice_project/382eef1f22670f7f4118c8c2dd222ec7ad009daf</Application>
  <AppVersion>15.0000</AppVersion>
  <Pages>2</Pages>
  <Words>348</Words>
  <Characters>2720</Characters>
  <CharactersWithSpaces>3179</CharactersWithSpaces>
  <Paragraphs>25</Paragraphs>
  <Company>Минюст России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2022-12-13T09:54:00Z</dcterms:created>
  <dc:creator>Антонов Павел Сергеевич</dc:creator>
  <dc:description/>
  <dc:language>ru-RU</dc:language>
  <cp:lastModifiedBy/>
  <cp:lastPrinted>2022-12-13T10:05:00Z</cp:lastPrinted>
  <dcterms:modified xsi:type="dcterms:W3CDTF">2022-12-21T14:13:35Z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