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numPr>
          <w:ilvl w:val="0"/>
          <w:numId w:val="1"/>
        </w:numPr>
        <w:ind w:left="0" w:hanging="0"/>
        <w:jc w:val="center"/>
        <w:rPr/>
      </w:pPr>
      <w:r>
        <w:rPr/>
        <w:drawing>
          <wp:inline distT="0" distB="0" distL="0" distR="0">
            <wp:extent cx="400050" cy="5048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1"/>
        </w:numPr>
        <w:jc w:val="center"/>
        <w:rPr/>
      </w:pPr>
      <w:r>
        <w:rPr/>
      </w:r>
    </w:p>
    <w:p>
      <w:pPr>
        <w:pStyle w:val="1"/>
        <w:numPr>
          <w:ilvl w:val="0"/>
          <w:numId w:val="1"/>
        </w:numPr>
        <w:jc w:val="center"/>
        <w:rPr>
          <w:rFonts w:ascii="PT Astra Serif" w:hAnsi="PT Astra Serif"/>
          <w:b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 </w:t>
      </w:r>
      <w:r>
        <w:rPr>
          <w:rFonts w:ascii="PT Astra Serif" w:hAnsi="PT Astra Serif"/>
          <w:b/>
          <w:bCs/>
          <w:szCs w:val="28"/>
        </w:rPr>
        <w:t>РОССИЙСКАЯ ФЕДЕРАЦИЯ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ЧЕТВЕРТОГО СОЗЫВА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0" w:leader="none"/>
        </w:tabs>
        <w:spacing w:lineRule="atLeast" w:line="100"/>
        <w:ind w:left="0" w:right="-81" w:hanging="0"/>
        <w:rPr>
          <w:rFonts w:ascii="PT Astra Serif" w:hAnsi="PT Astra Serif" w:eastAsia="Times New Roman"/>
          <w:b/>
          <w:b/>
          <w:bCs/>
          <w:sz w:val="48"/>
          <w:szCs w:val="48"/>
        </w:rPr>
      </w:pPr>
      <w:r>
        <w:rPr>
          <w:rFonts w:eastAsia="Times New Roman" w:ascii="PT Astra Serif" w:hAnsi="PT Astra Serif"/>
          <w:b/>
          <w:bCs/>
          <w:sz w:val="48"/>
          <w:szCs w:val="48"/>
        </w:rPr>
        <w:t>РЕШЕНИЕ</w:t>
      </w:r>
    </w:p>
    <w:p>
      <w:pPr>
        <w:pStyle w:val="Normal"/>
        <w:spacing w:lineRule="atLeast" w:line="100"/>
        <w:jc w:val="center"/>
        <w:rPr>
          <w:rFonts w:ascii="PT Astra Serif" w:hAnsi="PT Astra Serif" w:eastAsia="Times New Roman"/>
          <w:b/>
          <w:b/>
          <w:bCs/>
          <w:sz w:val="24"/>
        </w:rPr>
      </w:pPr>
      <w:r>
        <w:rPr>
          <w:rFonts w:eastAsia="Times New Roman" w:ascii="PT Astra Serif" w:hAnsi="PT Astra Serif"/>
          <w:b/>
          <w:bCs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</w:rPr>
      </w:pPr>
      <w:r>
        <w:rPr>
          <w:rFonts w:eastAsia="Times New Roman" w:ascii="PT Astra Serif" w:hAnsi="PT Astra Serif"/>
          <w:sz w:val="28"/>
        </w:rPr>
        <w:t>27 декабря</w:t>
      </w:r>
      <w:r>
        <w:rPr>
          <w:rFonts w:eastAsia="Times New Roman" w:ascii="PT Astra Serif" w:hAnsi="PT Astra Serif"/>
          <w:sz w:val="28"/>
        </w:rPr>
        <w:t xml:space="preserve"> 2022 г.                                                                                       № </w:t>
      </w:r>
      <w:r>
        <w:rPr>
          <w:rFonts w:eastAsia="Times New Roman" w:ascii="PT Astra Serif" w:hAnsi="PT Astra Serif"/>
          <w:sz w:val="28"/>
        </w:rPr>
        <w:t>52/299</w:t>
      </w:r>
      <w:r>
        <w:rPr>
          <w:rFonts w:eastAsia="Times New Roman" w:ascii="PT Astra Serif" w:hAnsi="PT Astra Serif"/>
          <w:sz w:val="28"/>
        </w:rPr>
        <w:t xml:space="preserve"> 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  <w:t>р.п. Вешкайма</w:t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center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4"/>
        </w:rPr>
      </w:pPr>
      <w:r>
        <w:rPr>
          <w:rFonts w:eastAsia="Times New Roman" w:ascii="PT Astra Serif" w:hAnsi="PT Astra Serif"/>
          <w:sz w:val="2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Об установлении границ действия Общественной организации территориального общественного самоуправления «</w:t>
      </w:r>
      <w:r>
        <w:rPr>
          <w:rFonts w:eastAsia="Lucida Sans Unicode" w:cs="PT Astra Serif" w:ascii="PT Astra Serif" w:hAnsi="PT Astra Serif"/>
          <w:b/>
          <w:bCs/>
          <w:color w:val="auto"/>
          <w:kern w:val="2"/>
          <w:sz w:val="28"/>
          <w:szCs w:val="28"/>
          <w:lang w:val="ru-RU" w:eastAsia="hi-IN" w:bidi="hi-IN"/>
        </w:rPr>
        <w:t>Оптимисты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»  </w:t>
      </w:r>
      <w:r>
        <w:rPr>
          <w:rFonts w:eastAsia="Lucida Sans Unicode" w:cs="PT Astra Serif" w:ascii="PT Astra Serif" w:hAnsi="PT Astra Serif"/>
          <w:b/>
          <w:bCs/>
          <w:color w:val="auto"/>
          <w:kern w:val="2"/>
          <w:sz w:val="28"/>
          <w:szCs w:val="28"/>
          <w:lang w:val="ru-RU" w:eastAsia="hi-IN" w:bidi="hi-IN"/>
        </w:rPr>
        <w:t xml:space="preserve">рабочего поселка Вешкайма </w:t>
      </w:r>
      <w:r>
        <w:rPr>
          <w:rFonts w:cs="PT Astra Serif" w:ascii="PT Astra Serif" w:hAnsi="PT Astra Serif"/>
          <w:b/>
          <w:bCs/>
          <w:sz w:val="28"/>
          <w:szCs w:val="28"/>
        </w:rPr>
        <w:t>муниципального образования «</w:t>
      </w:r>
      <w:r>
        <w:rPr>
          <w:rFonts w:eastAsia="Lucida Sans Unicode" w:cs="PT Astra Serif" w:ascii="PT Astra Serif" w:hAnsi="PT Astra Serif"/>
          <w:b/>
          <w:bCs/>
          <w:color w:val="auto"/>
          <w:kern w:val="2"/>
          <w:sz w:val="28"/>
          <w:szCs w:val="28"/>
          <w:lang w:val="ru-RU" w:eastAsia="hi-IN" w:bidi="hi-IN"/>
        </w:rPr>
        <w:t>Вешкаймское городское</w:t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 поселение»  Вешкаймского района 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Text"/>
        <w:ind w:left="0" w:right="0" w:firstLine="709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Рассмотрев обращение инициативной группы жителей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hi-IN" w:bidi="hi-IN"/>
        </w:rPr>
        <w:t>рабочего поселка Вешкайма</w:t>
      </w:r>
      <w:r>
        <w:rPr>
          <w:rFonts w:cs="PT Astra Serif" w:ascii="PT Astra Serif" w:hAnsi="PT Astra Serif"/>
          <w:sz w:val="28"/>
          <w:szCs w:val="28"/>
        </w:rPr>
        <w:t xml:space="preserve"> Вешкаймского района Ульяновской области об установлении границ действия общественной организации территориального общественного самоуправления,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hi-IN" w:bidi="hi-IN"/>
        </w:rPr>
        <w:t>Вешкаймское</w:t>
      </w:r>
      <w:r>
        <w:rPr>
          <w:rFonts w:cs="PT Astra Serif" w:ascii="PT Astra Serif" w:hAnsi="PT Astra Serif"/>
          <w:sz w:val="28"/>
          <w:szCs w:val="28"/>
        </w:rPr>
        <w:t xml:space="preserve"> городское поселение» Вешкаймского района Ульяновской области, Совет депутатов муниципального образования «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hi-IN" w:bidi="hi-IN"/>
        </w:rPr>
        <w:t>Вешкаймское городское</w:t>
      </w:r>
      <w:r>
        <w:rPr>
          <w:rFonts w:cs="PT Astra Serif" w:ascii="PT Astra Serif" w:hAnsi="PT Astra Serif"/>
          <w:sz w:val="28"/>
          <w:szCs w:val="28"/>
        </w:rPr>
        <w:t xml:space="preserve"> поселение» решил:</w:t>
      </w:r>
    </w:p>
    <w:p>
      <w:pPr>
        <w:pStyle w:val="Text"/>
        <w:ind w:left="0" w:right="0" w:firstLine="709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1. Установить границы действия Общественной организации территориального общественного самоуправления «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hi-IN" w:bidi="hi-IN"/>
        </w:rPr>
        <w:t>Оптимисты</w:t>
      </w:r>
      <w:r>
        <w:rPr>
          <w:rFonts w:cs="PT Astra Serif" w:ascii="PT Astra Serif" w:hAnsi="PT Astra Serif"/>
          <w:sz w:val="28"/>
          <w:szCs w:val="28"/>
        </w:rPr>
        <w:t>» муниципального образования «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hi-IN" w:bidi="hi-IN"/>
        </w:rPr>
        <w:t>Вешкаймское городское</w:t>
      </w:r>
      <w:r>
        <w:rPr>
          <w:rFonts w:cs="PT Astra Serif" w:ascii="PT Astra Serif" w:hAnsi="PT Astra Serif"/>
          <w:sz w:val="28"/>
          <w:szCs w:val="28"/>
        </w:rPr>
        <w:t xml:space="preserve"> поселение» Вешкаймского района Ульяновской области в границах территории </w:t>
      </w:r>
      <w:r>
        <w:rPr>
          <w:rFonts w:eastAsia="Times New Roman" w:cs="PT Astra Serif" w:ascii="PT Astra Serif" w:hAnsi="PT Astra Serif"/>
          <w:color w:val="auto"/>
          <w:kern w:val="2"/>
          <w:sz w:val="28"/>
          <w:szCs w:val="28"/>
          <w:lang w:val="ru-RU" w:eastAsia="hi-IN" w:bidi="hi-IN"/>
        </w:rPr>
        <w:t>рабочего поселка Вешкайма:</w:t>
      </w:r>
    </w:p>
    <w:p>
      <w:pPr>
        <w:pStyle w:val="Normal"/>
        <w:spacing w:lineRule="exact" w:line="274"/>
        <w:rPr/>
      </w:pPr>
      <w:r>
        <w:rPr>
          <w:b w:val="false"/>
          <w:bCs w:val="false"/>
          <w:sz w:val="28"/>
          <w:szCs w:val="28"/>
          <w:shd w:fill="FFFFFF" w:val="clear"/>
        </w:rPr>
        <w:tab/>
      </w:r>
      <w:r>
        <w:rPr>
          <w:rFonts w:ascii="PT Astra Serif" w:hAnsi="PT Astra Serif"/>
          <w:b w:val="false"/>
          <w:bCs w:val="false"/>
          <w:sz w:val="28"/>
          <w:szCs w:val="28"/>
          <w:shd w:fill="FFFFFF" w:val="clear"/>
        </w:rPr>
        <w:t xml:space="preserve">улицы Володина от дома № </w:t>
      </w:r>
      <w:r>
        <w:rPr>
          <w:rFonts w:eastAsia="Calibri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  <w:lang w:val="ru-RU" w:bidi="ar-SA"/>
        </w:rPr>
        <w:t>1</w:t>
      </w:r>
      <w:r>
        <w:rPr>
          <w:rFonts w:ascii="PT Astra Serif" w:hAnsi="PT Astra Serif"/>
          <w:b w:val="false"/>
          <w:bCs w:val="false"/>
          <w:sz w:val="28"/>
          <w:szCs w:val="28"/>
          <w:shd w:fill="FFFFFF" w:val="clear"/>
        </w:rPr>
        <w:t xml:space="preserve"> до дома № </w:t>
      </w:r>
      <w:r>
        <w:rPr>
          <w:rFonts w:eastAsia="Calibri" w:cs="Times New Roman" w:ascii="PT Astra Serif" w:hAnsi="PT Astra Serif"/>
          <w:b w:val="false"/>
          <w:bCs w:val="false"/>
          <w:color w:val="000000"/>
          <w:sz w:val="28"/>
          <w:szCs w:val="28"/>
          <w:shd w:fill="FFFFFF" w:val="clear"/>
          <w:lang w:val="ru-RU" w:bidi="ar-SA"/>
        </w:rPr>
        <w:t>41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>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shd w:fill="FFFFFF" w:val="clear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shd w:fill="FFFFFF" w:val="clear"/>
        </w:rPr>
        <w:tab/>
        <w:t>улицы Рабочая от дома № 1 до дома № 42;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Труда от дома № 1 до дома № 21;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Школьная от дома № 1 до дома № 9;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Спортивная от дома № 1 до дома № 22;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Советская от дома № 1 до дома № 24;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Борисоглебская;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Комсомольская от дома № 2 до дома № 26;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40 лет Октября от дома № 1 до дома № 101;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50 лет СССР от дома № 1 до дома № 15;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50 лет ВЛКСМ от дома № 1 до дома № 61;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1-я Садовая от дома № 1 до дома № 26;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2-я Садовая от дома № 1 до дома № 17;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Железнодорожная от дома № 1 до дома № 65;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Первомайская от дома № 1 до дома № 9;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Больничная;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Свободы от дома № 1 до дома № 3;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Энергетиков от дома № 1 до дома № 19;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Ягодная от дома № 1 до дома № 24;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Безымянная от дома № 1 до дома № 9;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Кольцевая от дома № 2 до дома №</w:t>
      </w:r>
      <w:r>
        <w:rPr>
          <w:rFonts w:eastAsia="Times New Roman" w:cs="Times New Roman" w:ascii="PT Astra Serif" w:hAnsi="PT Astra Serif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10</w:t>
      </w:r>
      <w:r>
        <w:rPr>
          <w:rFonts w:ascii="PT Astra Serif" w:hAnsi="PT Astra Serif"/>
          <w:b w:val="false"/>
          <w:bCs w:val="false"/>
          <w:sz w:val="28"/>
          <w:szCs w:val="28"/>
        </w:rPr>
        <w:t>;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Мир</w:t>
      </w:r>
      <w:r>
        <w:rPr>
          <w:rFonts w:eastAsia="Calibri" w:cs="Times New Roman" w:ascii="PT Astra Serif" w:hAnsi="PT Astra Serif"/>
          <w:b w:val="false"/>
          <w:bCs w:val="false"/>
          <w:color w:val="auto"/>
          <w:sz w:val="28"/>
          <w:szCs w:val="28"/>
          <w:lang w:val="ru-RU" w:eastAsia="zh-CN" w:bidi="ar-SA"/>
        </w:rPr>
        <w:t>а</w:t>
      </w:r>
      <w:r>
        <w:rPr>
          <w:rFonts w:ascii="PT Astra Serif" w:hAnsi="PT Astra Serif"/>
          <w:b w:val="false"/>
          <w:bCs w:val="false"/>
          <w:sz w:val="28"/>
          <w:szCs w:val="28"/>
        </w:rPr>
        <w:t xml:space="preserve"> от дома № 1 до дома № 10;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Новая от дома № 1 до дома № 38;</w:t>
      </w:r>
    </w:p>
    <w:p>
      <w:pPr>
        <w:pStyle w:val="Normal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</w:rPr>
      </w:pPr>
      <w:r>
        <w:rPr>
          <w:rFonts w:ascii="PT Astra Serif" w:hAnsi="PT Astra Serif"/>
          <w:b w:val="false"/>
          <w:bCs w:val="false"/>
          <w:sz w:val="28"/>
          <w:szCs w:val="28"/>
        </w:rPr>
        <w:tab/>
        <w:t>улицы Солнечная от дома № 1 до дома № 11;</w:t>
      </w:r>
    </w:p>
    <w:p>
      <w:pPr>
        <w:pStyle w:val="Normal"/>
        <w:spacing w:lineRule="exact" w:line="274"/>
        <w:ind w:left="0" w:right="0" w:firstLine="709"/>
        <w:rPr>
          <w:rFonts w:ascii="PT Astra Serif" w:hAnsi="PT Astra Serif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</w:pP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  <w:t>улицы Элеваторная от дома № 1 до дома № 27.</w:t>
      </w:r>
    </w:p>
    <w:p>
      <w:pPr>
        <w:pStyle w:val="Text"/>
        <w:ind w:left="0" w:right="0" w:firstLine="709"/>
        <w:rPr>
          <w:rFonts w:ascii="PT Astra Serif" w:hAnsi="PT Astra Serif" w:eastAsia="Times New Roman" w:cs="PT Astra Serif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  <w:t xml:space="preserve">2. Настоящее решение вступает в силу 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FFFFFF" w:val="clear"/>
          <w:lang w:val="ru-RU" w:eastAsia="hi-IN" w:bidi="ar-SA"/>
        </w:rPr>
        <w:t>на следующий день после дня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  <w:t xml:space="preserve"> его официального опубликования.</w:t>
      </w:r>
    </w:p>
    <w:p>
      <w:pPr>
        <w:pStyle w:val="Text"/>
        <w:ind w:left="0" w:right="0" w:firstLine="709"/>
        <w:rPr>
          <w:rFonts w:ascii="PT Astra Serif" w:hAnsi="PT Astra Serif" w:eastAsia="Times New Roman" w:cs="PT Astra Serif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</w:pP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  <w:t>3. Контроль за исполнением настоящего решения возложить на глав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FFFFFF" w:val="clear"/>
          <w:lang w:val="ru-RU" w:eastAsia="hi-IN" w:bidi="ar-SA"/>
        </w:rPr>
        <w:t>у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  <w:t xml:space="preserve"> администрации муниципального образования «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FFFFFF" w:val="clear"/>
          <w:lang w:val="ru-RU" w:eastAsia="hi-IN" w:bidi="ar-SA"/>
        </w:rPr>
        <w:t>Вешкаймский район</w:t>
      </w:r>
      <w:r>
        <w:rPr>
          <w:rFonts w:eastAsia="Times New Roman" w:cs="PT Astra Serif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  <w:t>» Вешкаймского района Ульяновской области.</w:t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ab/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</w:r>
    </w:p>
    <w:p>
      <w:pPr>
        <w:pStyle w:val="Normal"/>
        <w:tabs>
          <w:tab w:val="clear" w:pos="709"/>
          <w:tab w:val="left" w:pos="3990" w:leader="none"/>
        </w:tabs>
        <w:spacing w:lineRule="atLeast" w:line="100"/>
        <w:jc w:val="both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9"/>
          <w:tab w:val="left" w:pos="4020" w:leader="none"/>
        </w:tabs>
        <w:spacing w:lineRule="atLeast" w:line="100"/>
        <w:ind w:left="30" w:right="-15" w:hanging="0"/>
        <w:rPr>
          <w:rFonts w:ascii="PT Astra Serif" w:hAnsi="PT Astra Serif" w:eastAsia="Times New Roman"/>
          <w:sz w:val="28"/>
          <w:szCs w:val="28"/>
        </w:rPr>
      </w:pPr>
      <w:r>
        <w:rPr>
          <w:rFonts w:eastAsia="Times New Roman" w:ascii="PT Astra Serif" w:hAnsi="PT Astra Serif"/>
          <w:sz w:val="28"/>
          <w:szCs w:val="28"/>
        </w:rPr>
        <w:t>«Вешкаймское городское поселение»                                               Н.И.Кузнецов</w:t>
      </w:r>
    </w:p>
    <w:sectPr>
      <w:type w:val="nextPage"/>
      <w:pgSz w:w="11906" w:h="16838"/>
      <w:pgMar w:left="1785" w:right="641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15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Mangal"/>
      <w:color w:val="auto"/>
      <w:kern w:val="2"/>
      <w:sz w:val="20"/>
      <w:szCs w:val="24"/>
      <w:lang w:val="ru-RU" w:eastAsia="hi-IN" w:bidi="hi-IN"/>
    </w:rPr>
  </w:style>
  <w:style w:type="paragraph" w:styleId="1">
    <w:name w:val="Heading 1"/>
    <w:basedOn w:val="Normal"/>
    <w:next w:val="Normal"/>
    <w:qFormat/>
    <w:rsid w:val="00ae315f"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ae315f"/>
    <w:pPr>
      <w:keepNext w:val="true"/>
      <w:jc w:val="center"/>
      <w:outlineLvl w:val="1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e315f"/>
    <w:rPr/>
  </w:style>
  <w:style w:type="character" w:styleId="WWAbsatzStandardschriftart" w:customStyle="1">
    <w:name w:val="WW-Absatz-Standardschriftart"/>
    <w:qFormat/>
    <w:rsid w:val="00ae315f"/>
    <w:rPr/>
  </w:style>
  <w:style w:type="character" w:styleId="WWAbsatzStandardschriftart1" w:customStyle="1">
    <w:name w:val="WW-Absatz-Standardschriftart1"/>
    <w:qFormat/>
    <w:rsid w:val="00ae315f"/>
    <w:rPr/>
  </w:style>
  <w:style w:type="character" w:styleId="WWAbsatzStandardschriftart11" w:customStyle="1">
    <w:name w:val="WW-Absatz-Standardschriftart11"/>
    <w:qFormat/>
    <w:rsid w:val="00ae315f"/>
    <w:rPr/>
  </w:style>
  <w:style w:type="character" w:styleId="WWAbsatzStandardschriftart111" w:customStyle="1">
    <w:name w:val="WW-Absatz-Standardschriftart111"/>
    <w:qFormat/>
    <w:rsid w:val="00ae315f"/>
    <w:rPr/>
  </w:style>
  <w:style w:type="character" w:styleId="WWAbsatzStandardschriftart1111" w:customStyle="1">
    <w:name w:val="WW-Absatz-Standardschriftart1111"/>
    <w:qFormat/>
    <w:rsid w:val="00ae315f"/>
    <w:rPr/>
  </w:style>
  <w:style w:type="character" w:styleId="WWAbsatzStandardschriftart11111" w:customStyle="1">
    <w:name w:val="WW-Absatz-Standardschriftart11111"/>
    <w:qFormat/>
    <w:rsid w:val="00ae315f"/>
    <w:rPr/>
  </w:style>
  <w:style w:type="character" w:styleId="WWAbsatzStandardschriftart111111" w:customStyle="1">
    <w:name w:val="WW-Absatz-Standardschriftart111111"/>
    <w:qFormat/>
    <w:rsid w:val="00ae315f"/>
    <w:rPr/>
  </w:style>
  <w:style w:type="character" w:styleId="WWAbsatzStandardschriftart1111111" w:customStyle="1">
    <w:name w:val="WW-Absatz-Standardschriftart1111111"/>
    <w:qFormat/>
    <w:rsid w:val="00ae315f"/>
    <w:rPr/>
  </w:style>
  <w:style w:type="character" w:styleId="WWAbsatzStandardschriftart11111111" w:customStyle="1">
    <w:name w:val="WW-Absatz-Standardschriftart11111111"/>
    <w:qFormat/>
    <w:rsid w:val="00ae315f"/>
    <w:rPr/>
  </w:style>
  <w:style w:type="character" w:styleId="WWAbsatzStandardschriftart111111111" w:customStyle="1">
    <w:name w:val="WW-Absatz-Standardschriftart111111111"/>
    <w:qFormat/>
    <w:rsid w:val="00ae315f"/>
    <w:rPr/>
  </w:style>
  <w:style w:type="character" w:styleId="WWAbsatzStandardschriftart1111111111" w:customStyle="1">
    <w:name w:val="WW-Absatz-Standardschriftart1111111111"/>
    <w:qFormat/>
    <w:rsid w:val="00ae315f"/>
    <w:rPr/>
  </w:style>
  <w:style w:type="character" w:styleId="WWAbsatzStandardschriftart11111111111" w:customStyle="1">
    <w:name w:val="WW-Absatz-Standardschriftart11111111111"/>
    <w:qFormat/>
    <w:rsid w:val="00ae315f"/>
    <w:rPr/>
  </w:style>
  <w:style w:type="character" w:styleId="WWAbsatzStandardschriftart111111111111" w:customStyle="1">
    <w:name w:val="WW-Absatz-Standardschriftart111111111111"/>
    <w:qFormat/>
    <w:rsid w:val="00ae315f"/>
    <w:rPr/>
  </w:style>
  <w:style w:type="character" w:styleId="WWAbsatzStandardschriftart1111111111111" w:customStyle="1">
    <w:name w:val="WW-Absatz-Standardschriftart1111111111111"/>
    <w:qFormat/>
    <w:rsid w:val="00ae315f"/>
    <w:rPr/>
  </w:style>
  <w:style w:type="character" w:styleId="WWAbsatzStandardschriftart11111111111111" w:customStyle="1">
    <w:name w:val="WW-Absatz-Standardschriftart11111111111111"/>
    <w:qFormat/>
    <w:rsid w:val="00ae315f"/>
    <w:rPr/>
  </w:style>
  <w:style w:type="character" w:styleId="Style12" w:customStyle="1">
    <w:name w:val="Символ нумерации"/>
    <w:qFormat/>
    <w:rsid w:val="00ae315f"/>
    <w:rPr/>
  </w:style>
  <w:style w:type="character" w:styleId="11">
    <w:name w:val="Основной текст (11)_"/>
    <w:qFormat/>
    <w:rPr>
      <w:sz w:val="18"/>
      <w:szCs w:val="18"/>
      <w:lang w:eastAsia="ar-SA" w:bidi="ar-SA"/>
    </w:rPr>
  </w:style>
  <w:style w:type="character" w:styleId="12">
    <w:name w:val="Основной шрифт абзаца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paragraph" w:styleId="Style13" w:customStyle="1">
    <w:name w:val="Заголовок"/>
    <w:basedOn w:val="Normal"/>
    <w:next w:val="Style14"/>
    <w:qFormat/>
    <w:rsid w:val="00ae315f"/>
    <w:pPr>
      <w:keepNext w:val="true"/>
      <w:spacing w:before="240" w:after="120"/>
    </w:pPr>
    <w:rPr>
      <w:sz w:val="28"/>
      <w:szCs w:val="28"/>
    </w:rPr>
  </w:style>
  <w:style w:type="paragraph" w:styleId="Style14">
    <w:name w:val="Body Text"/>
    <w:basedOn w:val="Normal"/>
    <w:rsid w:val="00ae315f"/>
    <w:pPr>
      <w:spacing w:before="0" w:after="120"/>
    </w:pPr>
    <w:rPr/>
  </w:style>
  <w:style w:type="paragraph" w:styleId="Style15">
    <w:name w:val="List"/>
    <w:basedOn w:val="Style14"/>
    <w:rsid w:val="00ae315f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3" w:customStyle="1">
    <w:name w:val="Название1"/>
    <w:basedOn w:val="Normal"/>
    <w:qFormat/>
    <w:rsid w:val="00ae315f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rsid w:val="00ae315f"/>
    <w:pPr>
      <w:suppressLineNumbers/>
    </w:pPr>
    <w:rPr/>
  </w:style>
  <w:style w:type="paragraph" w:styleId="Style18" w:customStyle="1">
    <w:name w:val="Содержимое таблицы"/>
    <w:basedOn w:val="Normal"/>
    <w:qFormat/>
    <w:rsid w:val="00ae315f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ae315f"/>
    <w:pPr>
      <w:jc w:val="center"/>
    </w:pPr>
    <w:rPr>
      <w:b/>
      <w:bCs/>
    </w:rPr>
  </w:style>
  <w:style w:type="paragraph" w:styleId="Text">
    <w:name w:val="text"/>
    <w:basedOn w:val="Normal"/>
    <w:qFormat/>
    <w:pPr>
      <w:spacing w:lineRule="auto" w:line="240" w:before="0" w:after="0"/>
      <w:ind w:left="0" w:right="0" w:firstLine="567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kern w:val="0"/>
      <w:sz w:val="22"/>
      <w:szCs w:val="22"/>
      <w:lang w:eastAsia="ru-RU" w:bidi="ar-SA"/>
    </w:rPr>
  </w:style>
  <w:style w:type="paragraph" w:styleId="Consplusnormal">
    <w:name w:val="consplusnormal"/>
    <w:basedOn w:val="Normal"/>
    <w:qFormat/>
    <w:pPr>
      <w:spacing w:before="280" w:after="280"/>
    </w:pPr>
    <w:rPr>
      <w:rFonts w:ascii="Times New Roman" w:hAnsi="Times New Roman" w:eastAsia="Calibri" w:cs="Times New Roman"/>
      <w:kern w:val="0"/>
      <w:lang w:eastAsia="ar-SA" w:bidi="ar-SA"/>
    </w:rPr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val="en-US" w:eastAsia="en-US" w:bidi="en-US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imSun" w:cs="Arial"/>
      <w:color w:val="auto"/>
      <w:kern w:val="0"/>
      <w:sz w:val="16"/>
      <w:szCs w:val="16"/>
      <w:lang w:val="ru-RU" w:eastAsia="zh-CN" w:bidi="ar-SA"/>
    </w:rPr>
  </w:style>
  <w:style w:type="paragraph" w:styleId="10">
    <w:name w:val="Основной текст (10)"/>
    <w:basedOn w:val="Normal"/>
    <w:qFormat/>
    <w:pPr>
      <w:shd w:fill="FFFFFF"/>
      <w:spacing w:lineRule="exact" w:line="212" w:before="120" w:after="0"/>
      <w:jc w:val="center"/>
    </w:pPr>
    <w:rPr>
      <w:rFonts w:ascii="Times New Roman" w:hAnsi="Times New Roman" w:eastAsia="Times New Roman" w:cs="Times New Roman"/>
      <w:b/>
      <w:bCs/>
      <w:kern w:val="0"/>
      <w:sz w:val="18"/>
      <w:szCs w:val="18"/>
      <w:lang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ucida Sans Unicode" w:cs="Mangal"/>
      <w:color w:val="auto"/>
      <w:kern w:val="2"/>
      <w:sz w:val="20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LibreOffice/7.4.2.3$Windows_X86_64 LibreOffice_project/382eef1f22670f7f4118c8c2dd222ec7ad009daf</Application>
  <AppVersion>15.0000</AppVersion>
  <Pages>2</Pages>
  <Words>408</Words>
  <Characters>2218</Characters>
  <CharactersWithSpaces>2749</CharactersWithSpaces>
  <Paragraphs>42</Paragraphs>
  <Company>администрация МО "Вешкаймский район"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 O.</dc:creator>
  <dc:description/>
  <dc:language>ru-RU</dc:language>
  <cp:lastModifiedBy/>
  <dcterms:modified xsi:type="dcterms:W3CDTF">2022-12-30T08:40:48Z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