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F7" w:rsidRPr="00451A39" w:rsidRDefault="009E43F7" w:rsidP="009E43F7">
      <w:pPr>
        <w:pStyle w:val="1"/>
        <w:ind w:left="0" w:firstLine="0"/>
        <w:jc w:val="center"/>
        <w:rPr>
          <w:rFonts w:ascii="PT Astra Serif" w:hAnsi="PT Astra Serif"/>
        </w:rPr>
      </w:pPr>
      <w:r w:rsidRPr="00451A39">
        <w:rPr>
          <w:rFonts w:ascii="PT Astra Serif" w:hAnsi="PT Astra Serif"/>
          <w:b/>
          <w:bCs/>
          <w:noProof/>
          <w:szCs w:val="28"/>
          <w:lang w:eastAsia="ru-RU" w:bidi="ar-SA"/>
        </w:rPr>
        <w:drawing>
          <wp:inline distT="0" distB="0" distL="0" distR="0">
            <wp:extent cx="400050" cy="50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F7" w:rsidRPr="00451A39" w:rsidRDefault="009E43F7" w:rsidP="009E43F7">
      <w:pPr>
        <w:pStyle w:val="1"/>
        <w:ind w:left="0"/>
        <w:jc w:val="center"/>
        <w:rPr>
          <w:rFonts w:ascii="PT Astra Serif" w:hAnsi="PT Astra Serif"/>
        </w:rPr>
      </w:pPr>
    </w:p>
    <w:p w:rsidR="009E43F7" w:rsidRPr="00451A39" w:rsidRDefault="009E43F7" w:rsidP="009E43F7">
      <w:pPr>
        <w:pStyle w:val="1"/>
        <w:ind w:left="0"/>
        <w:jc w:val="center"/>
        <w:rPr>
          <w:rFonts w:ascii="PT Astra Serif" w:hAnsi="PT Astra Serif"/>
          <w:b/>
          <w:bCs/>
          <w:szCs w:val="28"/>
        </w:rPr>
      </w:pPr>
      <w:r w:rsidRPr="00451A39">
        <w:rPr>
          <w:rFonts w:ascii="PT Astra Serif" w:hAnsi="PT Astra Serif"/>
          <w:b/>
          <w:bCs/>
          <w:szCs w:val="28"/>
        </w:rPr>
        <w:t xml:space="preserve">  РОССИЙСКАЯ ФЕДЕРАЦИЯ</w:t>
      </w:r>
    </w:p>
    <w:p w:rsidR="009E43F7" w:rsidRPr="00451A39" w:rsidRDefault="009E43F7" w:rsidP="009E43F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51A39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9E43F7" w:rsidRPr="00451A39" w:rsidRDefault="009E43F7" w:rsidP="009E43F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51A39"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9E43F7" w:rsidRPr="00451A39" w:rsidRDefault="009E43F7" w:rsidP="009E43F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51A39"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9E43F7" w:rsidRPr="00451A39" w:rsidRDefault="009E43F7" w:rsidP="009E43F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51A39">
        <w:rPr>
          <w:rFonts w:ascii="PT Astra Serif" w:hAnsi="PT Astra Serif"/>
          <w:b/>
          <w:bCs/>
          <w:sz w:val="28"/>
          <w:szCs w:val="28"/>
        </w:rPr>
        <w:t>ЧЕТВЕРТОГО СОЗЫВА</w:t>
      </w:r>
    </w:p>
    <w:p w:rsidR="009E43F7" w:rsidRPr="00451A39" w:rsidRDefault="009E43F7" w:rsidP="009E43F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E43F7" w:rsidRPr="00451A39" w:rsidRDefault="009E43F7" w:rsidP="009E43F7">
      <w:pPr>
        <w:pStyle w:val="2"/>
        <w:tabs>
          <w:tab w:val="left" w:pos="0"/>
        </w:tabs>
        <w:ind w:left="0" w:firstLine="0"/>
        <w:rPr>
          <w:rFonts w:ascii="PT Astra Serif" w:eastAsia="Times New Roman" w:hAnsi="PT Astra Serif"/>
          <w:b/>
          <w:bCs/>
          <w:sz w:val="48"/>
          <w:szCs w:val="48"/>
        </w:rPr>
      </w:pPr>
      <w:r w:rsidRPr="00451A39"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9E43F7" w:rsidRPr="00451A39" w:rsidRDefault="009E43F7" w:rsidP="009E43F7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9E43F7" w:rsidRPr="00451A39" w:rsidRDefault="002006EC" w:rsidP="009E43F7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19 июня 2023 г.</w:t>
      </w:r>
      <w:r w:rsidR="009E43F7" w:rsidRPr="00451A39">
        <w:rPr>
          <w:rFonts w:ascii="PT Astra Serif" w:eastAsia="Times New Roman" w:hAnsi="PT Astra Serif"/>
          <w:sz w:val="28"/>
        </w:rPr>
        <w:t xml:space="preserve">                                                                           </w:t>
      </w:r>
      <w:r>
        <w:rPr>
          <w:rFonts w:ascii="PT Astra Serif" w:eastAsia="Times New Roman" w:hAnsi="PT Astra Serif"/>
          <w:sz w:val="28"/>
        </w:rPr>
        <w:t xml:space="preserve">   </w:t>
      </w:r>
      <w:r w:rsidR="009E43F7" w:rsidRPr="00451A39">
        <w:rPr>
          <w:rFonts w:ascii="PT Astra Serif" w:eastAsia="Times New Roman" w:hAnsi="PT Astra Serif"/>
          <w:sz w:val="28"/>
        </w:rPr>
        <w:t xml:space="preserve">    № </w:t>
      </w:r>
      <w:r>
        <w:rPr>
          <w:rFonts w:ascii="PT Astra Serif" w:eastAsia="Times New Roman" w:hAnsi="PT Astra Serif"/>
          <w:sz w:val="28"/>
        </w:rPr>
        <w:t>57/3</w:t>
      </w:r>
      <w:r w:rsidR="00E0128F">
        <w:rPr>
          <w:rFonts w:ascii="PT Astra Serif" w:eastAsia="Times New Roman" w:hAnsi="PT Astra Serif"/>
          <w:sz w:val="28"/>
        </w:rPr>
        <w:t>29</w:t>
      </w:r>
    </w:p>
    <w:p w:rsidR="009E43F7" w:rsidRPr="00451A39" w:rsidRDefault="009E43F7" w:rsidP="009E43F7">
      <w:pPr>
        <w:tabs>
          <w:tab w:val="left" w:pos="3990"/>
        </w:tabs>
        <w:spacing w:after="0" w:line="240" w:lineRule="auto"/>
        <w:jc w:val="center"/>
        <w:rPr>
          <w:rFonts w:ascii="PT Astra Serif" w:eastAsia="Times New Roman" w:hAnsi="PT Astra Serif"/>
          <w:sz w:val="24"/>
        </w:rPr>
      </w:pPr>
      <w:r w:rsidRPr="00451A39">
        <w:rPr>
          <w:rFonts w:ascii="PT Astra Serif" w:eastAsia="Times New Roman" w:hAnsi="PT Astra Serif"/>
          <w:sz w:val="24"/>
        </w:rPr>
        <w:t>р.п. Вешкайма</w:t>
      </w:r>
    </w:p>
    <w:p w:rsidR="009E43F7" w:rsidRPr="00451A39" w:rsidRDefault="009E43F7" w:rsidP="009E43F7">
      <w:pPr>
        <w:tabs>
          <w:tab w:val="left" w:pos="3990"/>
        </w:tabs>
        <w:spacing w:after="0" w:line="240" w:lineRule="auto"/>
        <w:jc w:val="center"/>
        <w:rPr>
          <w:rFonts w:ascii="PT Astra Serif" w:eastAsia="Times New Roman" w:hAnsi="PT Astra Serif"/>
          <w:sz w:val="24"/>
        </w:rPr>
      </w:pPr>
    </w:p>
    <w:p w:rsidR="009E43F7" w:rsidRPr="00451A39" w:rsidRDefault="009E43F7" w:rsidP="009E43F7">
      <w:pPr>
        <w:tabs>
          <w:tab w:val="left" w:pos="3990"/>
        </w:tabs>
        <w:spacing w:after="0" w:line="240" w:lineRule="auto"/>
        <w:jc w:val="center"/>
        <w:rPr>
          <w:rFonts w:ascii="PT Astra Serif" w:eastAsia="Times New Roman" w:hAnsi="PT Astra Serif"/>
          <w:sz w:val="24"/>
        </w:rPr>
      </w:pPr>
    </w:p>
    <w:p w:rsidR="009E43F7" w:rsidRPr="00451A39" w:rsidRDefault="009E43F7" w:rsidP="009E43F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51A39">
        <w:rPr>
          <w:rFonts w:ascii="PT Astra Serif" w:eastAsia="Times New Roman" w:hAnsi="PT Astra Serif"/>
          <w:b/>
          <w:color w:val="000000"/>
          <w:sz w:val="28"/>
          <w:szCs w:val="28"/>
        </w:rPr>
        <w:t>О результатах оценки эффективности предоставления налоговых льгот по муниципальному образованию «</w:t>
      </w:r>
      <w:proofErr w:type="spellStart"/>
      <w:r w:rsidRPr="00451A39">
        <w:rPr>
          <w:rFonts w:ascii="PT Astra Serif" w:eastAsia="Times New Roman" w:hAnsi="PT Astra Serif"/>
          <w:b/>
          <w:color w:val="000000"/>
          <w:sz w:val="28"/>
          <w:szCs w:val="28"/>
        </w:rPr>
        <w:t>Вешкаймское</w:t>
      </w:r>
      <w:proofErr w:type="spellEnd"/>
      <w:r w:rsidRPr="00451A39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городское поселение» </w:t>
      </w:r>
      <w:proofErr w:type="spellStart"/>
      <w:r w:rsidRPr="00451A39">
        <w:rPr>
          <w:rFonts w:ascii="PT Astra Serif" w:eastAsia="Times New Roman" w:hAnsi="PT Astra Serif"/>
          <w:b/>
          <w:color w:val="000000"/>
          <w:sz w:val="28"/>
          <w:szCs w:val="28"/>
        </w:rPr>
        <w:t>Вешкаймского</w:t>
      </w:r>
      <w:proofErr w:type="spellEnd"/>
      <w:r w:rsidRPr="00451A39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района Ульяновской области за 2022 год</w:t>
      </w:r>
    </w:p>
    <w:p w:rsidR="009E43F7" w:rsidRPr="00451A39" w:rsidRDefault="009E43F7" w:rsidP="009E43F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E43F7" w:rsidRPr="00451A39" w:rsidRDefault="009E43F7" w:rsidP="009E43F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E43F7" w:rsidRPr="00CA1A11" w:rsidRDefault="009E43F7" w:rsidP="009E43F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51A39">
        <w:rPr>
          <w:rFonts w:ascii="PT Astra Serif" w:hAnsi="PT Astra Serif" w:cs="Times New Roman"/>
          <w:sz w:val="28"/>
          <w:szCs w:val="28"/>
        </w:rPr>
        <w:tab/>
        <w:t>Заслушав и обсудив информацию, представленную администрацией м</w:t>
      </w:r>
      <w:r w:rsidRPr="00CA1A11">
        <w:rPr>
          <w:rFonts w:ascii="PT Astra Serif" w:hAnsi="PT Astra Serif" w:cs="Times New Roman"/>
          <w:sz w:val="28"/>
          <w:szCs w:val="28"/>
        </w:rPr>
        <w:t>униципального образования «</w:t>
      </w:r>
      <w:proofErr w:type="spellStart"/>
      <w:r w:rsidRPr="00CA1A11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Pr="00CA1A11">
        <w:rPr>
          <w:rFonts w:ascii="PT Astra Serif" w:hAnsi="PT Astra Serif" w:cs="Times New Roman"/>
          <w:sz w:val="28"/>
          <w:szCs w:val="28"/>
        </w:rPr>
        <w:t xml:space="preserve"> район» Ульяновской области, Совет депутатов муниципального образования «</w:t>
      </w:r>
      <w:proofErr w:type="spellStart"/>
      <w:r w:rsidRPr="00CA1A11">
        <w:rPr>
          <w:rFonts w:ascii="PT Astra Serif" w:hAnsi="PT Astra Serif" w:cs="Times New Roman"/>
          <w:sz w:val="28"/>
          <w:szCs w:val="28"/>
        </w:rPr>
        <w:t>Вешкаймское</w:t>
      </w:r>
      <w:proofErr w:type="spellEnd"/>
      <w:r w:rsidRPr="00CA1A11">
        <w:rPr>
          <w:rFonts w:ascii="PT Astra Serif" w:hAnsi="PT Astra Serif" w:cs="Times New Roman"/>
          <w:sz w:val="28"/>
          <w:szCs w:val="28"/>
        </w:rPr>
        <w:t xml:space="preserve"> городское поселение» решил:</w:t>
      </w:r>
    </w:p>
    <w:p w:rsidR="009E43F7" w:rsidRPr="00CA1A11" w:rsidRDefault="009E43F7" w:rsidP="009E43F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A1A11">
        <w:rPr>
          <w:rFonts w:ascii="PT Astra Serif" w:hAnsi="PT Astra Serif" w:cs="Times New Roman"/>
          <w:sz w:val="28"/>
          <w:szCs w:val="28"/>
        </w:rPr>
        <w:tab/>
        <w:t>1. Принять к сведению информацию о результатах оценки эффективности предоставления налоговых льгот по муниципальному образованию "</w:t>
      </w:r>
      <w:proofErr w:type="spellStart"/>
      <w:r w:rsidRPr="00CA1A11">
        <w:rPr>
          <w:rFonts w:ascii="PT Astra Serif" w:hAnsi="PT Astra Serif" w:cs="Times New Roman"/>
          <w:sz w:val="28"/>
          <w:szCs w:val="28"/>
        </w:rPr>
        <w:t>Вешкаймское</w:t>
      </w:r>
      <w:proofErr w:type="spellEnd"/>
      <w:r w:rsidRPr="00CA1A11">
        <w:rPr>
          <w:rFonts w:ascii="PT Astra Serif" w:hAnsi="PT Astra Serif" w:cs="Times New Roman"/>
          <w:sz w:val="28"/>
          <w:szCs w:val="28"/>
        </w:rPr>
        <w:t xml:space="preserve"> городское поселение» </w:t>
      </w:r>
      <w:proofErr w:type="spellStart"/>
      <w:r w:rsidRPr="00CA1A11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Pr="00CA1A11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2022 год (информация прилагается).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A1A11">
        <w:rPr>
          <w:rFonts w:ascii="PT Astra Serif" w:hAnsi="PT Astra Serif" w:cs="Times New Roman"/>
          <w:sz w:val="28"/>
          <w:szCs w:val="28"/>
        </w:rPr>
        <w:t>2. Одобрить результаты оценки эффективности предоставления налоговых льгот по земельному налогу за 2022 год по муниципальному образованию «</w:t>
      </w:r>
      <w:proofErr w:type="spellStart"/>
      <w:r w:rsidRPr="00CA1A11">
        <w:rPr>
          <w:rFonts w:ascii="PT Astra Serif" w:hAnsi="PT Astra Serif" w:cs="Times New Roman"/>
          <w:sz w:val="28"/>
          <w:szCs w:val="28"/>
        </w:rPr>
        <w:t>Вешкаймское</w:t>
      </w:r>
      <w:proofErr w:type="spellEnd"/>
      <w:r w:rsidRPr="00CA1A11">
        <w:rPr>
          <w:rFonts w:ascii="PT Astra Serif" w:hAnsi="PT Astra Serif" w:cs="Times New Roman"/>
          <w:sz w:val="28"/>
          <w:szCs w:val="28"/>
        </w:rPr>
        <w:t xml:space="preserve"> городское поселение» </w:t>
      </w:r>
      <w:proofErr w:type="spellStart"/>
      <w:r w:rsidRPr="00CA1A11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Pr="00CA1A11">
        <w:rPr>
          <w:rFonts w:ascii="PT Astra Serif" w:hAnsi="PT Astra Serif" w:cs="Times New Roman"/>
          <w:sz w:val="28"/>
          <w:szCs w:val="28"/>
        </w:rPr>
        <w:t xml:space="preserve"> района Ульяновской области.</w:t>
      </w:r>
    </w:p>
    <w:p w:rsidR="009E43F7" w:rsidRPr="00CA1A11" w:rsidRDefault="009E43F7" w:rsidP="009E43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9E43F7" w:rsidRPr="00CA1A11" w:rsidRDefault="009E43F7" w:rsidP="009E43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CA1A11">
        <w:rPr>
          <w:rFonts w:ascii="PT Astra Serif" w:eastAsia="Times New Roman" w:hAnsi="PT Astra Serif"/>
          <w:sz w:val="28"/>
          <w:szCs w:val="28"/>
        </w:rPr>
        <w:tab/>
      </w:r>
    </w:p>
    <w:p w:rsidR="009E43F7" w:rsidRPr="00CA1A11" w:rsidRDefault="009E43F7" w:rsidP="009E43F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9E43F7" w:rsidRPr="00CA1A11" w:rsidRDefault="009E43F7" w:rsidP="009E43F7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CA1A11"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9E43F7" w:rsidRPr="00CA1A11" w:rsidRDefault="009E43F7" w:rsidP="009E43F7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CA1A11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CA1A11"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 w:rsidRPr="00CA1A11">
        <w:rPr>
          <w:rFonts w:ascii="PT Astra Serif" w:eastAsia="Times New Roman" w:hAnsi="PT Astra Serif"/>
          <w:sz w:val="28"/>
          <w:szCs w:val="28"/>
        </w:rPr>
        <w:t xml:space="preserve"> городское поселение»                                               Н.И.Кузнецов</w:t>
      </w:r>
    </w:p>
    <w:p w:rsidR="009E43F7" w:rsidRPr="00CA1A11" w:rsidRDefault="009E43F7" w:rsidP="009E43F7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9E43F7" w:rsidRPr="00CA1A11" w:rsidRDefault="009E43F7" w:rsidP="009E43F7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9E43F7" w:rsidRPr="00CA1A11" w:rsidRDefault="009E43F7" w:rsidP="009E43F7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9E43F7" w:rsidRPr="00CA1A11" w:rsidRDefault="009E43F7" w:rsidP="009E43F7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9E43F7" w:rsidRPr="00CA1A11" w:rsidRDefault="009E43F7" w:rsidP="009E43F7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9E43F7" w:rsidRPr="00CA1A11" w:rsidRDefault="009E43F7" w:rsidP="009E43F7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9E43F7" w:rsidRPr="00CA1A11" w:rsidRDefault="009E43F7" w:rsidP="009E43F7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9E43F7" w:rsidRPr="00CA1A11" w:rsidRDefault="009E43F7" w:rsidP="009E43F7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A1A11">
        <w:rPr>
          <w:rFonts w:ascii="PT Astra Serif" w:hAnsi="PT Astra Serif"/>
          <w:b/>
          <w:bCs/>
          <w:sz w:val="28"/>
          <w:szCs w:val="28"/>
        </w:rPr>
        <w:lastRenderedPageBreak/>
        <w:t>Аналитическая записка</w:t>
      </w:r>
    </w:p>
    <w:p w:rsidR="009E43F7" w:rsidRPr="00CA1A11" w:rsidRDefault="009E43F7" w:rsidP="009E43F7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A1A11">
        <w:rPr>
          <w:rFonts w:ascii="PT Astra Serif" w:hAnsi="PT Astra Serif"/>
          <w:b/>
          <w:bCs/>
          <w:sz w:val="28"/>
          <w:szCs w:val="28"/>
        </w:rPr>
        <w:t>о результатах оценки эффективности предоставления налоговых льгот по земельному налогу за 202</w:t>
      </w:r>
      <w:r w:rsidR="00DA2FE1">
        <w:rPr>
          <w:rFonts w:ascii="PT Astra Serif" w:hAnsi="PT Astra Serif"/>
          <w:b/>
          <w:bCs/>
          <w:sz w:val="28"/>
          <w:szCs w:val="28"/>
        </w:rPr>
        <w:t>2</w:t>
      </w:r>
      <w:r w:rsidRPr="00CA1A11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sz w:val="28"/>
          <w:szCs w:val="28"/>
        </w:rPr>
        <w:tab/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sz w:val="28"/>
          <w:szCs w:val="28"/>
        </w:rPr>
        <w:t>Оценка эффективности предоставления налоговых льгот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льгот.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sz w:val="28"/>
          <w:szCs w:val="28"/>
        </w:rPr>
        <w:t>Осуществляется в разрезе следующих критериев: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b/>
          <w:sz w:val="28"/>
          <w:szCs w:val="28"/>
        </w:rPr>
        <w:t>экономическая эффективность</w:t>
      </w:r>
      <w:r w:rsidRPr="00CA1A11">
        <w:rPr>
          <w:rFonts w:ascii="PT Astra Serif" w:hAnsi="PT Astra Serif"/>
          <w:sz w:val="28"/>
          <w:szCs w:val="28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b/>
          <w:sz w:val="28"/>
          <w:szCs w:val="28"/>
        </w:rPr>
        <w:t>социальная эффективность</w:t>
      </w:r>
      <w:r w:rsidRPr="00CA1A11">
        <w:rPr>
          <w:rFonts w:ascii="PT Astra Serif" w:hAnsi="PT Astra Serif"/>
          <w:sz w:val="28"/>
          <w:szCs w:val="28"/>
        </w:rPr>
        <w:t xml:space="preserve"> –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sz w:val="28"/>
          <w:szCs w:val="28"/>
        </w:rPr>
        <w:t>- поддержка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социально незащищенных категорий граждан;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sz w:val="28"/>
          <w:szCs w:val="28"/>
        </w:rPr>
        <w:t>- минимизация налоговой нагрузки учреждений, финансируемых за счет средств бюджета городских и сельских поселений и физических лиц.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sz w:val="28"/>
          <w:szCs w:val="28"/>
        </w:rPr>
        <w:t xml:space="preserve">Оценка эффективности налоговых льгот производится по двум направлениям: бюджетная эффективность и (или) социальная эффективность. 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CA1A11">
        <w:rPr>
          <w:rFonts w:ascii="PT Astra Serif" w:hAnsi="PT Astra Serif"/>
          <w:b/>
          <w:iCs/>
          <w:sz w:val="28"/>
          <w:szCs w:val="28"/>
        </w:rPr>
        <w:t>В первую группу</w:t>
      </w:r>
      <w:r w:rsidRPr="00CA1A11">
        <w:rPr>
          <w:rFonts w:ascii="PT Astra Serif" w:hAnsi="PT Astra Serif"/>
          <w:iCs/>
          <w:sz w:val="28"/>
          <w:szCs w:val="28"/>
        </w:rPr>
        <w:t xml:space="preserve"> вошли льготы, предоставленные социально незащищенным категориям населения городских и сельских поселений, имеют исключительно социальную направленность, как улучшающие условия жизнедеятельности и повышающие покупательскую способность. 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b/>
          <w:iCs/>
          <w:sz w:val="28"/>
          <w:szCs w:val="28"/>
        </w:rPr>
        <w:t>Вторая группа</w:t>
      </w:r>
      <w:r w:rsidRPr="00CA1A11">
        <w:rPr>
          <w:rFonts w:ascii="PT Astra Serif" w:hAnsi="PT Astra Serif"/>
          <w:iCs/>
          <w:sz w:val="28"/>
          <w:szCs w:val="28"/>
        </w:rPr>
        <w:t xml:space="preserve"> налоговых льгот, </w:t>
      </w:r>
      <w:r w:rsidRPr="00CA1A11">
        <w:rPr>
          <w:rFonts w:ascii="PT Astra Serif" w:hAnsi="PT Astra Serif"/>
          <w:sz w:val="28"/>
          <w:szCs w:val="28"/>
        </w:rPr>
        <w:t>предоставленная в целях снижения налоговой нагрузки на учреждения, финансируемые из бюджета городского поселения.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sz w:val="28"/>
          <w:szCs w:val="28"/>
        </w:rPr>
        <w:t>На территории муниципального образования «</w:t>
      </w:r>
      <w:proofErr w:type="spellStart"/>
      <w:r w:rsidRPr="00CA1A11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CA1A11">
        <w:rPr>
          <w:rFonts w:ascii="PT Astra Serif" w:hAnsi="PT Astra Serif"/>
          <w:sz w:val="28"/>
          <w:szCs w:val="28"/>
        </w:rPr>
        <w:t xml:space="preserve"> городское поселение» введены следующие местные налоги: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sz w:val="28"/>
          <w:szCs w:val="28"/>
        </w:rPr>
        <w:t>- налог на имущество физических лиц,</w:t>
      </w:r>
    </w:p>
    <w:p w:rsidR="009E43F7" w:rsidRPr="00CA1A11" w:rsidRDefault="009E43F7" w:rsidP="009E43F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sz w:val="28"/>
          <w:szCs w:val="28"/>
        </w:rPr>
        <w:t>- земельный налог.</w:t>
      </w:r>
    </w:p>
    <w:p w:rsidR="009E43F7" w:rsidRDefault="009E43F7" w:rsidP="000D3B06">
      <w:pPr>
        <w:spacing w:after="0" w:line="240" w:lineRule="auto"/>
        <w:ind w:firstLine="677"/>
        <w:jc w:val="both"/>
        <w:rPr>
          <w:rFonts w:ascii="PT Astra Serif" w:hAnsi="PT Astra Serif"/>
          <w:color w:val="0F0F0F"/>
          <w:sz w:val="28"/>
          <w:szCs w:val="28"/>
        </w:rPr>
      </w:pPr>
      <w:r w:rsidRPr="00CA1A11">
        <w:rPr>
          <w:rFonts w:ascii="PT Astra Serif" w:hAnsi="PT Astra Serif"/>
          <w:w w:val="105"/>
          <w:sz w:val="28"/>
          <w:szCs w:val="28"/>
        </w:rPr>
        <w:t>В отношении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налог</w:t>
      </w:r>
      <w:r>
        <w:rPr>
          <w:rFonts w:ascii="PT Astra Serif" w:hAnsi="PT Astra Serif"/>
          <w:w w:val="105"/>
          <w:sz w:val="28"/>
          <w:szCs w:val="28"/>
        </w:rPr>
        <w:t>а</w:t>
      </w:r>
      <w:r w:rsidRPr="00CA1A11">
        <w:rPr>
          <w:rFonts w:ascii="PT Astra Serif" w:hAnsi="PT Astra Serif"/>
          <w:w w:val="105"/>
          <w:sz w:val="28"/>
          <w:szCs w:val="28"/>
        </w:rPr>
        <w:t xml:space="preserve"> на имущество физических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 xml:space="preserve">лиц </w:t>
      </w:r>
      <w:r w:rsidR="000D3B06">
        <w:rPr>
          <w:rFonts w:ascii="PT Astra Serif" w:hAnsi="PT Astra Serif"/>
          <w:w w:val="105"/>
          <w:sz w:val="28"/>
          <w:szCs w:val="28"/>
        </w:rPr>
        <w:t>п</w:t>
      </w:r>
      <w:r w:rsidRPr="00CA1A11">
        <w:rPr>
          <w:rFonts w:ascii="PT Astra Serif" w:hAnsi="PT Astra Serif"/>
          <w:w w:val="105"/>
          <w:sz w:val="28"/>
          <w:szCs w:val="28"/>
        </w:rPr>
        <w:t>ринято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решение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Совета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депутатов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муниципального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образования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«</w:t>
      </w:r>
      <w:proofErr w:type="spellStart"/>
      <w:r w:rsidRPr="00CA1A11">
        <w:rPr>
          <w:rFonts w:ascii="PT Astra Serif" w:hAnsi="PT Astra Serif"/>
          <w:w w:val="105"/>
          <w:sz w:val="28"/>
          <w:szCs w:val="28"/>
        </w:rPr>
        <w:t>Вешкаймское</w:t>
      </w:r>
      <w:proofErr w:type="spellEnd"/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городское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поселен</w:t>
      </w:r>
      <w:r>
        <w:rPr>
          <w:rFonts w:ascii="PT Astra Serif" w:hAnsi="PT Astra Serif"/>
          <w:w w:val="105"/>
          <w:sz w:val="28"/>
          <w:szCs w:val="28"/>
        </w:rPr>
        <w:t>и</w:t>
      </w:r>
      <w:r w:rsidRPr="00CA1A11">
        <w:rPr>
          <w:rFonts w:ascii="PT Astra Serif" w:hAnsi="PT Astra Serif"/>
          <w:w w:val="105"/>
          <w:sz w:val="28"/>
          <w:szCs w:val="28"/>
        </w:rPr>
        <w:t>е»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proofErr w:type="spellStart"/>
      <w:r w:rsidRPr="00CA1A11">
        <w:rPr>
          <w:rFonts w:ascii="PT Astra Serif" w:hAnsi="PT Astra Serif"/>
          <w:w w:val="105"/>
          <w:sz w:val="28"/>
          <w:szCs w:val="28"/>
        </w:rPr>
        <w:t>Вешкаймского</w:t>
      </w:r>
      <w:proofErr w:type="spellEnd"/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 xml:space="preserve">района </w:t>
      </w:r>
      <w:r>
        <w:rPr>
          <w:rFonts w:ascii="PT Astra Serif" w:hAnsi="PT Astra Serif"/>
          <w:w w:val="105"/>
          <w:sz w:val="28"/>
          <w:szCs w:val="28"/>
        </w:rPr>
        <w:t>Ульяновской</w:t>
      </w:r>
      <w:r w:rsidRPr="00CA1A11">
        <w:rPr>
          <w:rFonts w:ascii="PT Astra Serif" w:hAnsi="PT Astra Serif"/>
          <w:w w:val="105"/>
          <w:sz w:val="28"/>
          <w:szCs w:val="28"/>
        </w:rPr>
        <w:t xml:space="preserve"> области третьего созыва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от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22.11.2017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="000D3B06">
        <w:rPr>
          <w:rFonts w:ascii="PT Astra Serif" w:hAnsi="PT Astra Serif"/>
          <w:sz w:val="28"/>
          <w:szCs w:val="28"/>
        </w:rPr>
        <w:t xml:space="preserve">45/298 «Об установлении </w:t>
      </w:r>
      <w:r w:rsidRPr="00CA1A11">
        <w:rPr>
          <w:rFonts w:ascii="PT Astra Serif" w:hAnsi="PT Astra Serif"/>
          <w:sz w:val="28"/>
          <w:szCs w:val="28"/>
        </w:rPr>
        <w:t>налога на имущество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физичес</w:t>
      </w:r>
      <w:r>
        <w:rPr>
          <w:rFonts w:ascii="PT Astra Serif" w:hAnsi="PT Astra Serif"/>
          <w:sz w:val="28"/>
          <w:szCs w:val="28"/>
        </w:rPr>
        <w:t xml:space="preserve">ких лиц </w:t>
      </w:r>
      <w:r w:rsidRPr="00CA1A11">
        <w:rPr>
          <w:rFonts w:ascii="PT Astra Serif" w:hAnsi="PT Astra Serif"/>
          <w:w w:val="105"/>
          <w:sz w:val="28"/>
          <w:szCs w:val="28"/>
        </w:rPr>
        <w:t>на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территории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муниципального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образовани</w:t>
      </w:r>
      <w:r w:rsidR="000D3B06">
        <w:rPr>
          <w:rFonts w:ascii="PT Astra Serif" w:hAnsi="PT Astra Serif"/>
          <w:w w:val="105"/>
          <w:sz w:val="28"/>
          <w:szCs w:val="28"/>
        </w:rPr>
        <w:t>я  «</w:t>
      </w:r>
      <w:proofErr w:type="spellStart"/>
      <w:r w:rsidRPr="00CA1A11">
        <w:rPr>
          <w:rFonts w:ascii="PT Astra Serif" w:hAnsi="PT Astra Serif"/>
          <w:w w:val="105"/>
          <w:sz w:val="28"/>
          <w:szCs w:val="28"/>
        </w:rPr>
        <w:t>Вешка</w:t>
      </w:r>
      <w:r>
        <w:rPr>
          <w:rFonts w:ascii="PT Astra Serif" w:hAnsi="PT Astra Serif"/>
          <w:w w:val="105"/>
          <w:sz w:val="28"/>
          <w:szCs w:val="28"/>
        </w:rPr>
        <w:t>й</w:t>
      </w:r>
      <w:r w:rsidRPr="00CA1A11">
        <w:rPr>
          <w:rFonts w:ascii="PT Astra Serif" w:hAnsi="PT Astra Serif"/>
          <w:w w:val="105"/>
          <w:sz w:val="28"/>
          <w:szCs w:val="28"/>
        </w:rPr>
        <w:t>мское</w:t>
      </w:r>
      <w:proofErr w:type="spellEnd"/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w w:val="105"/>
          <w:sz w:val="28"/>
          <w:szCs w:val="28"/>
        </w:rPr>
        <w:t>городское</w:t>
      </w:r>
      <w:r w:rsidR="000D3B06">
        <w:rPr>
          <w:rFonts w:ascii="PT Astra Serif" w:hAnsi="PT Astra Serif"/>
          <w:w w:val="105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поселение»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A1A11">
        <w:rPr>
          <w:rFonts w:ascii="PT Astra Serif" w:hAnsi="PT Astra Serif"/>
          <w:sz w:val="28"/>
          <w:szCs w:val="28"/>
        </w:rPr>
        <w:t>Вешка</w:t>
      </w:r>
      <w:r>
        <w:rPr>
          <w:rFonts w:ascii="PT Astra Serif" w:hAnsi="PT Astra Serif"/>
          <w:sz w:val="28"/>
          <w:szCs w:val="28"/>
        </w:rPr>
        <w:t>й</w:t>
      </w:r>
      <w:r w:rsidRPr="00CA1A11">
        <w:rPr>
          <w:rFonts w:ascii="PT Astra Serif" w:hAnsi="PT Astra Serif"/>
          <w:sz w:val="28"/>
          <w:szCs w:val="28"/>
        </w:rPr>
        <w:t>мского</w:t>
      </w:r>
      <w:proofErr w:type="spellEnd"/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района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Ульяновско</w:t>
      </w:r>
      <w:r>
        <w:rPr>
          <w:rFonts w:ascii="PT Astra Serif" w:hAnsi="PT Astra Serif"/>
          <w:sz w:val="28"/>
          <w:szCs w:val="28"/>
        </w:rPr>
        <w:t>й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области</w:t>
      </w:r>
      <w:r w:rsidRPr="00CA1A11">
        <w:rPr>
          <w:rFonts w:ascii="PT Astra Serif" w:hAnsi="PT Astra Serif"/>
          <w:color w:val="0F0F0F"/>
          <w:sz w:val="28"/>
          <w:szCs w:val="28"/>
        </w:rPr>
        <w:t>».</w:t>
      </w:r>
    </w:p>
    <w:p w:rsidR="009E43F7" w:rsidRPr="00CA1A11" w:rsidRDefault="009E43F7" w:rsidP="000D3B06">
      <w:pPr>
        <w:spacing w:after="0" w:line="240" w:lineRule="auto"/>
        <w:ind w:firstLine="683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sz w:val="28"/>
          <w:szCs w:val="28"/>
        </w:rPr>
        <w:t>В отношении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земельного</w:t>
      </w:r>
      <w:r w:rsidR="000D3B06">
        <w:rPr>
          <w:rFonts w:ascii="PT Astra Serif" w:hAnsi="PT Astra Serif"/>
          <w:sz w:val="28"/>
          <w:szCs w:val="28"/>
        </w:rPr>
        <w:t xml:space="preserve">  </w:t>
      </w:r>
      <w:r w:rsidRPr="00CA1A11">
        <w:rPr>
          <w:rFonts w:ascii="PT Astra Serif" w:hAnsi="PT Astra Serif"/>
          <w:sz w:val="28"/>
          <w:szCs w:val="28"/>
        </w:rPr>
        <w:t>налога принято решение Совета депутатов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муниципал</w:t>
      </w:r>
      <w:r>
        <w:rPr>
          <w:rFonts w:ascii="PT Astra Serif" w:hAnsi="PT Astra Serif"/>
          <w:sz w:val="28"/>
          <w:szCs w:val="28"/>
        </w:rPr>
        <w:t xml:space="preserve">ьного образования </w:t>
      </w:r>
      <w:r w:rsidRPr="00CA1A11">
        <w:rPr>
          <w:rFonts w:ascii="PT Astra Serif" w:hAnsi="PT Astra Serif"/>
          <w:sz w:val="28"/>
          <w:szCs w:val="28"/>
        </w:rPr>
        <w:t>«</w:t>
      </w:r>
      <w:proofErr w:type="spellStart"/>
      <w:r w:rsidRPr="00CA1A11">
        <w:rPr>
          <w:rFonts w:ascii="PT Astra Serif" w:hAnsi="PT Astra Serif"/>
          <w:sz w:val="28"/>
          <w:szCs w:val="28"/>
        </w:rPr>
        <w:t>Вешка</w:t>
      </w:r>
      <w:r>
        <w:rPr>
          <w:rFonts w:ascii="PT Astra Serif" w:hAnsi="PT Astra Serif"/>
          <w:sz w:val="28"/>
          <w:szCs w:val="28"/>
        </w:rPr>
        <w:t>й</w:t>
      </w:r>
      <w:r w:rsidRPr="00CA1A11">
        <w:rPr>
          <w:rFonts w:ascii="PT Astra Serif" w:hAnsi="PT Astra Serif"/>
          <w:sz w:val="28"/>
          <w:szCs w:val="28"/>
        </w:rPr>
        <w:t>мско</w:t>
      </w:r>
      <w:r>
        <w:rPr>
          <w:rFonts w:ascii="PT Astra Serif" w:hAnsi="PT Astra Serif"/>
          <w:sz w:val="28"/>
          <w:szCs w:val="28"/>
        </w:rPr>
        <w:t>е</w:t>
      </w:r>
      <w:proofErr w:type="spellEnd"/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городское поселение»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A1A11">
        <w:rPr>
          <w:rFonts w:ascii="PT Astra Serif" w:hAnsi="PT Astra Serif"/>
          <w:sz w:val="28"/>
          <w:szCs w:val="28"/>
        </w:rPr>
        <w:t>Ве</w:t>
      </w:r>
      <w:r>
        <w:rPr>
          <w:rFonts w:ascii="PT Astra Serif" w:hAnsi="PT Astra Serif"/>
          <w:sz w:val="28"/>
          <w:szCs w:val="28"/>
        </w:rPr>
        <w:t>ш</w:t>
      </w:r>
      <w:r w:rsidRPr="00CA1A11">
        <w:rPr>
          <w:rFonts w:ascii="PT Astra Serif" w:hAnsi="PT Astra Serif"/>
          <w:sz w:val="28"/>
          <w:szCs w:val="28"/>
        </w:rPr>
        <w:t>ка</w:t>
      </w:r>
      <w:r>
        <w:rPr>
          <w:rFonts w:ascii="PT Astra Serif" w:hAnsi="PT Astra Serif"/>
          <w:sz w:val="28"/>
          <w:szCs w:val="28"/>
        </w:rPr>
        <w:t>й</w:t>
      </w:r>
      <w:r w:rsidRPr="00CA1A11">
        <w:rPr>
          <w:rFonts w:ascii="PT Astra Serif" w:hAnsi="PT Astra Serif"/>
          <w:sz w:val="28"/>
          <w:szCs w:val="28"/>
        </w:rPr>
        <w:t>мского</w:t>
      </w:r>
      <w:proofErr w:type="spellEnd"/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района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Ульяновской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области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четвертого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созыва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от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15.11.2019</w:t>
      </w:r>
    </w:p>
    <w:p w:rsidR="009E43F7" w:rsidRPr="00CA1A11" w:rsidRDefault="009E43F7" w:rsidP="009E43F7">
      <w:pPr>
        <w:pStyle w:val="aa"/>
        <w:spacing w:after="0"/>
        <w:jc w:val="both"/>
        <w:rPr>
          <w:rFonts w:ascii="PT Astra Serif" w:hAnsi="PT Astra Serif"/>
          <w:sz w:val="28"/>
          <w:szCs w:val="28"/>
        </w:rPr>
      </w:pPr>
      <w:r w:rsidRPr="00CA1A11">
        <w:rPr>
          <w:rFonts w:ascii="PT Astra Serif" w:hAnsi="PT Astra Serif"/>
          <w:sz w:val="28"/>
          <w:szCs w:val="28"/>
        </w:rPr>
        <w:t>№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16/85«О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земельном</w:t>
      </w:r>
      <w:r w:rsidR="000D3B06">
        <w:rPr>
          <w:rFonts w:ascii="PT Astra Serif" w:hAnsi="PT Astra Serif"/>
          <w:sz w:val="28"/>
          <w:szCs w:val="28"/>
        </w:rPr>
        <w:t xml:space="preserve"> </w:t>
      </w:r>
      <w:r w:rsidRPr="00CA1A11">
        <w:rPr>
          <w:rFonts w:ascii="PT Astra Serif" w:hAnsi="PT Astra Serif"/>
          <w:sz w:val="28"/>
          <w:szCs w:val="28"/>
        </w:rPr>
        <w:t>налоге».</w:t>
      </w:r>
    </w:p>
    <w:p w:rsidR="009E43F7" w:rsidRPr="00CA1A11" w:rsidRDefault="009E43F7" w:rsidP="009E43F7">
      <w:pPr>
        <w:pStyle w:val="aa"/>
        <w:spacing w:after="0"/>
        <w:jc w:val="both"/>
        <w:rPr>
          <w:rFonts w:ascii="PT Astra Serif" w:hAnsi="PT Astra Serif"/>
          <w:sz w:val="28"/>
          <w:szCs w:val="28"/>
        </w:rPr>
      </w:pPr>
    </w:p>
    <w:p w:rsidR="009E43F7" w:rsidRDefault="009E43F7" w:rsidP="009E43F7">
      <w:pPr>
        <w:pStyle w:val="aa"/>
        <w:spacing w:after="0"/>
        <w:ind w:firstLine="709"/>
        <w:jc w:val="center"/>
        <w:rPr>
          <w:rFonts w:ascii="PT Astra Serif" w:hAnsi="PT Astra Serif"/>
          <w:b/>
          <w:spacing w:val="21"/>
          <w:w w:val="105"/>
          <w:sz w:val="28"/>
          <w:szCs w:val="28"/>
        </w:rPr>
      </w:pPr>
      <w:r w:rsidRPr="00980B6C">
        <w:rPr>
          <w:rFonts w:ascii="PT Astra Serif" w:hAnsi="PT Astra Serif"/>
          <w:b/>
          <w:w w:val="105"/>
          <w:sz w:val="28"/>
          <w:szCs w:val="28"/>
        </w:rPr>
        <w:lastRenderedPageBreak/>
        <w:t>Оценка</w:t>
      </w:r>
      <w:r w:rsidR="00362348">
        <w:rPr>
          <w:rFonts w:ascii="PT Astra Serif" w:hAnsi="PT Astra Serif"/>
          <w:b/>
          <w:w w:val="105"/>
          <w:sz w:val="28"/>
          <w:szCs w:val="28"/>
        </w:rPr>
        <w:t xml:space="preserve"> </w:t>
      </w:r>
      <w:r w:rsidRPr="00980B6C">
        <w:rPr>
          <w:rFonts w:ascii="PT Astra Serif" w:hAnsi="PT Astra Serif"/>
          <w:b/>
          <w:w w:val="105"/>
          <w:sz w:val="28"/>
          <w:szCs w:val="28"/>
        </w:rPr>
        <w:t>эффективности</w:t>
      </w:r>
      <w:r w:rsidR="00362348">
        <w:rPr>
          <w:rFonts w:ascii="PT Astra Serif" w:hAnsi="PT Astra Serif"/>
          <w:b/>
          <w:w w:val="105"/>
          <w:sz w:val="28"/>
          <w:szCs w:val="28"/>
        </w:rPr>
        <w:t xml:space="preserve"> </w:t>
      </w:r>
      <w:r w:rsidRPr="00980B6C">
        <w:rPr>
          <w:rFonts w:ascii="PT Astra Serif" w:hAnsi="PT Astra Serif"/>
          <w:b/>
          <w:w w:val="105"/>
          <w:sz w:val="28"/>
          <w:szCs w:val="28"/>
        </w:rPr>
        <w:t>предоставления</w:t>
      </w:r>
      <w:r w:rsidR="00362348">
        <w:rPr>
          <w:rFonts w:ascii="PT Astra Serif" w:hAnsi="PT Astra Serif"/>
          <w:b/>
          <w:w w:val="105"/>
          <w:sz w:val="28"/>
          <w:szCs w:val="28"/>
        </w:rPr>
        <w:t xml:space="preserve"> </w:t>
      </w:r>
      <w:r w:rsidRPr="00980B6C">
        <w:rPr>
          <w:rFonts w:ascii="PT Astra Serif" w:hAnsi="PT Astra Serif"/>
          <w:b/>
          <w:w w:val="105"/>
          <w:sz w:val="28"/>
          <w:szCs w:val="28"/>
        </w:rPr>
        <w:t>налоговых</w:t>
      </w:r>
      <w:r w:rsidR="00362348">
        <w:rPr>
          <w:rFonts w:ascii="PT Astra Serif" w:hAnsi="PT Astra Serif"/>
          <w:b/>
          <w:w w:val="105"/>
          <w:sz w:val="28"/>
          <w:szCs w:val="28"/>
        </w:rPr>
        <w:t xml:space="preserve"> </w:t>
      </w:r>
      <w:r w:rsidRPr="00980B6C">
        <w:rPr>
          <w:rFonts w:ascii="PT Astra Serif" w:hAnsi="PT Astra Serif"/>
          <w:b/>
          <w:w w:val="105"/>
          <w:sz w:val="28"/>
          <w:szCs w:val="28"/>
        </w:rPr>
        <w:t>льгот</w:t>
      </w:r>
      <w:r w:rsidR="00362348">
        <w:rPr>
          <w:rFonts w:ascii="PT Astra Serif" w:hAnsi="PT Astra Serif"/>
          <w:b/>
          <w:w w:val="105"/>
          <w:sz w:val="28"/>
          <w:szCs w:val="28"/>
        </w:rPr>
        <w:t xml:space="preserve"> </w:t>
      </w:r>
      <w:r w:rsidRPr="00980B6C">
        <w:rPr>
          <w:rFonts w:ascii="PT Astra Serif" w:hAnsi="PT Astra Serif"/>
          <w:b/>
          <w:color w:val="070707"/>
          <w:w w:val="105"/>
          <w:sz w:val="28"/>
          <w:szCs w:val="28"/>
        </w:rPr>
        <w:t>по</w:t>
      </w:r>
      <w:r w:rsidR="00362348">
        <w:rPr>
          <w:rFonts w:ascii="PT Astra Serif" w:hAnsi="PT Astra Serif"/>
          <w:b/>
          <w:color w:val="070707"/>
          <w:w w:val="105"/>
          <w:sz w:val="28"/>
          <w:szCs w:val="28"/>
        </w:rPr>
        <w:t xml:space="preserve"> </w:t>
      </w:r>
      <w:r w:rsidRPr="00980B6C">
        <w:rPr>
          <w:rFonts w:ascii="PT Astra Serif" w:hAnsi="PT Astra Serif"/>
          <w:b/>
          <w:w w:val="105"/>
          <w:sz w:val="28"/>
          <w:szCs w:val="28"/>
        </w:rPr>
        <w:t>налогу</w:t>
      </w:r>
    </w:p>
    <w:p w:rsidR="009E43F7" w:rsidRPr="00980B6C" w:rsidRDefault="009E43F7" w:rsidP="009E43F7">
      <w:pPr>
        <w:pStyle w:val="aa"/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0B6C">
        <w:rPr>
          <w:rFonts w:ascii="PT Astra Serif" w:hAnsi="PT Astra Serif"/>
          <w:b/>
          <w:w w:val="105"/>
          <w:sz w:val="28"/>
          <w:szCs w:val="28"/>
        </w:rPr>
        <w:t>на</w:t>
      </w:r>
      <w:r w:rsidRPr="00980B6C">
        <w:rPr>
          <w:rFonts w:ascii="PT Astra Serif" w:hAnsi="PT Astra Serif"/>
          <w:b/>
          <w:spacing w:val="-60"/>
          <w:w w:val="105"/>
          <w:sz w:val="28"/>
          <w:szCs w:val="28"/>
        </w:rPr>
        <w:t xml:space="preserve">  и</w:t>
      </w:r>
      <w:r w:rsidRPr="00980B6C">
        <w:rPr>
          <w:rFonts w:ascii="PT Astra Serif" w:hAnsi="PT Astra Serif"/>
          <w:b/>
          <w:w w:val="105"/>
          <w:sz w:val="28"/>
          <w:szCs w:val="28"/>
        </w:rPr>
        <w:t>мущество</w:t>
      </w:r>
      <w:r w:rsidR="00362348">
        <w:rPr>
          <w:rFonts w:ascii="PT Astra Serif" w:hAnsi="PT Astra Serif"/>
          <w:b/>
          <w:w w:val="105"/>
          <w:sz w:val="28"/>
          <w:szCs w:val="28"/>
        </w:rPr>
        <w:t xml:space="preserve"> </w:t>
      </w:r>
      <w:r w:rsidRPr="00980B6C">
        <w:rPr>
          <w:rFonts w:ascii="PT Astra Serif" w:hAnsi="PT Astra Serif"/>
          <w:b/>
          <w:w w:val="105"/>
          <w:sz w:val="28"/>
          <w:szCs w:val="28"/>
        </w:rPr>
        <w:t>физических</w:t>
      </w:r>
      <w:r w:rsidR="00362348">
        <w:rPr>
          <w:rFonts w:ascii="PT Astra Serif" w:hAnsi="PT Astra Serif"/>
          <w:b/>
          <w:w w:val="105"/>
          <w:sz w:val="28"/>
          <w:szCs w:val="28"/>
        </w:rPr>
        <w:t xml:space="preserve"> </w:t>
      </w:r>
      <w:r w:rsidRPr="00980B6C">
        <w:rPr>
          <w:rFonts w:ascii="PT Astra Serif" w:hAnsi="PT Astra Serif"/>
          <w:b/>
          <w:w w:val="105"/>
          <w:sz w:val="28"/>
          <w:szCs w:val="28"/>
        </w:rPr>
        <w:t>лиц</w:t>
      </w:r>
      <w:r w:rsidR="00362348">
        <w:rPr>
          <w:rFonts w:ascii="PT Astra Serif" w:hAnsi="PT Astra Serif"/>
          <w:b/>
          <w:w w:val="105"/>
          <w:sz w:val="28"/>
          <w:szCs w:val="28"/>
        </w:rPr>
        <w:t xml:space="preserve"> </w:t>
      </w:r>
      <w:r w:rsidRPr="00980B6C">
        <w:rPr>
          <w:rFonts w:ascii="PT Astra Serif" w:hAnsi="PT Astra Serif"/>
          <w:b/>
          <w:w w:val="105"/>
          <w:sz w:val="28"/>
          <w:szCs w:val="28"/>
        </w:rPr>
        <w:t>и</w:t>
      </w:r>
      <w:r w:rsidR="00362348">
        <w:rPr>
          <w:rFonts w:ascii="PT Astra Serif" w:hAnsi="PT Astra Serif"/>
          <w:b/>
          <w:w w:val="105"/>
          <w:sz w:val="28"/>
          <w:szCs w:val="28"/>
        </w:rPr>
        <w:t xml:space="preserve"> </w:t>
      </w:r>
      <w:r w:rsidRPr="00980B6C">
        <w:rPr>
          <w:rFonts w:ascii="PT Astra Serif" w:hAnsi="PT Astra Serif"/>
          <w:b/>
          <w:w w:val="105"/>
          <w:sz w:val="28"/>
          <w:szCs w:val="28"/>
        </w:rPr>
        <w:t>земельному</w:t>
      </w:r>
      <w:r w:rsidR="00362348">
        <w:rPr>
          <w:rFonts w:ascii="PT Astra Serif" w:hAnsi="PT Astra Serif"/>
          <w:b/>
          <w:w w:val="105"/>
          <w:sz w:val="28"/>
          <w:szCs w:val="28"/>
        </w:rPr>
        <w:t xml:space="preserve"> </w:t>
      </w:r>
      <w:r w:rsidRPr="00980B6C">
        <w:rPr>
          <w:rFonts w:ascii="PT Astra Serif" w:hAnsi="PT Astra Serif"/>
          <w:b/>
          <w:w w:val="105"/>
          <w:sz w:val="28"/>
          <w:szCs w:val="28"/>
        </w:rPr>
        <w:t>налогу</w:t>
      </w:r>
    </w:p>
    <w:p w:rsidR="009E43F7" w:rsidRPr="00D27B51" w:rsidRDefault="009E43F7" w:rsidP="009E43F7">
      <w:pPr>
        <w:spacing w:after="0" w:line="312" w:lineRule="atLeast"/>
        <w:ind w:firstLine="709"/>
        <w:jc w:val="center"/>
        <w:textAlignment w:val="bottom"/>
        <w:outlineLvl w:val="0"/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E43F7" w:rsidRPr="00D27B51" w:rsidRDefault="009E43F7" w:rsidP="009E43F7">
      <w:pPr>
        <w:spacing w:after="0" w:line="312" w:lineRule="atLeast"/>
        <w:ind w:firstLine="709"/>
        <w:textAlignment w:val="bottom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</w:pP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>Налог на имущество физических лиц.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textAlignment w:val="bottom"/>
        <w:outlineLvl w:val="0"/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</w:rPr>
      </w:pP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>Льготы по налогу на имущество физических лиц установлены в соответствии с Налоговым кодексом Российской Федерации. Дополнительные льготы органом местного самоуправления не предоставлялись, следовательно, расчет бюджетной и социальной</w:t>
      </w:r>
      <w:r w:rsidR="005C445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эффективности налоговых льгот </w:t>
      </w: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>по налогу на имущество физических лиц не требуется.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>Земельный налог.</w:t>
      </w:r>
    </w:p>
    <w:p w:rsidR="009E43F7" w:rsidRPr="00BE67DC" w:rsidRDefault="009E43F7" w:rsidP="009E43F7">
      <w:pPr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E67DC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1.</w:t>
      </w:r>
      <w:r w:rsidRPr="00BE67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Поступления по земельному налогу в 2022 году в бюджет муниципального образования «</w:t>
      </w:r>
      <w:proofErr w:type="spellStart"/>
      <w:r w:rsidRPr="00BE67DC">
        <w:rPr>
          <w:rFonts w:ascii="PT Astra Serif" w:eastAsia="Times New Roman" w:hAnsi="PT Astra Serif" w:cs="Times New Roman"/>
          <w:color w:val="000000"/>
          <w:sz w:val="28"/>
          <w:szCs w:val="28"/>
        </w:rPr>
        <w:t>Вешкаймское</w:t>
      </w:r>
      <w:proofErr w:type="spellEnd"/>
      <w:r w:rsidRPr="00BE67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городское поселение» составили </w:t>
      </w:r>
      <w:r w:rsidR="00843125" w:rsidRPr="00BE67DC">
        <w:rPr>
          <w:rFonts w:ascii="PT Astra Serif" w:eastAsia="Times New Roman" w:hAnsi="PT Astra Serif" w:cs="Times New Roman"/>
          <w:color w:val="000000"/>
          <w:sz w:val="28"/>
          <w:szCs w:val="28"/>
        </w:rPr>
        <w:t>2336,7</w:t>
      </w:r>
      <w:r w:rsidR="00BE67DC" w:rsidRPr="00BE67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</w:t>
      </w:r>
      <w:r w:rsidRPr="00BE67DC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9E43F7" w:rsidRPr="00BE67DC" w:rsidRDefault="009E43F7" w:rsidP="009E43F7">
      <w:pPr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E67DC">
        <w:rPr>
          <w:rFonts w:ascii="PT Astra Serif" w:eastAsia="Times New Roman" w:hAnsi="PT Astra Serif" w:cs="Times New Roman"/>
          <w:color w:val="000000"/>
          <w:sz w:val="28"/>
          <w:szCs w:val="28"/>
        </w:rPr>
        <w:t>Согласно решени</w:t>
      </w:r>
      <w:r w:rsidR="00BE67DC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Pr="00BE67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Совета депутатов, к получателям налоговых льгот по земель</w:t>
      </w:r>
      <w:r w:rsidR="005C445A" w:rsidRPr="00BE67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ному налогу для физических лиц </w:t>
      </w:r>
      <w:r w:rsidRPr="00BE67DC">
        <w:rPr>
          <w:rFonts w:ascii="PT Astra Serif" w:eastAsia="Times New Roman" w:hAnsi="PT Astra Serif" w:cs="Times New Roman"/>
          <w:color w:val="000000"/>
          <w:sz w:val="28"/>
          <w:szCs w:val="28"/>
        </w:rPr>
        <w:t>относятся: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E67DC">
        <w:rPr>
          <w:rFonts w:ascii="PT Astra Serif" w:eastAsia="Times New Roman" w:hAnsi="PT Astra Serif" w:cs="Times New Roman"/>
          <w:color w:val="000000"/>
          <w:sz w:val="28"/>
          <w:szCs w:val="28"/>
        </w:rPr>
        <w:t>-многодетные семьи</w:t>
      </w: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 одинокие пенсионеры (старше 70 лет);</w:t>
      </w:r>
    </w:p>
    <w:p w:rsidR="009E43F7" w:rsidRDefault="009E43F7" w:rsidP="009E43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gramStart"/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>- участники инвалиды и Великой Отечественной войны, ветераны боевых действий, а также граждане, признанные в установленном порядке инвалидами с указанием военной травмы в качестве причины инвалидности, в отношении земельных участков, предоставленных бесплатно органами местного самоуправления для индивидуального жилищного строительства или ведения личного подсобного хозяйства на приусадебном земельном уч</w:t>
      </w:r>
      <w:r w:rsidR="005C445A">
        <w:rPr>
          <w:rFonts w:ascii="PT Astra Serif" w:eastAsia="Times New Roman" w:hAnsi="PT Astra Serif" w:cs="Times New Roman"/>
          <w:color w:val="000000"/>
          <w:sz w:val="28"/>
          <w:szCs w:val="28"/>
        </w:rPr>
        <w:t>астке с возведением жилого дома;</w:t>
      </w:r>
      <w:proofErr w:type="gramEnd"/>
    </w:p>
    <w:p w:rsidR="005C445A" w:rsidRPr="00227736" w:rsidRDefault="009E43F7" w:rsidP="005C44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- </w:t>
      </w:r>
      <w:r w:rsidR="005C445A" w:rsidRPr="00227736">
        <w:rPr>
          <w:rFonts w:ascii="PT Astra Serif" w:hAnsi="PT Astra Serif"/>
          <w:sz w:val="28"/>
          <w:szCs w:val="28"/>
        </w:rPr>
        <w:t>участник</w:t>
      </w:r>
      <w:r w:rsidR="005C445A">
        <w:rPr>
          <w:rFonts w:ascii="PT Astra Serif" w:hAnsi="PT Astra Serif"/>
          <w:sz w:val="28"/>
          <w:szCs w:val="28"/>
        </w:rPr>
        <w:t>и специальной военной операции</w:t>
      </w:r>
      <w:r w:rsidR="005C445A" w:rsidRPr="00227736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5C445A" w:rsidRPr="00227736">
        <w:rPr>
          <w:rFonts w:ascii="PT Astra Serif" w:hAnsi="PT Astra Serif"/>
          <w:sz w:val="28"/>
          <w:szCs w:val="28"/>
        </w:rPr>
        <w:t>относящи</w:t>
      </w:r>
      <w:r w:rsidR="005C445A">
        <w:rPr>
          <w:rFonts w:ascii="PT Astra Serif" w:hAnsi="PT Astra Serif"/>
          <w:sz w:val="28"/>
          <w:szCs w:val="28"/>
        </w:rPr>
        <w:t>мся</w:t>
      </w:r>
      <w:proofErr w:type="gramEnd"/>
      <w:r w:rsidR="005C445A" w:rsidRPr="00227736">
        <w:rPr>
          <w:rFonts w:ascii="PT Astra Serif" w:hAnsi="PT Astra Serif"/>
          <w:sz w:val="28"/>
          <w:szCs w:val="28"/>
        </w:rPr>
        <w:t xml:space="preserve"> хотя бы к одной из следующих категорий:</w:t>
      </w:r>
    </w:p>
    <w:p w:rsidR="005C445A" w:rsidRPr="00227736" w:rsidRDefault="005C445A" w:rsidP="005C44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 xml:space="preserve">граждане, призванные на военную службу по </w:t>
      </w:r>
      <w:proofErr w:type="spellStart"/>
      <w:r w:rsidRPr="00227736">
        <w:rPr>
          <w:rFonts w:ascii="PT Astra Serif" w:hAnsi="PT Astra Serif"/>
          <w:sz w:val="28"/>
          <w:szCs w:val="28"/>
        </w:rPr>
        <w:t>мобилизациив</w:t>
      </w:r>
      <w:proofErr w:type="spellEnd"/>
      <w:r w:rsidRPr="00227736">
        <w:rPr>
          <w:rFonts w:ascii="PT Astra Serif" w:hAnsi="PT Astra Serif"/>
          <w:sz w:val="28"/>
          <w:szCs w:val="28"/>
        </w:rPr>
        <w:t xml:space="preserve"> Вооружённые Силы Российской Федерации;</w:t>
      </w:r>
    </w:p>
    <w:p w:rsidR="005C445A" w:rsidRPr="00227736" w:rsidRDefault="005C445A" w:rsidP="005C44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5C445A" w:rsidRPr="00227736" w:rsidRDefault="005C445A" w:rsidP="005C44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="00362348">
        <w:rPr>
          <w:rFonts w:ascii="PT Astra Serif" w:hAnsi="PT Astra Serif"/>
          <w:sz w:val="28"/>
          <w:szCs w:val="28"/>
        </w:rPr>
        <w:t xml:space="preserve"> </w:t>
      </w:r>
      <w:r w:rsidRPr="00227736">
        <w:rPr>
          <w:rFonts w:ascii="PT Astra Serif" w:hAnsi="PT Astra Serif"/>
          <w:sz w:val="28"/>
          <w:szCs w:val="28"/>
        </w:rPr>
        <w:t>в выполнении задач, возложенных на Вооружённые Силы Российской Федерации;</w:t>
      </w:r>
    </w:p>
    <w:p w:rsidR="005C445A" w:rsidRPr="00227736" w:rsidRDefault="005C445A" w:rsidP="005C44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член</w:t>
      </w:r>
      <w:r>
        <w:rPr>
          <w:rFonts w:ascii="PT Astra Serif" w:hAnsi="PT Astra Serif"/>
          <w:sz w:val="28"/>
          <w:szCs w:val="28"/>
        </w:rPr>
        <w:t>ы</w:t>
      </w:r>
      <w:r w:rsidRPr="00227736">
        <w:rPr>
          <w:rFonts w:ascii="PT Astra Serif" w:hAnsi="PT Astra Serif"/>
          <w:sz w:val="28"/>
          <w:szCs w:val="28"/>
        </w:rPr>
        <w:t xml:space="preserve"> семей участников специальной военной операции:</w:t>
      </w:r>
    </w:p>
    <w:p w:rsidR="005C445A" w:rsidRPr="00227736" w:rsidRDefault="005C445A" w:rsidP="005C44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супруг</w:t>
      </w:r>
      <w:r>
        <w:rPr>
          <w:rFonts w:ascii="PT Astra Serif" w:hAnsi="PT Astra Serif"/>
          <w:sz w:val="28"/>
          <w:szCs w:val="28"/>
        </w:rPr>
        <w:t>а</w:t>
      </w:r>
      <w:r w:rsidRPr="00227736">
        <w:rPr>
          <w:rFonts w:ascii="PT Astra Serif" w:hAnsi="PT Astra Serif"/>
          <w:sz w:val="28"/>
          <w:szCs w:val="28"/>
        </w:rPr>
        <w:t xml:space="preserve"> (супруг) участника специальной военной операции, </w:t>
      </w:r>
      <w:proofErr w:type="gramStart"/>
      <w:r w:rsidRPr="00227736">
        <w:rPr>
          <w:rFonts w:ascii="PT Astra Serif" w:hAnsi="PT Astra Serif"/>
          <w:sz w:val="28"/>
          <w:szCs w:val="28"/>
        </w:rPr>
        <w:t>состоящ</w:t>
      </w:r>
      <w:r>
        <w:rPr>
          <w:rFonts w:ascii="PT Astra Serif" w:hAnsi="PT Astra Serif"/>
          <w:sz w:val="28"/>
          <w:szCs w:val="28"/>
        </w:rPr>
        <w:t>ую</w:t>
      </w:r>
      <w:proofErr w:type="gramEnd"/>
      <w:r w:rsidRPr="00227736">
        <w:rPr>
          <w:rFonts w:ascii="PT Astra Serif" w:hAnsi="PT Astra Serif"/>
          <w:sz w:val="28"/>
          <w:szCs w:val="28"/>
        </w:rPr>
        <w:t xml:space="preserve"> (состоящи</w:t>
      </w:r>
      <w:r>
        <w:rPr>
          <w:rFonts w:ascii="PT Astra Serif" w:hAnsi="PT Astra Serif"/>
          <w:sz w:val="28"/>
          <w:szCs w:val="28"/>
        </w:rPr>
        <w:t>м</w:t>
      </w:r>
      <w:r w:rsidRPr="00227736">
        <w:rPr>
          <w:rFonts w:ascii="PT Astra Serif" w:hAnsi="PT Astra Serif"/>
          <w:sz w:val="28"/>
          <w:szCs w:val="28"/>
        </w:rPr>
        <w:t>) с ним в браке, заключённом в органах записи актов гражданского состояния;</w:t>
      </w:r>
    </w:p>
    <w:p w:rsidR="005C445A" w:rsidRDefault="005C445A" w:rsidP="005C44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дет</w:t>
      </w:r>
      <w:r>
        <w:rPr>
          <w:rFonts w:ascii="PT Astra Serif" w:hAnsi="PT Astra Serif"/>
          <w:sz w:val="28"/>
          <w:szCs w:val="28"/>
        </w:rPr>
        <w:t>и</w:t>
      </w:r>
      <w:r w:rsidRPr="00227736">
        <w:rPr>
          <w:rFonts w:ascii="PT Astra Serif" w:hAnsi="PT Astra Serif"/>
          <w:sz w:val="28"/>
          <w:szCs w:val="28"/>
        </w:rPr>
        <w:t xml:space="preserve"> участника специальной военной операции, не достигши</w:t>
      </w:r>
      <w:r>
        <w:rPr>
          <w:rFonts w:ascii="PT Astra Serif" w:hAnsi="PT Astra Serif"/>
          <w:sz w:val="28"/>
          <w:szCs w:val="28"/>
        </w:rPr>
        <w:t>х</w:t>
      </w:r>
      <w:r w:rsidRPr="00227736">
        <w:rPr>
          <w:rFonts w:ascii="PT Astra Serif" w:hAnsi="PT Astra Serif"/>
          <w:sz w:val="28"/>
          <w:szCs w:val="28"/>
        </w:rPr>
        <w:t xml:space="preserve"> возраст</w:t>
      </w:r>
      <w:r>
        <w:rPr>
          <w:rFonts w:ascii="PT Astra Serif" w:hAnsi="PT Astra Serif"/>
          <w:sz w:val="28"/>
          <w:szCs w:val="28"/>
        </w:rPr>
        <w:t xml:space="preserve">а </w:t>
      </w:r>
      <w:r w:rsidRPr="00227736">
        <w:rPr>
          <w:rFonts w:ascii="PT Astra Serif" w:hAnsi="PT Astra Serif"/>
          <w:sz w:val="28"/>
          <w:szCs w:val="28"/>
        </w:rPr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</w:t>
      </w:r>
      <w:proofErr w:type="gramStart"/>
      <w:r w:rsidRPr="00227736">
        <w:rPr>
          <w:rFonts w:ascii="PT Astra Serif" w:hAnsi="PT Astra Serif"/>
          <w:sz w:val="28"/>
          <w:szCs w:val="28"/>
        </w:rPr>
        <w:t>–д</w:t>
      </w:r>
      <w:proofErr w:type="gramEnd"/>
      <w:r w:rsidRPr="00227736">
        <w:rPr>
          <w:rFonts w:ascii="PT Astra Serif" w:hAnsi="PT Astra Serif"/>
          <w:sz w:val="28"/>
          <w:szCs w:val="28"/>
        </w:rPr>
        <w:t>о окончания обучения, но не дольше чем до достижения ими возраста</w:t>
      </w:r>
      <w:r>
        <w:rPr>
          <w:rFonts w:ascii="PT Astra Serif" w:hAnsi="PT Astra Serif"/>
          <w:sz w:val="28"/>
          <w:szCs w:val="28"/>
        </w:rPr>
        <w:t xml:space="preserve"> до </w:t>
      </w:r>
      <w:r w:rsidRPr="00227736">
        <w:rPr>
          <w:rFonts w:ascii="PT Astra Serif" w:hAnsi="PT Astra Serif"/>
          <w:sz w:val="28"/>
          <w:szCs w:val="28"/>
        </w:rPr>
        <w:t>23 лет.</w:t>
      </w:r>
    </w:p>
    <w:p w:rsidR="009E43F7" w:rsidRPr="003E75FC" w:rsidRDefault="009E43F7" w:rsidP="009E43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E75FC">
        <w:rPr>
          <w:rFonts w:ascii="PT Astra Serif" w:eastAsia="Times New Roman" w:hAnsi="PT Astra Serif" w:cs="Times New Roman"/>
          <w:color w:val="000000"/>
          <w:sz w:val="28"/>
          <w:szCs w:val="28"/>
        </w:rPr>
        <w:t>По данным ИФНС № 4 по Ульяновской области в муниципальном образовании «</w:t>
      </w:r>
      <w:proofErr w:type="spellStart"/>
      <w:r w:rsidRPr="003E75FC">
        <w:rPr>
          <w:rFonts w:ascii="PT Astra Serif" w:eastAsia="Times New Roman" w:hAnsi="PT Astra Serif" w:cs="Times New Roman"/>
          <w:color w:val="000000"/>
          <w:sz w:val="28"/>
          <w:szCs w:val="28"/>
        </w:rPr>
        <w:t>Вешкаймское</w:t>
      </w:r>
      <w:proofErr w:type="spellEnd"/>
      <w:r w:rsidRPr="003E75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городское поселение» данной льготой в 2022 году воспользовалось 207 граждан. Сумма выпадающих доходов составила 41,0 тыс. </w:t>
      </w:r>
      <w:r w:rsidRPr="003E75FC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руб. Данную сумму выпадающих доходов планируется получить за счет привлечения новых собственников земельных участков.</w:t>
      </w:r>
    </w:p>
    <w:p w:rsidR="009E43F7" w:rsidRPr="003E75FC" w:rsidRDefault="009E43F7" w:rsidP="009E43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E75F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Вывод:</w:t>
      </w:r>
    </w:p>
    <w:p w:rsidR="009E43F7" w:rsidRPr="00D27B51" w:rsidRDefault="009E43F7" w:rsidP="009E43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E75FC">
        <w:rPr>
          <w:rFonts w:ascii="PT Astra Serif" w:eastAsia="Times New Roman" w:hAnsi="PT Astra Serif" w:cs="Times New Roman"/>
          <w:color w:val="000000"/>
          <w:sz w:val="28"/>
          <w:szCs w:val="28"/>
        </w:rPr>
        <w:t>Указанные налогоплательщики относятся к категориям населения, нуждающимся в социальной поддержке. Сумма социального эффекта равна сумме предоставленных налоговых льгот. Данные льготы имеют значительное социальное значение: социальную поддержку незащищенных слоев населения</w:t>
      </w: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снижение доли расходов на оплату обязательных платежей, повышения уровня жизни и покупательской способности жителей поселения. 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>Следует отметить, что в соответствии с пунктом 1 статьи 396 Налогового кодекса налогоплательщики – физические лица, имеющие право на налоговые льготы, могут ее получить только в случае предоставления в налоговый орган заявления о предоставлении льготы и документов, подтверждающих право налогоплательщика на налоговую льготу.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Предоставленная </w:t>
      </w: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>льгота признается социально эффективной.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>Чтобы не допустить в дальнейшем ухудшения уровня доходов у социально-незащищенных слоев населе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ния, льготы вышеперечисленным </w:t>
      </w: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>категориям граждан в виде полного освобождения от уплаты земельного налога необходимо сохранить.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textAlignment w:val="center"/>
        <w:outlineLvl w:val="1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D27B51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2. Основными получателями налоговых льгот, являющихся юридическими лицами, являются: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textAlignment w:val="center"/>
        <w:outlineLvl w:val="1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D27B51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- организации образования, социального обслуживания, в том числе детские;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textAlignment w:val="center"/>
        <w:outlineLvl w:val="1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- организации культуры, физической культуры, </w:t>
      </w:r>
      <w:r w:rsidRPr="00D27B51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спорта и спортивных сооружений (за исключением деятельности не по профилю спортивных сооружений, физкультурно-спортивных организаций);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textAlignment w:val="center"/>
        <w:outlineLvl w:val="1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D27B51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- за земли, предоставляемые для обеспечения деятельности органов местного самоуправления.</w:t>
      </w:r>
    </w:p>
    <w:p w:rsidR="009E43F7" w:rsidRPr="003E75FC" w:rsidRDefault="009E43F7" w:rsidP="009E43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>Налогоплательщиками, в данном случае, являются органы местного самоуправления и бюджетные учреждения, финансируемые из местных бюджетов, которые в свою очередь обеспечивают выполнение функциональных задач в интересах поселения. Эффект от предоставления налоговых льгот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 данном случае проявляется в экономии бюджетных расходов на уплату налогов, минимизации встречных потоков финансирования и экономии трансфертных издержек и имеет </w:t>
      </w:r>
      <w:r w:rsidRPr="003E75FC">
        <w:rPr>
          <w:rFonts w:ascii="PT Astra Serif" w:eastAsia="Times New Roman" w:hAnsi="PT Astra Serif" w:cs="Times New Roman"/>
          <w:sz w:val="28"/>
          <w:szCs w:val="28"/>
        </w:rPr>
        <w:t>социальную направленность.</w:t>
      </w:r>
    </w:p>
    <w:p w:rsidR="009E43F7" w:rsidRPr="003E75FC" w:rsidRDefault="009E43F7" w:rsidP="009E43F7">
      <w:pPr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E75FC">
        <w:rPr>
          <w:rFonts w:ascii="PT Astra Serif" w:eastAsia="Times New Roman" w:hAnsi="PT Astra Serif" w:cs="Times New Roman"/>
          <w:color w:val="000000"/>
          <w:sz w:val="28"/>
          <w:szCs w:val="28"/>
        </w:rPr>
        <w:t>По данным ИФНС № 4 по Ульяновской области в муниципальном образовании «</w:t>
      </w:r>
      <w:proofErr w:type="spellStart"/>
      <w:r w:rsidRPr="003E75FC">
        <w:rPr>
          <w:rFonts w:ascii="PT Astra Serif" w:eastAsia="Times New Roman" w:hAnsi="PT Astra Serif" w:cs="Times New Roman"/>
          <w:color w:val="000000"/>
          <w:sz w:val="28"/>
          <w:szCs w:val="28"/>
        </w:rPr>
        <w:t>Вешкаймское</w:t>
      </w:r>
      <w:proofErr w:type="spellEnd"/>
      <w:r w:rsidRPr="003E75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городское поселение» данной льготой в 2022 году  воспользовалось 12 организаций. Сумма выпадающих доходов составила 818,0 тыс. руб. Данную сумму выпадающих доходов планируется получить за счет привлечения новых собственников земельных участков.</w:t>
      </w:r>
    </w:p>
    <w:p w:rsidR="009E43F7" w:rsidRPr="003E75FC" w:rsidRDefault="009E43F7" w:rsidP="009E43F7">
      <w:pPr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E75FC">
        <w:rPr>
          <w:rFonts w:ascii="PT Astra Serif" w:eastAsia="Times New Roman" w:hAnsi="PT Astra Serif" w:cs="Times New Roman"/>
          <w:b/>
          <w:bCs/>
          <w:sz w:val="28"/>
          <w:szCs w:val="28"/>
        </w:rPr>
        <w:t>Вывод: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E75FC">
        <w:rPr>
          <w:rFonts w:ascii="PT Astra Serif" w:eastAsia="Times New Roman" w:hAnsi="PT Astra Serif" w:cs="Times New Roman"/>
          <w:color w:val="000000"/>
          <w:sz w:val="28"/>
          <w:szCs w:val="28"/>
        </w:rPr>
        <w:t>По итогам проведенной оценки бюджетная эффективность</w:t>
      </w: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от предоставления налоговых льгот здесь проявляется в экономии бюджетных средств, выделяемых на прямое финансирование выполнения социальных задач. Социальная эффективность по данному виду налога определяется </w:t>
      </w: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 xml:space="preserve">социальной направленностью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предоставления налоговых льгот </w:t>
      </w: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по результатам проведенной оценки признана положительной, так как направлена на поддержку осуществления деятельности организаций по предоставлению на территории муниципального образования в сфере социального обслуживания, образования, культуры, физической культуры и спорта. 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>Предоставление данной льготы признается эффективным.</w:t>
      </w:r>
    </w:p>
    <w:p w:rsidR="009E43F7" w:rsidRPr="00D27B51" w:rsidRDefault="009E43F7" w:rsidP="009E43F7">
      <w:pPr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>Льготы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вышеперечисленным юридическим </w:t>
      </w:r>
      <w:r w:rsidRPr="00D27B51">
        <w:rPr>
          <w:rFonts w:ascii="PT Astra Serif" w:eastAsia="Times New Roman" w:hAnsi="PT Astra Serif" w:cs="Times New Roman"/>
          <w:color w:val="000000"/>
          <w:sz w:val="28"/>
          <w:szCs w:val="28"/>
        </w:rPr>
        <w:t>лицам необходимо сохранить.</w:t>
      </w:r>
    </w:p>
    <w:p w:rsidR="009E43F7" w:rsidRPr="00CA1A11" w:rsidRDefault="009E43F7" w:rsidP="009E43F7">
      <w:pPr>
        <w:pStyle w:val="aa"/>
        <w:spacing w:before="84" w:line="264" w:lineRule="auto"/>
        <w:ind w:right="112"/>
        <w:jc w:val="both"/>
        <w:rPr>
          <w:rFonts w:ascii="PT Astra Serif" w:eastAsia="Times New Roman" w:hAnsi="PT Astra Serif"/>
          <w:sz w:val="28"/>
          <w:szCs w:val="28"/>
        </w:rPr>
      </w:pPr>
    </w:p>
    <w:p w:rsidR="009E43F7" w:rsidRDefault="009E43F7" w:rsidP="00641D2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641D26" w:rsidRDefault="00641D26" w:rsidP="00641D2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641D26" w:rsidRDefault="00641D26" w:rsidP="00641D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641D26" w:rsidRDefault="00641D26" w:rsidP="00D74F03">
      <w:pPr>
        <w:spacing w:after="0" w:line="240" w:lineRule="auto"/>
      </w:pPr>
    </w:p>
    <w:sectPr w:rsidR="00641D26" w:rsidSect="001C1C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68C" w:rsidRDefault="00E8468C" w:rsidP="00D74F03">
      <w:pPr>
        <w:spacing w:after="0" w:line="240" w:lineRule="auto"/>
      </w:pPr>
      <w:r>
        <w:separator/>
      </w:r>
    </w:p>
  </w:endnote>
  <w:endnote w:type="continuationSeparator" w:id="1">
    <w:p w:rsidR="00E8468C" w:rsidRDefault="00E8468C" w:rsidP="00D7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68C" w:rsidRDefault="00E8468C" w:rsidP="00D74F03">
      <w:pPr>
        <w:spacing w:after="0" w:line="240" w:lineRule="auto"/>
      </w:pPr>
      <w:r>
        <w:separator/>
      </w:r>
    </w:p>
  </w:footnote>
  <w:footnote w:type="continuationSeparator" w:id="1">
    <w:p w:rsidR="00E8468C" w:rsidRDefault="00E8468C" w:rsidP="00D7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594"/>
    <w:rsid w:val="00032AF6"/>
    <w:rsid w:val="00067E8D"/>
    <w:rsid w:val="00093EAC"/>
    <w:rsid w:val="000D3B06"/>
    <w:rsid w:val="001C1C13"/>
    <w:rsid w:val="002006EC"/>
    <w:rsid w:val="00200D20"/>
    <w:rsid w:val="00286318"/>
    <w:rsid w:val="002F7F5D"/>
    <w:rsid w:val="00362348"/>
    <w:rsid w:val="003B520E"/>
    <w:rsid w:val="004A7AD9"/>
    <w:rsid w:val="004B5B40"/>
    <w:rsid w:val="00557136"/>
    <w:rsid w:val="00566ACC"/>
    <w:rsid w:val="0056742D"/>
    <w:rsid w:val="0057191C"/>
    <w:rsid w:val="005C445A"/>
    <w:rsid w:val="005F1298"/>
    <w:rsid w:val="00641D26"/>
    <w:rsid w:val="006E0A83"/>
    <w:rsid w:val="006F7C4D"/>
    <w:rsid w:val="007002D2"/>
    <w:rsid w:val="007A43C1"/>
    <w:rsid w:val="007B22E3"/>
    <w:rsid w:val="007C17D6"/>
    <w:rsid w:val="007F1118"/>
    <w:rsid w:val="00832E4B"/>
    <w:rsid w:val="00843125"/>
    <w:rsid w:val="008A5AFA"/>
    <w:rsid w:val="008D2153"/>
    <w:rsid w:val="008E1E86"/>
    <w:rsid w:val="00945C5E"/>
    <w:rsid w:val="009E2EBF"/>
    <w:rsid w:val="009E43F7"/>
    <w:rsid w:val="00B16EB8"/>
    <w:rsid w:val="00B322E1"/>
    <w:rsid w:val="00BE67DC"/>
    <w:rsid w:val="00C61966"/>
    <w:rsid w:val="00CD4F6A"/>
    <w:rsid w:val="00CF5819"/>
    <w:rsid w:val="00D17932"/>
    <w:rsid w:val="00D34B00"/>
    <w:rsid w:val="00D74F03"/>
    <w:rsid w:val="00DA2FE1"/>
    <w:rsid w:val="00DA54BA"/>
    <w:rsid w:val="00DB3E00"/>
    <w:rsid w:val="00E001F1"/>
    <w:rsid w:val="00E0128F"/>
    <w:rsid w:val="00E8468C"/>
    <w:rsid w:val="00F252CD"/>
    <w:rsid w:val="00F767A0"/>
    <w:rsid w:val="00FC2250"/>
    <w:rsid w:val="00FD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36"/>
  </w:style>
  <w:style w:type="paragraph" w:styleId="1">
    <w:name w:val="heading 1"/>
    <w:basedOn w:val="a"/>
    <w:next w:val="a"/>
    <w:link w:val="10"/>
    <w:qFormat/>
    <w:rsid w:val="009E43F7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9E43F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1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7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F03"/>
  </w:style>
  <w:style w:type="paragraph" w:styleId="a6">
    <w:name w:val="footer"/>
    <w:basedOn w:val="a"/>
    <w:link w:val="a7"/>
    <w:uiPriority w:val="99"/>
    <w:unhideWhenUsed/>
    <w:rsid w:val="00D7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F03"/>
  </w:style>
  <w:style w:type="paragraph" w:styleId="a8">
    <w:name w:val="Balloon Text"/>
    <w:basedOn w:val="a"/>
    <w:link w:val="a9"/>
    <w:uiPriority w:val="99"/>
    <w:semiHidden/>
    <w:unhideWhenUsed/>
    <w:rsid w:val="0009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EAC"/>
    <w:rPr>
      <w:rFonts w:ascii="Tahoma" w:hAnsi="Tahoma" w:cs="Tahoma"/>
      <w:sz w:val="16"/>
      <w:szCs w:val="16"/>
    </w:rPr>
  </w:style>
  <w:style w:type="paragraph" w:customStyle="1" w:styleId="21">
    <w:name w:val="Основной текст (2)"/>
    <w:basedOn w:val="a"/>
    <w:rsid w:val="00067E8D"/>
    <w:pPr>
      <w:widowControl w:val="0"/>
      <w:shd w:val="clear" w:color="auto" w:fill="FFFFFF"/>
      <w:suppressAutoHyphens/>
      <w:spacing w:after="180" w:line="256" w:lineRule="exact"/>
      <w:ind w:hanging="820"/>
    </w:pPr>
    <w:rPr>
      <w:rFonts w:ascii="Times New Roman" w:eastAsia="Times New Roman" w:hAnsi="Times New Roman" w:cs="Times New Roman"/>
      <w:b/>
      <w:bCs/>
      <w:spacing w:val="-4"/>
      <w:sz w:val="21"/>
      <w:szCs w:val="21"/>
      <w:lang w:eastAsia="ar-SA"/>
    </w:rPr>
  </w:style>
  <w:style w:type="character" w:customStyle="1" w:styleId="10">
    <w:name w:val="Заголовок 1 Знак"/>
    <w:basedOn w:val="a0"/>
    <w:link w:val="1"/>
    <w:rsid w:val="009E43F7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9E43F7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paragraph" w:styleId="aa">
    <w:name w:val="Body Text"/>
    <w:basedOn w:val="a"/>
    <w:link w:val="ab"/>
    <w:rsid w:val="009E43F7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9E43F7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C44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F8DC-2A0D-4810-B108-4A4296C0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Znamceva</cp:lastModifiedBy>
  <cp:revision>7</cp:revision>
  <cp:lastPrinted>2023-06-05T09:38:00Z</cp:lastPrinted>
  <dcterms:created xsi:type="dcterms:W3CDTF">2023-06-01T12:33:00Z</dcterms:created>
  <dcterms:modified xsi:type="dcterms:W3CDTF">2023-06-20T07:44:00Z</dcterms:modified>
</cp:coreProperties>
</file>