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DE" w:rsidRDefault="00FE3D96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EDE" w:rsidRDefault="00004EDE">
      <w:pPr>
        <w:keepNext/>
        <w:ind w:right="-426"/>
        <w:jc w:val="center"/>
        <w:rPr>
          <w:b/>
          <w:bCs/>
          <w:szCs w:val="28"/>
        </w:rPr>
      </w:pPr>
    </w:p>
    <w:p w:rsidR="00004EDE" w:rsidRDefault="00FE3D96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004EDE" w:rsidRDefault="00FE3D96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004EDE" w:rsidRDefault="00FE3D96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004EDE" w:rsidRDefault="00FE3D96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004EDE" w:rsidRDefault="00FE3D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004EDE" w:rsidRDefault="00004EDE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004EDE" w:rsidRDefault="00FE3D96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004EDE" w:rsidRDefault="00004EDE">
      <w:pPr>
        <w:tabs>
          <w:tab w:val="left" w:pos="0"/>
        </w:tabs>
        <w:jc w:val="center"/>
        <w:rPr>
          <w:b/>
          <w:bCs/>
          <w:sz w:val="48"/>
          <w:szCs w:val="48"/>
        </w:rPr>
      </w:pPr>
    </w:p>
    <w:p w:rsidR="00004EDE" w:rsidRDefault="002E644A">
      <w:pPr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szCs w:val="28"/>
        </w:rPr>
        <w:t xml:space="preserve">17 апреля </w:t>
      </w:r>
      <w:r w:rsidR="00FE3D96">
        <w:rPr>
          <w:szCs w:val="28"/>
        </w:rPr>
        <w:t xml:space="preserve">2024 г.                                                                            № </w:t>
      </w:r>
      <w:r>
        <w:rPr>
          <w:szCs w:val="28"/>
        </w:rPr>
        <w:t>7/29</w:t>
      </w:r>
    </w:p>
    <w:p w:rsidR="00004EDE" w:rsidRDefault="00FE3D96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004EDE" w:rsidRDefault="00004EDE">
      <w:pPr>
        <w:tabs>
          <w:tab w:val="left" w:pos="3990"/>
        </w:tabs>
        <w:jc w:val="center"/>
        <w:rPr>
          <w:sz w:val="24"/>
          <w:szCs w:val="24"/>
        </w:rPr>
      </w:pPr>
    </w:p>
    <w:p w:rsidR="00004EDE" w:rsidRDefault="00004EDE">
      <w:pPr>
        <w:jc w:val="center"/>
        <w:rPr>
          <w:b/>
          <w:bCs/>
        </w:rPr>
      </w:pPr>
    </w:p>
    <w:p w:rsidR="00004EDE" w:rsidRDefault="00FE3D96">
      <w:pPr>
        <w:jc w:val="center"/>
        <w:rPr>
          <w:b/>
          <w:bCs/>
        </w:rPr>
      </w:pPr>
      <w:r>
        <w:rPr>
          <w:b/>
          <w:bCs/>
        </w:rPr>
        <w:t xml:space="preserve">О рассмотрении </w:t>
      </w:r>
      <w:r>
        <w:rPr>
          <w:rFonts w:eastAsia="Times New Roman" w:cs="PT Astra Serif"/>
          <w:b/>
          <w:bCs/>
          <w:color w:val="000000"/>
          <w:szCs w:val="28"/>
          <w:shd w:val="clear" w:color="auto" w:fill="FFFFFF"/>
        </w:rPr>
        <w:t xml:space="preserve">отчёта </w:t>
      </w:r>
      <w:r>
        <w:rPr>
          <w:rFonts w:eastAsia="Times New Roman" w:cs="PT Astra Serif"/>
          <w:b/>
          <w:bCs/>
          <w:iCs/>
          <w:color w:val="000000"/>
          <w:szCs w:val="28"/>
          <w:shd w:val="clear" w:color="auto" w:fill="FFFFFF"/>
        </w:rPr>
        <w:t>главы администрации  муниципального образования «Вешкаймский район» о своей деятельности и деятельности администрации муниципального образования «Вешкаймский район» в части исполнения полномочий администрации  муниципального образования «</w:t>
      </w:r>
      <w:proofErr w:type="spellStart"/>
      <w:r>
        <w:rPr>
          <w:rFonts w:eastAsia="Times New Roman" w:cs="PT Astra Serif"/>
          <w:b/>
          <w:bCs/>
          <w:iCs/>
          <w:color w:val="000000"/>
          <w:szCs w:val="28"/>
          <w:shd w:val="clear" w:color="auto" w:fill="FFFFFF"/>
        </w:rPr>
        <w:t>Вешкаймское</w:t>
      </w:r>
      <w:proofErr w:type="spellEnd"/>
      <w:r>
        <w:rPr>
          <w:rFonts w:eastAsia="Times New Roman" w:cs="PT Astra Serif"/>
          <w:b/>
          <w:bCs/>
          <w:iCs/>
          <w:color w:val="000000"/>
          <w:szCs w:val="28"/>
          <w:shd w:val="clear" w:color="auto" w:fill="FFFFFF"/>
        </w:rPr>
        <w:t xml:space="preserve"> городское поселение» за 2023 год и задачах на 2024 год</w:t>
      </w:r>
    </w:p>
    <w:p w:rsidR="00004EDE" w:rsidRDefault="00004EDE">
      <w:pPr>
        <w:rPr>
          <w:b/>
          <w:bCs/>
          <w:szCs w:val="28"/>
        </w:rPr>
      </w:pPr>
    </w:p>
    <w:p w:rsidR="00004EDE" w:rsidRDefault="00FE3D96">
      <w:pPr>
        <w:ind w:firstLine="709"/>
        <w:jc w:val="both"/>
      </w:pPr>
      <w:r>
        <w:t xml:space="preserve">Заслушав и обсудив </w:t>
      </w:r>
      <w:r>
        <w:rPr>
          <w:rFonts w:eastAsia="Times New Roman" w:cs="PT Astra Serif"/>
          <w:color w:val="000000"/>
          <w:szCs w:val="28"/>
          <w:shd w:val="clear" w:color="auto" w:fill="FFFFFF"/>
        </w:rPr>
        <w:t xml:space="preserve">отчёт </w:t>
      </w:r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>главы администрации  муниципального образования «Вешкаймский район» о своей деятельности и деятельности администрации муниципального образования «Вешкаймский район» в части исполнения полномочий администрации  муниципального образования «</w:t>
      </w:r>
      <w:proofErr w:type="spellStart"/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>Вешкаймское</w:t>
      </w:r>
      <w:proofErr w:type="spellEnd"/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 xml:space="preserve"> городское поселение» за 2023 год и задачах на 2024 год</w:t>
      </w:r>
      <w:r>
        <w:t>,  Совет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 района Ульяновской области решил:</w:t>
      </w:r>
    </w:p>
    <w:p w:rsidR="00004EDE" w:rsidRDefault="00FE3D96">
      <w:pPr>
        <w:ind w:firstLine="709"/>
        <w:jc w:val="both"/>
      </w:pPr>
      <w:r>
        <w:t xml:space="preserve">1. Утвердить </w:t>
      </w:r>
      <w:r>
        <w:rPr>
          <w:rFonts w:eastAsia="Times New Roman" w:cs="PT Astra Serif"/>
          <w:color w:val="000000"/>
          <w:szCs w:val="28"/>
          <w:shd w:val="clear" w:color="auto" w:fill="FFFFFF"/>
        </w:rPr>
        <w:t xml:space="preserve">отчёт </w:t>
      </w:r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>главы администрации  муниципального образования «Вешкаймский район» о своей деятельности и деятельности администрации муниципального образования «Вешкаймский район» в части исполнения полномочий администрации  муниципального образования «</w:t>
      </w:r>
      <w:proofErr w:type="spellStart"/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>Вешкаймское</w:t>
      </w:r>
      <w:proofErr w:type="spellEnd"/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 xml:space="preserve"> городское поселение» за 2023 год и задачах на 2024 год</w:t>
      </w:r>
      <w:r>
        <w:rPr>
          <w:rFonts w:cs="PT Astra Serif"/>
          <w:szCs w:val="28"/>
        </w:rPr>
        <w:t xml:space="preserve"> (отчёт прилагается).</w:t>
      </w:r>
    </w:p>
    <w:p w:rsidR="00004EDE" w:rsidRDefault="00FE3D96">
      <w:pPr>
        <w:ind w:firstLine="709"/>
        <w:jc w:val="both"/>
      </w:pPr>
      <w:r>
        <w:t xml:space="preserve">2.Оценить деятельность </w:t>
      </w:r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>главы администрации  муниципального образования «Вешкаймский район» и деятельность администрации муниципального образования «Вешкаймский район» в части исполнения полномочий администрации  муниципального образования «</w:t>
      </w:r>
      <w:proofErr w:type="spellStart"/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>Вешкаймское</w:t>
      </w:r>
      <w:proofErr w:type="spellEnd"/>
      <w:r>
        <w:rPr>
          <w:rFonts w:eastAsia="Times New Roman" w:cs="PT Astra Serif"/>
          <w:iCs/>
          <w:color w:val="000000"/>
          <w:szCs w:val="28"/>
          <w:shd w:val="clear" w:color="auto" w:fill="FFFFFF"/>
        </w:rPr>
        <w:t xml:space="preserve"> городское поселение» за 2023 год</w:t>
      </w:r>
      <w:r>
        <w:t xml:space="preserve"> как удовлетворительную.</w:t>
      </w:r>
    </w:p>
    <w:p w:rsidR="00004EDE" w:rsidRDefault="00004EDE">
      <w:pPr>
        <w:jc w:val="both"/>
      </w:pPr>
    </w:p>
    <w:p w:rsidR="00004EDE" w:rsidRDefault="00004EDE">
      <w:pPr>
        <w:jc w:val="both"/>
      </w:pPr>
    </w:p>
    <w:p w:rsidR="00004EDE" w:rsidRDefault="00FE3D96">
      <w:pPr>
        <w:jc w:val="both"/>
      </w:pPr>
      <w:r>
        <w:t>Глава муниципального образования</w:t>
      </w:r>
    </w:p>
    <w:p w:rsidR="00004EDE" w:rsidRDefault="00FE3D96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                                                Н.И. Кузнецов</w:t>
      </w:r>
    </w:p>
    <w:sectPr w:rsidR="00004EDE" w:rsidSect="00004EDE">
      <w:headerReference w:type="default" r:id="rId8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DE" w:rsidRDefault="00004EDE" w:rsidP="00004EDE">
      <w:r>
        <w:separator/>
      </w:r>
    </w:p>
  </w:endnote>
  <w:endnote w:type="continuationSeparator" w:id="1">
    <w:p w:rsidR="00004EDE" w:rsidRDefault="00004EDE" w:rsidP="0000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DE" w:rsidRDefault="00004EDE" w:rsidP="00004EDE">
      <w:r>
        <w:separator/>
      </w:r>
    </w:p>
  </w:footnote>
  <w:footnote w:type="continuationSeparator" w:id="1">
    <w:p w:rsidR="00004EDE" w:rsidRDefault="00004EDE" w:rsidP="00004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DE" w:rsidRDefault="0039640A">
    <w:pPr>
      <w:pStyle w:val="Header"/>
      <w:jc w:val="center"/>
    </w:pPr>
    <w:r>
      <w:fldChar w:fldCharType="begin"/>
    </w:r>
    <w:r w:rsidR="00FE3D96">
      <w:instrText xml:space="preserve"> PAGE </w:instrText>
    </w:r>
    <w:r>
      <w:fldChar w:fldCharType="separate"/>
    </w:r>
    <w:r w:rsidR="00FE3D96">
      <w:t>2</w:t>
    </w:r>
    <w:r>
      <w:fldChar w:fldCharType="end"/>
    </w:r>
  </w:p>
  <w:p w:rsidR="00004EDE" w:rsidRDefault="00004E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988"/>
    <w:multiLevelType w:val="multilevel"/>
    <w:tmpl w:val="F4B69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007F30"/>
    <w:multiLevelType w:val="multilevel"/>
    <w:tmpl w:val="5C2C9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EDE"/>
    <w:rsid w:val="00004EDE"/>
    <w:rsid w:val="002E644A"/>
    <w:rsid w:val="0039640A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004EDE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004EDE"/>
    <w:rPr>
      <w:rFonts w:cs="Mangal"/>
    </w:rPr>
  </w:style>
  <w:style w:type="paragraph" w:customStyle="1" w:styleId="Caption">
    <w:name w:val="Caption"/>
    <w:basedOn w:val="a"/>
    <w:qFormat/>
    <w:rsid w:val="00004E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04EDE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004EDE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276</Words>
  <Characters>1578</Characters>
  <Application>Microsoft Office Word</Application>
  <DocSecurity>0</DocSecurity>
  <Lines>13</Lines>
  <Paragraphs>3</Paragraphs>
  <ScaleCrop>false</ScaleCrop>
  <Company>Минюст России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dc:description/>
  <cp:lastModifiedBy>Znamceva</cp:lastModifiedBy>
  <cp:revision>59</cp:revision>
  <cp:lastPrinted>2020-08-14T12:52:00Z</cp:lastPrinted>
  <dcterms:created xsi:type="dcterms:W3CDTF">2021-05-27T07:21:00Z</dcterms:created>
  <dcterms:modified xsi:type="dcterms:W3CDTF">2024-04-22T05:20:00Z</dcterms:modified>
  <dc:language>ru-RU</dc:language>
</cp:coreProperties>
</file>