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7" w:type="dxa"/>
        <w:tblInd w:w="22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7"/>
        <w:gridCol w:w="4820"/>
      </w:tblGrid>
      <w:tr w:rsidR="00981C20" w:rsidRPr="00B91E84" w:rsidTr="00483232">
        <w:trPr>
          <w:trHeight w:val="478"/>
        </w:trPr>
        <w:tc>
          <w:tcPr>
            <w:tcW w:w="4307" w:type="dxa"/>
          </w:tcPr>
          <w:p w:rsidR="00981C20" w:rsidRPr="00B91E84" w:rsidRDefault="00981C20" w:rsidP="00D13399">
            <w:pPr>
              <w:pStyle w:val="TableParagraph"/>
              <w:ind w:left="1447"/>
              <w:rPr>
                <w:rFonts w:ascii="PT Astra Serif" w:hAnsi="PT Astra Serif"/>
                <w:sz w:val="28"/>
              </w:rPr>
            </w:pPr>
            <w:r w:rsidRPr="00B91E84">
              <w:rPr>
                <w:rFonts w:ascii="PT Astra Serif" w:hAnsi="PT Astra Serif"/>
                <w:sz w:val="28"/>
              </w:rPr>
              <w:t>УТВЕРЖДАЮ</w:t>
            </w:r>
          </w:p>
        </w:tc>
        <w:tc>
          <w:tcPr>
            <w:tcW w:w="4820" w:type="dxa"/>
          </w:tcPr>
          <w:p w:rsidR="00981C20" w:rsidRPr="00B91E84" w:rsidRDefault="009D5718" w:rsidP="00D13399">
            <w:pPr>
              <w:pStyle w:val="TableParagraph"/>
              <w:ind w:left="0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              </w:t>
            </w:r>
            <w:r w:rsidR="00483232">
              <w:rPr>
                <w:rFonts w:ascii="PT Astra Serif" w:hAnsi="PT Astra Serif"/>
                <w:sz w:val="28"/>
              </w:rPr>
              <w:t xml:space="preserve">    </w:t>
            </w:r>
            <w:r w:rsidR="00981C20" w:rsidRPr="00B91E84">
              <w:rPr>
                <w:rFonts w:ascii="PT Astra Serif" w:hAnsi="PT Astra Serif"/>
                <w:sz w:val="28"/>
              </w:rPr>
              <w:t>СОГЛАСОВАНО</w:t>
            </w:r>
          </w:p>
        </w:tc>
      </w:tr>
      <w:tr w:rsidR="00981C20" w:rsidRPr="00B91E84" w:rsidTr="00483232">
        <w:trPr>
          <w:trHeight w:val="3381"/>
        </w:trPr>
        <w:tc>
          <w:tcPr>
            <w:tcW w:w="4307" w:type="dxa"/>
          </w:tcPr>
          <w:p w:rsidR="002932FC" w:rsidRDefault="00981C20" w:rsidP="00D13399">
            <w:pPr>
              <w:ind w:left="521" w:right="38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32FC">
              <w:rPr>
                <w:rFonts w:ascii="PT Astra Serif" w:hAnsi="PT Astra Serif"/>
                <w:sz w:val="28"/>
              </w:rPr>
              <w:t xml:space="preserve">Председатель </w:t>
            </w:r>
            <w:r w:rsidR="00B91E84" w:rsidRPr="002932FC">
              <w:rPr>
                <w:rFonts w:ascii="PT Astra Serif" w:hAnsi="PT Astra Serif"/>
                <w:sz w:val="28"/>
              </w:rPr>
              <w:t xml:space="preserve"> </w:t>
            </w:r>
            <w:r w:rsidR="002932FC" w:rsidRPr="002932FC">
              <w:rPr>
                <w:rFonts w:ascii="PT Astra Serif" w:hAnsi="PT Astra Serif"/>
                <w:sz w:val="28"/>
                <w:szCs w:val="28"/>
              </w:rPr>
              <w:t>Общественно</w:t>
            </w:r>
            <w:r w:rsidR="002932FC">
              <w:rPr>
                <w:rFonts w:ascii="PT Astra Serif" w:hAnsi="PT Astra Serif"/>
                <w:sz w:val="28"/>
                <w:szCs w:val="28"/>
              </w:rPr>
              <w:t>го</w:t>
            </w:r>
            <w:r w:rsidR="002932FC" w:rsidRPr="002932FC">
              <w:rPr>
                <w:rFonts w:ascii="PT Astra Serif" w:hAnsi="PT Astra Serif"/>
                <w:sz w:val="28"/>
                <w:szCs w:val="28"/>
              </w:rPr>
              <w:t xml:space="preserve"> совет</w:t>
            </w:r>
            <w:r w:rsidR="002932FC">
              <w:rPr>
                <w:rFonts w:ascii="PT Astra Serif" w:hAnsi="PT Astra Serif"/>
                <w:sz w:val="28"/>
                <w:szCs w:val="28"/>
              </w:rPr>
              <w:t>а</w:t>
            </w:r>
            <w:r w:rsidR="002932FC" w:rsidRPr="002932FC">
              <w:rPr>
                <w:rFonts w:ascii="PT Astra Serif" w:hAnsi="PT Astra Serif"/>
                <w:sz w:val="28"/>
                <w:szCs w:val="28"/>
              </w:rPr>
              <w:t xml:space="preserve"> по проведению независимой </w:t>
            </w:r>
            <w:proofErr w:type="gramStart"/>
            <w:r w:rsidR="002932FC" w:rsidRPr="002932FC">
              <w:rPr>
                <w:rFonts w:ascii="PT Astra Serif" w:hAnsi="PT Astra Serif"/>
                <w:sz w:val="28"/>
                <w:szCs w:val="28"/>
              </w:rPr>
              <w:t>оценки качества условий  осуществления  образовательной деятельности</w:t>
            </w:r>
            <w:proofErr w:type="gramEnd"/>
            <w:r w:rsidR="002932FC" w:rsidRPr="002932FC">
              <w:rPr>
                <w:rFonts w:ascii="PT Astra Serif" w:hAnsi="PT Astra Serif"/>
                <w:sz w:val="28"/>
                <w:szCs w:val="28"/>
              </w:rPr>
              <w:t xml:space="preserve">  муниципальными образовательными организациями на территории  муниципального образования «Вешкаймский район»</w:t>
            </w:r>
          </w:p>
          <w:p w:rsidR="00520AD0" w:rsidRPr="002932FC" w:rsidRDefault="00520AD0" w:rsidP="00D13399">
            <w:pPr>
              <w:ind w:left="521" w:right="38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981C20" w:rsidRPr="00B91E84" w:rsidRDefault="00520AD0" w:rsidP="00513796">
            <w:pPr>
              <w:ind w:left="521" w:right="380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__________Е.А. Михеева</w:t>
            </w:r>
            <w:r>
              <w:rPr>
                <w:rFonts w:ascii="PT Astra Serif" w:hAnsi="PT Astra Serif"/>
                <w:sz w:val="28"/>
              </w:rPr>
              <w:t xml:space="preserve">            </w:t>
            </w:r>
            <w:r w:rsidR="000654EF">
              <w:rPr>
                <w:rFonts w:ascii="PT Astra Serif" w:hAnsi="PT Astra Serif"/>
                <w:sz w:val="28"/>
              </w:rPr>
              <w:t>_</w:t>
            </w:r>
            <w:r>
              <w:rPr>
                <w:rFonts w:ascii="PT Astra Serif" w:hAnsi="PT Astra Serif"/>
                <w:sz w:val="28"/>
              </w:rPr>
              <w:t>________________202</w:t>
            </w:r>
            <w:r w:rsidR="00513796">
              <w:rPr>
                <w:rFonts w:ascii="PT Astra Serif" w:hAnsi="PT Astra Serif"/>
                <w:sz w:val="28"/>
              </w:rPr>
              <w:t>5</w:t>
            </w:r>
            <w:r>
              <w:rPr>
                <w:rFonts w:ascii="PT Astra Serif" w:hAnsi="PT Astra Serif"/>
                <w:sz w:val="28"/>
              </w:rPr>
              <w:t xml:space="preserve"> г.</w:t>
            </w:r>
          </w:p>
        </w:tc>
        <w:tc>
          <w:tcPr>
            <w:tcW w:w="4820" w:type="dxa"/>
          </w:tcPr>
          <w:p w:rsidR="00981C20" w:rsidRDefault="00513796" w:rsidP="00D13399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Исполняющий обязанности г</w:t>
            </w:r>
            <w:r w:rsidR="00981C20" w:rsidRPr="00B91E84">
              <w:rPr>
                <w:rFonts w:ascii="PT Astra Serif" w:hAnsi="PT Astra Serif"/>
                <w:sz w:val="28"/>
              </w:rPr>
              <w:t>лав</w:t>
            </w:r>
            <w:r>
              <w:rPr>
                <w:rFonts w:ascii="PT Astra Serif" w:hAnsi="PT Astra Serif"/>
                <w:sz w:val="28"/>
              </w:rPr>
              <w:t>ы</w:t>
            </w:r>
            <w:r w:rsidR="00981C20" w:rsidRPr="00B91E84">
              <w:rPr>
                <w:rFonts w:ascii="PT Astra Serif" w:hAnsi="PT Astra Serif"/>
                <w:sz w:val="28"/>
              </w:rPr>
              <w:t xml:space="preserve"> администрации муниципального образования «Вешкаймский район»</w:t>
            </w:r>
          </w:p>
          <w:p w:rsidR="00483232" w:rsidRPr="00B91E84" w:rsidRDefault="00483232" w:rsidP="00D13399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</w:p>
          <w:p w:rsidR="00981C20" w:rsidRPr="00B91E84" w:rsidRDefault="00981C20" w:rsidP="00D13399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</w:p>
          <w:p w:rsidR="00981C20" w:rsidRPr="00B91E84" w:rsidRDefault="00981C20" w:rsidP="00D13399">
            <w:pPr>
              <w:pStyle w:val="TableParagraph"/>
              <w:ind w:left="745" w:right="396"/>
              <w:jc w:val="center"/>
              <w:rPr>
                <w:rFonts w:ascii="PT Astra Serif" w:hAnsi="PT Astra Serif"/>
                <w:sz w:val="28"/>
              </w:rPr>
            </w:pPr>
            <w:r w:rsidRPr="00B91E84">
              <w:rPr>
                <w:rFonts w:ascii="PT Astra Serif" w:hAnsi="PT Astra Serif"/>
                <w:sz w:val="28"/>
              </w:rPr>
              <w:t>_____________</w:t>
            </w:r>
            <w:r w:rsidR="00513796">
              <w:rPr>
                <w:rFonts w:ascii="PT Astra Serif" w:hAnsi="PT Astra Serif"/>
                <w:sz w:val="28"/>
              </w:rPr>
              <w:t>А.Г. Степанов</w:t>
            </w:r>
          </w:p>
          <w:p w:rsidR="00981C20" w:rsidRPr="00B91E84" w:rsidRDefault="00981C20" w:rsidP="00D13399">
            <w:pPr>
              <w:pStyle w:val="TableParagraph"/>
              <w:ind w:left="0"/>
              <w:rPr>
                <w:rFonts w:ascii="PT Astra Serif" w:hAnsi="PT Astra Serif"/>
                <w:sz w:val="30"/>
              </w:rPr>
            </w:pPr>
          </w:p>
          <w:p w:rsidR="00981C20" w:rsidRPr="00B91E84" w:rsidRDefault="00981C20" w:rsidP="00513796">
            <w:pPr>
              <w:pStyle w:val="TableParagraph"/>
              <w:tabs>
                <w:tab w:val="left" w:pos="2856"/>
              </w:tabs>
              <w:ind w:left="481" w:right="198" w:firstLine="69"/>
              <w:rPr>
                <w:rFonts w:ascii="PT Astra Serif" w:hAnsi="PT Astra Serif"/>
                <w:sz w:val="28"/>
              </w:rPr>
            </w:pPr>
            <w:r w:rsidRPr="00B91E84">
              <w:rPr>
                <w:rFonts w:ascii="PT Astra Serif" w:hAnsi="PT Astra Serif"/>
                <w:sz w:val="28"/>
              </w:rPr>
              <w:t xml:space="preserve"> </w:t>
            </w:r>
            <w:r w:rsidR="00520AD0">
              <w:rPr>
                <w:rFonts w:ascii="PT Astra Serif" w:hAnsi="PT Astra Serif"/>
                <w:sz w:val="28"/>
              </w:rPr>
              <w:t xml:space="preserve"> </w:t>
            </w:r>
            <w:r w:rsidRPr="00B91E84">
              <w:rPr>
                <w:rFonts w:ascii="PT Astra Serif" w:hAnsi="PT Astra Serif"/>
                <w:sz w:val="28"/>
              </w:rPr>
              <w:t>_______________</w:t>
            </w:r>
            <w:r w:rsidRPr="00B91E84">
              <w:rPr>
                <w:rFonts w:ascii="PT Astra Serif" w:hAnsi="PT Astra Serif"/>
                <w:sz w:val="28"/>
                <w:u w:val="single"/>
              </w:rPr>
              <w:t>202</w:t>
            </w:r>
            <w:r w:rsidR="00513796">
              <w:rPr>
                <w:rFonts w:ascii="PT Astra Serif" w:hAnsi="PT Astra Serif"/>
                <w:sz w:val="28"/>
                <w:u w:val="single"/>
              </w:rPr>
              <w:t>5</w:t>
            </w:r>
            <w:r w:rsidRPr="00B91E84">
              <w:rPr>
                <w:rFonts w:ascii="PT Astra Serif" w:hAnsi="PT Astra Serif"/>
                <w:sz w:val="28"/>
                <w:u w:val="single"/>
              </w:rPr>
              <w:t xml:space="preserve"> г.</w:t>
            </w:r>
          </w:p>
        </w:tc>
      </w:tr>
    </w:tbl>
    <w:p w:rsidR="00D85CED" w:rsidRPr="00B91E84" w:rsidRDefault="00D85CED" w:rsidP="00D13399">
      <w:pPr>
        <w:pStyle w:val="Heading1"/>
        <w:spacing w:before="89"/>
        <w:rPr>
          <w:rFonts w:ascii="PT Astra Serif" w:hAnsi="PT Astra Serif"/>
          <w:noProof/>
          <w:lang w:bidi="ar-SA"/>
        </w:rPr>
      </w:pPr>
    </w:p>
    <w:p w:rsidR="009420AC" w:rsidRPr="0096050C" w:rsidRDefault="009420AC" w:rsidP="00D13399">
      <w:pPr>
        <w:pStyle w:val="Heading1"/>
        <w:spacing w:before="89"/>
        <w:rPr>
          <w:rFonts w:ascii="PT Astra Serif" w:hAnsi="PT Astra Serif"/>
          <w:lang w:val="en-US"/>
        </w:rPr>
      </w:pPr>
      <w:r w:rsidRPr="00B91E84">
        <w:rPr>
          <w:rFonts w:ascii="PT Astra Serif" w:hAnsi="PT Astra Serif"/>
        </w:rPr>
        <w:t xml:space="preserve">ПЛАН </w:t>
      </w:r>
      <w:r w:rsidR="0096050C">
        <w:rPr>
          <w:rFonts w:ascii="PT Astra Serif" w:hAnsi="PT Astra Serif"/>
        </w:rPr>
        <w:t>РАБОТЫ</w:t>
      </w:r>
    </w:p>
    <w:p w:rsidR="00BE7F4D" w:rsidRPr="00BE7F4D" w:rsidRDefault="009420AC" w:rsidP="00D13399">
      <w:pPr>
        <w:ind w:left="521" w:right="380"/>
        <w:jc w:val="center"/>
        <w:rPr>
          <w:rFonts w:ascii="PT Astra Serif" w:hAnsi="PT Astra Serif"/>
          <w:b/>
          <w:sz w:val="28"/>
          <w:szCs w:val="28"/>
        </w:rPr>
      </w:pPr>
      <w:r w:rsidRPr="00B91E84">
        <w:rPr>
          <w:rFonts w:ascii="PT Astra Serif" w:hAnsi="PT Astra Serif"/>
          <w:b/>
          <w:sz w:val="28"/>
        </w:rPr>
        <w:t xml:space="preserve">Общественного совета </w:t>
      </w:r>
      <w:r w:rsidR="00BE7F4D">
        <w:rPr>
          <w:rFonts w:ascii="PT Astra Serif" w:hAnsi="PT Astra Serif"/>
          <w:b/>
          <w:sz w:val="28"/>
        </w:rPr>
        <w:t xml:space="preserve"> </w:t>
      </w:r>
      <w:r w:rsidR="00BE7F4D" w:rsidRPr="00BE7F4D">
        <w:rPr>
          <w:rFonts w:ascii="PT Astra Serif" w:hAnsi="PT Astra Serif"/>
          <w:b/>
          <w:sz w:val="28"/>
          <w:szCs w:val="28"/>
        </w:rPr>
        <w:t xml:space="preserve">по проведению независимой </w:t>
      </w:r>
      <w:proofErr w:type="gramStart"/>
      <w:r w:rsidR="00BE7F4D" w:rsidRPr="00BE7F4D">
        <w:rPr>
          <w:rFonts w:ascii="PT Astra Serif" w:hAnsi="PT Astra Serif"/>
          <w:b/>
          <w:sz w:val="28"/>
          <w:szCs w:val="28"/>
        </w:rPr>
        <w:t>оценки качества условий  осуществления  образовательной деятельности</w:t>
      </w:r>
      <w:proofErr w:type="gramEnd"/>
      <w:r w:rsidR="00BE7F4D" w:rsidRPr="00BE7F4D">
        <w:rPr>
          <w:rFonts w:ascii="PT Astra Serif" w:hAnsi="PT Astra Serif"/>
          <w:b/>
          <w:sz w:val="28"/>
          <w:szCs w:val="28"/>
        </w:rPr>
        <w:t xml:space="preserve">  муниципальными образовательными организациями на территории  муниципального образования «Вешкаймский район»</w:t>
      </w:r>
    </w:p>
    <w:p w:rsidR="009420AC" w:rsidRPr="00B91E84" w:rsidRDefault="009420AC" w:rsidP="00D13399">
      <w:pPr>
        <w:ind w:left="829" w:right="868"/>
        <w:jc w:val="center"/>
        <w:rPr>
          <w:rFonts w:ascii="PT Astra Serif" w:hAnsi="PT Astra Serif"/>
          <w:b/>
          <w:sz w:val="28"/>
        </w:rPr>
      </w:pPr>
      <w:r w:rsidRPr="00B91E84">
        <w:rPr>
          <w:rFonts w:ascii="PT Astra Serif" w:hAnsi="PT Astra Serif"/>
          <w:b/>
          <w:sz w:val="28"/>
        </w:rPr>
        <w:t>на 202</w:t>
      </w:r>
      <w:r w:rsidR="00513796">
        <w:rPr>
          <w:rFonts w:ascii="PT Astra Serif" w:hAnsi="PT Astra Serif"/>
          <w:b/>
          <w:sz w:val="28"/>
        </w:rPr>
        <w:t>5</w:t>
      </w:r>
      <w:r w:rsidRPr="00B91E84">
        <w:rPr>
          <w:rFonts w:ascii="PT Astra Serif" w:hAnsi="PT Astra Serif"/>
          <w:b/>
          <w:sz w:val="28"/>
        </w:rPr>
        <w:t xml:space="preserve"> год</w:t>
      </w:r>
    </w:p>
    <w:p w:rsidR="009420AC" w:rsidRPr="00B91E84" w:rsidRDefault="009420AC" w:rsidP="00D13399">
      <w:pPr>
        <w:pStyle w:val="a3"/>
        <w:spacing w:before="5"/>
        <w:jc w:val="both"/>
        <w:rPr>
          <w:rFonts w:ascii="PT Astra Serif" w:hAnsi="PT Astra Serif"/>
          <w:b/>
          <w:sz w:val="27"/>
        </w:rPr>
      </w:pPr>
    </w:p>
    <w:p w:rsidR="009420AC" w:rsidRPr="005A6F65" w:rsidRDefault="005A6F65" w:rsidP="00D13399">
      <w:pPr>
        <w:ind w:left="142" w:right="-1" w:firstLine="37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1. </w:t>
      </w:r>
      <w:proofErr w:type="gramStart"/>
      <w:r w:rsidR="009420AC" w:rsidRPr="00B91E84">
        <w:rPr>
          <w:rFonts w:ascii="PT Astra Serif" w:hAnsi="PT Astra Serif"/>
          <w:sz w:val="28"/>
        </w:rPr>
        <w:t xml:space="preserve">План </w:t>
      </w:r>
      <w:r w:rsidR="0096050C">
        <w:rPr>
          <w:rFonts w:ascii="PT Astra Serif" w:hAnsi="PT Astra Serif"/>
          <w:sz w:val="28"/>
        </w:rPr>
        <w:t xml:space="preserve"> работы</w:t>
      </w:r>
      <w:r w:rsidR="009420AC" w:rsidRPr="00B91E84">
        <w:rPr>
          <w:rFonts w:ascii="PT Astra Serif" w:hAnsi="PT Astra Serif"/>
          <w:sz w:val="28"/>
        </w:rPr>
        <w:t xml:space="preserve"> Общественного совета </w:t>
      </w:r>
      <w:r w:rsidRPr="002932FC">
        <w:rPr>
          <w:rFonts w:ascii="PT Astra Serif" w:hAnsi="PT Astra Serif"/>
          <w:sz w:val="28"/>
          <w:szCs w:val="28"/>
        </w:rPr>
        <w:t>по проведению независимой оценки качества условий  осуществления  образовательной деятельности  муниципальными образовательными организациями на территории  муниципального образования «Вешкаймский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 xml:space="preserve">   </w:t>
      </w:r>
      <w:r w:rsidR="009420AC" w:rsidRPr="005A6F65">
        <w:rPr>
          <w:rFonts w:ascii="PT Astra Serif" w:hAnsi="PT Astra Serif"/>
          <w:sz w:val="28"/>
        </w:rPr>
        <w:t xml:space="preserve"> утверждается ежегодно   в   соответствии    с    Положением    об    Общественном    совете </w:t>
      </w:r>
      <w:r>
        <w:rPr>
          <w:rFonts w:ascii="PT Astra Serif" w:hAnsi="PT Astra Serif"/>
          <w:sz w:val="28"/>
        </w:rPr>
        <w:t xml:space="preserve"> </w:t>
      </w:r>
      <w:r w:rsidRPr="00B91E84">
        <w:rPr>
          <w:rFonts w:ascii="PT Astra Serif" w:hAnsi="PT Astra Serif"/>
          <w:sz w:val="28"/>
        </w:rPr>
        <w:t xml:space="preserve"> </w:t>
      </w:r>
      <w:r w:rsidRPr="002932FC">
        <w:rPr>
          <w:rFonts w:ascii="PT Astra Serif" w:hAnsi="PT Astra Serif"/>
          <w:sz w:val="28"/>
          <w:szCs w:val="28"/>
        </w:rPr>
        <w:t xml:space="preserve">по проведению независимой оценки качества условий  осуществления  образовательной деятельности  муниципальными образовательными </w:t>
      </w:r>
      <w:r w:rsidR="00E166FC">
        <w:rPr>
          <w:rFonts w:ascii="PT Astra Serif" w:hAnsi="PT Astra Serif"/>
          <w:sz w:val="28"/>
          <w:szCs w:val="28"/>
        </w:rPr>
        <w:t xml:space="preserve"> </w:t>
      </w:r>
      <w:r w:rsidRPr="002932FC">
        <w:rPr>
          <w:rFonts w:ascii="PT Astra Serif" w:hAnsi="PT Astra Serif"/>
          <w:sz w:val="28"/>
          <w:szCs w:val="28"/>
        </w:rPr>
        <w:t>организациями на территории  муниципального образования «Вешкаймский район</w:t>
      </w:r>
      <w:r w:rsidR="00F91397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</w:rPr>
        <w:t>(утверждено</w:t>
      </w:r>
      <w:r w:rsidR="009420AC" w:rsidRPr="005A6F65">
        <w:rPr>
          <w:rFonts w:ascii="PT Astra Serif" w:hAnsi="PT Astra Serif"/>
          <w:sz w:val="28"/>
        </w:rPr>
        <w:t xml:space="preserve"> </w:t>
      </w:r>
      <w:r w:rsidR="00F91397">
        <w:rPr>
          <w:rFonts w:ascii="PT Astra Serif" w:hAnsi="PT Astra Serif"/>
          <w:sz w:val="28"/>
        </w:rPr>
        <w:t xml:space="preserve"> постановлением муниципального учреждения администрации</w:t>
      </w:r>
      <w:r w:rsidR="00BD0468">
        <w:rPr>
          <w:rFonts w:ascii="PT Astra Serif" w:hAnsi="PT Astra Serif"/>
          <w:sz w:val="28"/>
        </w:rPr>
        <w:t xml:space="preserve"> муниципального образования </w:t>
      </w:r>
      <w:r w:rsidR="0098670C">
        <w:rPr>
          <w:rFonts w:ascii="PT Astra Serif" w:hAnsi="PT Astra Serif"/>
          <w:sz w:val="28"/>
        </w:rPr>
        <w:t xml:space="preserve">«Вешкаймский район» </w:t>
      </w:r>
      <w:r w:rsidR="009420AC" w:rsidRPr="005A6F65">
        <w:rPr>
          <w:rFonts w:ascii="PT Astra Serif" w:hAnsi="PT Astra Serif"/>
          <w:sz w:val="28"/>
        </w:rPr>
        <w:t xml:space="preserve">от </w:t>
      </w:r>
      <w:r w:rsidR="0098670C">
        <w:rPr>
          <w:rFonts w:ascii="PT Astra Serif" w:hAnsi="PT Astra Serif"/>
          <w:sz w:val="28"/>
        </w:rPr>
        <w:t>11</w:t>
      </w:r>
      <w:r w:rsidR="009420AC" w:rsidRPr="005A6F65">
        <w:rPr>
          <w:rFonts w:ascii="PT Astra Serif" w:hAnsi="PT Astra Serif"/>
          <w:sz w:val="28"/>
        </w:rPr>
        <w:t>.</w:t>
      </w:r>
      <w:r w:rsidR="0098670C">
        <w:rPr>
          <w:rFonts w:ascii="PT Astra Serif" w:hAnsi="PT Astra Serif"/>
          <w:sz w:val="28"/>
        </w:rPr>
        <w:t>12</w:t>
      </w:r>
      <w:r w:rsidR="009420AC" w:rsidRPr="005A6F65">
        <w:rPr>
          <w:rFonts w:ascii="PT Astra Serif" w:hAnsi="PT Astra Serif"/>
          <w:sz w:val="28"/>
        </w:rPr>
        <w:t>.20</w:t>
      </w:r>
      <w:r w:rsidR="0098670C">
        <w:rPr>
          <w:rFonts w:ascii="PT Astra Serif" w:hAnsi="PT Astra Serif"/>
          <w:sz w:val="28"/>
        </w:rPr>
        <w:t>20</w:t>
      </w:r>
      <w:proofErr w:type="gramEnd"/>
      <w:r w:rsidR="009420AC" w:rsidRPr="005A6F65">
        <w:rPr>
          <w:rFonts w:ascii="PT Astra Serif" w:hAnsi="PT Astra Serif"/>
          <w:sz w:val="28"/>
        </w:rPr>
        <w:t xml:space="preserve"> №</w:t>
      </w:r>
      <w:r w:rsidR="009420AC" w:rsidRPr="005A6F65">
        <w:rPr>
          <w:rFonts w:ascii="PT Astra Serif" w:hAnsi="PT Astra Serif"/>
          <w:spacing w:val="-12"/>
          <w:sz w:val="28"/>
        </w:rPr>
        <w:t xml:space="preserve"> </w:t>
      </w:r>
      <w:proofErr w:type="gramStart"/>
      <w:r w:rsidR="0098670C">
        <w:rPr>
          <w:rFonts w:ascii="PT Astra Serif" w:hAnsi="PT Astra Serif"/>
          <w:spacing w:val="-12"/>
          <w:sz w:val="28"/>
        </w:rPr>
        <w:t>910</w:t>
      </w:r>
      <w:r w:rsidR="004B5B7E">
        <w:rPr>
          <w:rFonts w:ascii="PT Astra Serif" w:hAnsi="PT Astra Serif"/>
          <w:spacing w:val="-12"/>
          <w:sz w:val="28"/>
        </w:rPr>
        <w:t xml:space="preserve"> </w:t>
      </w:r>
      <w:r w:rsidR="004B5B7E" w:rsidRPr="00BA7536">
        <w:rPr>
          <w:rFonts w:ascii="PT Astra Serif" w:hAnsi="PT Astra Serif"/>
          <w:spacing w:val="-12"/>
          <w:sz w:val="28"/>
        </w:rPr>
        <w:t>«</w:t>
      </w:r>
      <w:r w:rsidR="00A35042" w:rsidRPr="00BA7536">
        <w:rPr>
          <w:rFonts w:ascii="PT Astra Serif" w:hAnsi="PT Astra Serif"/>
          <w:sz w:val="28"/>
          <w:szCs w:val="28"/>
        </w:rPr>
        <w:t>Об утверждении положения об Общественном совете    по проведению независимой оценки качества условий  осуществления  образовательной деятельности  муниципальными образовательными организациями на территории  муниципального образования «Вешкаймский район»</w:t>
      </w:r>
      <w:r w:rsidR="009420AC" w:rsidRPr="00BA7536">
        <w:rPr>
          <w:rFonts w:ascii="PT Astra Serif" w:hAnsi="PT Astra Serif"/>
          <w:sz w:val="28"/>
        </w:rPr>
        <w:t>).</w:t>
      </w:r>
      <w:proofErr w:type="gramEnd"/>
    </w:p>
    <w:p w:rsidR="009420AC" w:rsidRPr="00AF73F2" w:rsidRDefault="00AF73F2" w:rsidP="00D13399">
      <w:pPr>
        <w:tabs>
          <w:tab w:val="left" w:pos="1211"/>
        </w:tabs>
        <w:ind w:left="142" w:right="-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  2. </w:t>
      </w:r>
      <w:r w:rsidR="009420AC" w:rsidRPr="00AF73F2">
        <w:rPr>
          <w:rFonts w:ascii="PT Astra Serif" w:hAnsi="PT Astra Serif"/>
          <w:sz w:val="28"/>
        </w:rPr>
        <w:t xml:space="preserve">План </w:t>
      </w:r>
      <w:r w:rsidR="0012106C">
        <w:rPr>
          <w:rFonts w:ascii="PT Astra Serif" w:hAnsi="PT Astra Serif"/>
          <w:sz w:val="28"/>
        </w:rPr>
        <w:t xml:space="preserve"> </w:t>
      </w:r>
      <w:r w:rsidR="0096050C">
        <w:rPr>
          <w:rFonts w:ascii="PT Astra Serif" w:hAnsi="PT Astra Serif"/>
          <w:sz w:val="28"/>
        </w:rPr>
        <w:t>работы</w:t>
      </w:r>
      <w:r w:rsidR="0012106C">
        <w:rPr>
          <w:rFonts w:ascii="PT Astra Serif" w:hAnsi="PT Astra Serif"/>
          <w:sz w:val="28"/>
        </w:rPr>
        <w:t xml:space="preserve"> </w:t>
      </w:r>
      <w:r w:rsidR="00B82128">
        <w:rPr>
          <w:rFonts w:ascii="PT Astra Serif" w:hAnsi="PT Astra Serif"/>
          <w:sz w:val="28"/>
        </w:rPr>
        <w:t xml:space="preserve"> </w:t>
      </w:r>
      <w:r w:rsidR="009420AC" w:rsidRPr="00AF73F2">
        <w:rPr>
          <w:rFonts w:ascii="PT Astra Serif" w:hAnsi="PT Astra Serif"/>
          <w:sz w:val="28"/>
        </w:rPr>
        <w:t xml:space="preserve">подготовлен </w:t>
      </w:r>
      <w:r w:rsidR="00B82128">
        <w:rPr>
          <w:rFonts w:ascii="PT Astra Serif" w:hAnsi="PT Astra Serif"/>
          <w:sz w:val="28"/>
        </w:rPr>
        <w:t xml:space="preserve"> </w:t>
      </w:r>
      <w:r w:rsidR="009420AC" w:rsidRPr="00AF73F2">
        <w:rPr>
          <w:rFonts w:ascii="PT Astra Serif" w:hAnsi="PT Astra Serif"/>
          <w:sz w:val="28"/>
        </w:rPr>
        <w:t>на основании частей 6 и 7 статьи 95.2 Федерального закона от 29.12.2012 № 273-ФЗ «Об образовании в Российской Федерации».</w:t>
      </w:r>
    </w:p>
    <w:tbl>
      <w:tblPr>
        <w:tblW w:w="9384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9"/>
        <w:gridCol w:w="2660"/>
        <w:gridCol w:w="2621"/>
        <w:gridCol w:w="1559"/>
        <w:gridCol w:w="1985"/>
      </w:tblGrid>
      <w:tr w:rsidR="00C15F77" w:rsidRPr="00B91E84" w:rsidTr="00D13399">
        <w:trPr>
          <w:trHeight w:val="27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ind w:right="78" w:firstLine="50"/>
              <w:jc w:val="center"/>
              <w:rPr>
                <w:rFonts w:ascii="PT Astra Serif" w:hAnsi="PT Astra Serif"/>
                <w:b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lastRenderedPageBreak/>
              <w:t xml:space="preserve">№ </w:t>
            </w:r>
            <w:proofErr w:type="gramStart"/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>п</w:t>
            </w:r>
            <w:proofErr w:type="gramEnd"/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>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ind w:left="583"/>
              <w:rPr>
                <w:rFonts w:ascii="PT Astra Serif" w:hAnsi="PT Astra Serif"/>
                <w:b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>Мероприятие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ind w:left="211" w:right="638" w:firstLine="50"/>
              <w:jc w:val="center"/>
              <w:rPr>
                <w:rFonts w:ascii="PT Astra Serif" w:hAnsi="PT Astra Serif"/>
                <w:b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 xml:space="preserve">Вопросы </w:t>
            </w:r>
            <w:r>
              <w:rPr>
                <w:rFonts w:ascii="PT Astra Serif" w:hAnsi="PT Astra Serif"/>
                <w:b/>
                <w:sz w:val="24"/>
                <w:lang w:eastAsia="en-US"/>
              </w:rPr>
              <w:t xml:space="preserve"> д</w:t>
            </w: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 xml:space="preserve">ля </w:t>
            </w:r>
            <w:r>
              <w:rPr>
                <w:rFonts w:ascii="PT Astra Serif" w:hAnsi="PT Astra Serif"/>
                <w:b/>
                <w:sz w:val="24"/>
                <w:lang w:eastAsia="en-US"/>
              </w:rPr>
              <w:t>ра</w:t>
            </w: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>ссмотрения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D13399" w:rsidP="00D13399">
            <w:pPr>
              <w:pStyle w:val="TableParagraph"/>
              <w:ind w:left="186" w:right="161"/>
              <w:rPr>
                <w:rFonts w:ascii="PT Astra Serif" w:hAnsi="PT Astra Serif"/>
                <w:b/>
                <w:sz w:val="24"/>
                <w:lang w:eastAsia="en-US"/>
              </w:rPr>
            </w:pPr>
            <w:r>
              <w:rPr>
                <w:rFonts w:ascii="PT Astra Serif" w:hAnsi="PT Astra Serif"/>
                <w:b/>
                <w:sz w:val="24"/>
                <w:lang w:eastAsia="en-US"/>
              </w:rPr>
              <w:t xml:space="preserve">  </w:t>
            </w:r>
            <w:r w:rsidR="00C15F77" w:rsidRPr="00B91E84">
              <w:rPr>
                <w:rFonts w:ascii="PT Astra Serif" w:hAnsi="PT Astra Serif"/>
                <w:b/>
                <w:sz w:val="24"/>
                <w:lang w:eastAsia="en-US"/>
              </w:rPr>
              <w:t>Период реализации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ind w:right="396"/>
              <w:jc w:val="center"/>
              <w:rPr>
                <w:rFonts w:ascii="PT Astra Serif" w:hAnsi="PT Astra Serif"/>
                <w:b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b/>
                <w:sz w:val="24"/>
                <w:lang w:eastAsia="en-US"/>
              </w:rPr>
              <w:t>Ожидаемый результат</w:t>
            </w:r>
          </w:p>
        </w:tc>
      </w:tr>
      <w:tr w:rsidR="00C15F77" w:rsidRPr="00B91E84" w:rsidTr="00D13399">
        <w:trPr>
          <w:trHeight w:val="3540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1.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tabs>
                <w:tab w:val="left" w:pos="1728"/>
              </w:tabs>
              <w:ind w:right="98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Определение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перечня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организаций, осуществляющих </w:t>
            </w: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образовательную</w:t>
            </w:r>
            <w:proofErr w:type="gramEnd"/>
          </w:p>
          <w:p w:rsidR="00C15F77" w:rsidRPr="00B91E84" w:rsidRDefault="00C15F77" w:rsidP="00D13399">
            <w:pPr>
              <w:pStyle w:val="TableParagraph"/>
              <w:tabs>
                <w:tab w:val="left" w:pos="2436"/>
              </w:tabs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деятельность,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в</w:t>
            </w:r>
            <w:proofErr w:type="gramEnd"/>
          </w:p>
          <w:p w:rsidR="00C15F77" w:rsidRPr="00B91E84" w:rsidRDefault="00C15F77" w:rsidP="00D13399">
            <w:pPr>
              <w:pStyle w:val="TableParagraph"/>
              <w:tabs>
                <w:tab w:val="left" w:pos="1688"/>
                <w:tab w:val="left" w:pos="1841"/>
              </w:tabs>
              <w:ind w:right="97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отношении</w:t>
            </w:r>
            <w:proofErr w:type="gramEnd"/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которых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проводится независимая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оценка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качества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  <w:t>условий осуществления образовательной</w:t>
            </w:r>
          </w:p>
          <w:p w:rsidR="00C15F77" w:rsidRPr="00B91E84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деятельности (далее – НОКО)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tabs>
                <w:tab w:val="left" w:pos="2619"/>
              </w:tabs>
              <w:jc w:val="both"/>
              <w:rPr>
                <w:rFonts w:ascii="PT Astra Serif" w:hAnsi="PT Astra Serif"/>
                <w:lang w:eastAsia="en-US"/>
              </w:rPr>
            </w:pPr>
            <w:r w:rsidRPr="00B91E84">
              <w:rPr>
                <w:rFonts w:ascii="PT Astra Serif" w:hAnsi="PT Astra Serif"/>
                <w:lang w:eastAsia="en-US"/>
              </w:rPr>
              <w:t>Рассмотрение</w:t>
            </w:r>
            <w:r>
              <w:rPr>
                <w:rFonts w:ascii="PT Astra Serif" w:hAnsi="PT Astra Serif"/>
                <w:lang w:eastAsia="en-US"/>
              </w:rPr>
              <w:t xml:space="preserve"> и</w:t>
            </w:r>
            <w:r w:rsidRPr="00B91E84">
              <w:rPr>
                <w:rFonts w:ascii="PT Astra Serif" w:hAnsi="PT Astra Serif"/>
                <w:lang w:eastAsia="en-US"/>
              </w:rPr>
              <w:tab/>
            </w:r>
            <w:proofErr w:type="gramStart"/>
            <w:r w:rsidRPr="00B91E84">
              <w:rPr>
                <w:rFonts w:ascii="PT Astra Serif" w:hAnsi="PT Astra Serif"/>
                <w:lang w:eastAsia="en-US"/>
              </w:rPr>
              <w:t>и</w:t>
            </w:r>
            <w:proofErr w:type="gramEnd"/>
          </w:p>
          <w:p w:rsidR="00C15F77" w:rsidRPr="00B91E84" w:rsidRDefault="00C15F77" w:rsidP="005A0690">
            <w:pPr>
              <w:pStyle w:val="TableParagraph"/>
              <w:tabs>
                <w:tab w:val="left" w:pos="1988"/>
              </w:tabs>
              <w:ind w:right="96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</w:t>
            </w:r>
            <w:r w:rsidRPr="00B91E84">
              <w:rPr>
                <w:rFonts w:ascii="PT Astra Serif" w:hAnsi="PT Astra Serif"/>
                <w:lang w:eastAsia="en-US"/>
              </w:rPr>
              <w:t>тверждение</w:t>
            </w:r>
            <w:r>
              <w:rPr>
                <w:rFonts w:ascii="PT Astra Serif" w:hAnsi="PT Astra Serif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4"/>
                <w:lang w:eastAsia="en-US"/>
              </w:rPr>
              <w:t xml:space="preserve">перечня </w:t>
            </w:r>
            <w:r w:rsidRPr="00B91E84">
              <w:rPr>
                <w:rFonts w:ascii="PT Astra Serif" w:hAnsi="PT Astra Serif"/>
                <w:lang w:eastAsia="en-US"/>
              </w:rPr>
              <w:t xml:space="preserve">организаций, в </w:t>
            </w:r>
            <w:r w:rsidRPr="00B91E84">
              <w:rPr>
                <w:rFonts w:ascii="PT Astra Serif" w:hAnsi="PT Astra Serif"/>
                <w:spacing w:val="-3"/>
                <w:lang w:eastAsia="en-US"/>
              </w:rPr>
              <w:t xml:space="preserve">отношении </w:t>
            </w:r>
            <w:r w:rsidRPr="00B91E84">
              <w:rPr>
                <w:rFonts w:ascii="PT Astra Serif" w:hAnsi="PT Astra Serif"/>
                <w:lang w:eastAsia="en-US"/>
              </w:rPr>
              <w:t>которых проводится НОКО в 202</w:t>
            </w:r>
            <w:r w:rsidR="005A0690">
              <w:rPr>
                <w:rFonts w:ascii="PT Astra Serif" w:hAnsi="PT Astra Serif"/>
                <w:lang w:eastAsia="en-US"/>
              </w:rPr>
              <w:t>5</w:t>
            </w:r>
            <w:r w:rsidRPr="00B91E84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lang w:eastAsia="en-US"/>
              </w:rPr>
              <w:t>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513796">
            <w:pPr>
              <w:pStyle w:val="TableParagraph"/>
              <w:tabs>
                <w:tab w:val="left" w:pos="743"/>
              </w:tabs>
              <w:ind w:right="99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I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квартал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513796">
            <w:pPr>
              <w:pStyle w:val="TableParagraph"/>
              <w:tabs>
                <w:tab w:val="left" w:pos="1721"/>
              </w:tabs>
              <w:ind w:right="95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Определ</w:t>
            </w:r>
            <w:r w:rsidRPr="00B91E84">
              <w:rPr>
                <w:sz w:val="24"/>
                <w:lang w:eastAsia="en-US"/>
              </w:rPr>
              <w:t>ѐ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н перечень организаций</w:t>
            </w:r>
            <w:r w:rsidR="0056628D">
              <w:rPr>
                <w:rFonts w:ascii="PT Astra Serif" w:hAnsi="PT Astra Serif"/>
                <w:sz w:val="24"/>
                <w:lang w:eastAsia="en-US"/>
              </w:rPr>
              <w:t xml:space="preserve">, </w:t>
            </w:r>
            <w:r w:rsidR="0056628D" w:rsidRPr="00B91E84">
              <w:rPr>
                <w:rFonts w:ascii="PT Astra Serif" w:hAnsi="PT Astra Serif"/>
                <w:lang w:eastAsia="en-US"/>
              </w:rPr>
              <w:t xml:space="preserve">в </w:t>
            </w:r>
            <w:r w:rsidR="0056628D" w:rsidRPr="00B91E84">
              <w:rPr>
                <w:rFonts w:ascii="PT Astra Serif" w:hAnsi="PT Astra Serif"/>
                <w:spacing w:val="-3"/>
                <w:lang w:eastAsia="en-US"/>
              </w:rPr>
              <w:t xml:space="preserve">отношении </w:t>
            </w:r>
            <w:r w:rsidR="0056628D" w:rsidRPr="00B91E84">
              <w:rPr>
                <w:rFonts w:ascii="PT Astra Serif" w:hAnsi="PT Astra Serif"/>
                <w:lang w:eastAsia="en-US"/>
              </w:rPr>
              <w:t xml:space="preserve">которых </w:t>
            </w:r>
            <w:r w:rsidR="0056628D">
              <w:rPr>
                <w:rFonts w:ascii="PT Astra Serif" w:hAnsi="PT Astra Serif"/>
                <w:lang w:eastAsia="en-US"/>
              </w:rPr>
              <w:t xml:space="preserve">будет </w:t>
            </w:r>
            <w:r w:rsidR="0056628D" w:rsidRPr="00B91E84">
              <w:rPr>
                <w:rFonts w:ascii="PT Astra Serif" w:hAnsi="PT Astra Serif"/>
                <w:lang w:eastAsia="en-US"/>
              </w:rPr>
              <w:t>проводит</w:t>
            </w:r>
            <w:r w:rsidR="0056628D">
              <w:rPr>
                <w:rFonts w:ascii="PT Astra Serif" w:hAnsi="PT Astra Serif"/>
                <w:lang w:eastAsia="en-US"/>
              </w:rPr>
              <w:t>ь</w:t>
            </w:r>
            <w:r w:rsidR="0056628D" w:rsidRPr="00B91E84">
              <w:rPr>
                <w:rFonts w:ascii="PT Astra Serif" w:hAnsi="PT Astra Serif"/>
                <w:lang w:eastAsia="en-US"/>
              </w:rPr>
              <w:t>ся НОКО в 202</w:t>
            </w:r>
            <w:r w:rsidR="00513796">
              <w:rPr>
                <w:rFonts w:ascii="PT Astra Serif" w:hAnsi="PT Astra Serif"/>
                <w:lang w:eastAsia="en-US"/>
              </w:rPr>
              <w:t>5</w:t>
            </w:r>
            <w:r w:rsidR="0056628D" w:rsidRPr="00B91E84">
              <w:rPr>
                <w:rFonts w:ascii="PT Astra Serif" w:hAnsi="PT Astra Serif"/>
                <w:spacing w:val="-1"/>
                <w:lang w:eastAsia="en-US"/>
              </w:rPr>
              <w:t xml:space="preserve"> </w:t>
            </w:r>
            <w:r w:rsidR="0056628D" w:rsidRPr="00B91E84">
              <w:rPr>
                <w:rFonts w:ascii="PT Astra Serif" w:hAnsi="PT Astra Serif"/>
                <w:lang w:eastAsia="en-US"/>
              </w:rPr>
              <w:t>году</w:t>
            </w:r>
          </w:p>
        </w:tc>
      </w:tr>
      <w:tr w:rsidR="00C15F77" w:rsidRPr="00B91E84" w:rsidTr="00D13399">
        <w:trPr>
          <w:trHeight w:val="524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2.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tabs>
                <w:tab w:val="left" w:pos="2435"/>
              </w:tabs>
              <w:ind w:left="115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Участие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в</w:t>
            </w:r>
            <w:proofErr w:type="gramEnd"/>
          </w:p>
          <w:p w:rsidR="00C15F77" w:rsidRPr="00B91E84" w:rsidRDefault="00C15F77" w:rsidP="00D13399">
            <w:pPr>
              <w:pStyle w:val="TableParagraph"/>
              <w:tabs>
                <w:tab w:val="left" w:pos="1492"/>
                <w:tab w:val="left" w:pos="1699"/>
                <w:tab w:val="left" w:pos="1748"/>
                <w:tab w:val="left" w:pos="1866"/>
                <w:tab w:val="left" w:pos="1985"/>
                <w:tab w:val="left" w:pos="2021"/>
                <w:tab w:val="left" w:pos="2429"/>
              </w:tabs>
              <w:ind w:right="96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рассмотрении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3"/>
                <w:sz w:val="24"/>
                <w:lang w:eastAsia="en-US"/>
              </w:rPr>
              <w:t xml:space="preserve">проекта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документации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15"/>
                <w:sz w:val="24"/>
                <w:lang w:eastAsia="en-US"/>
              </w:rPr>
              <w:t xml:space="preserve">о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закупках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услуг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организаций,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3"/>
                <w:sz w:val="24"/>
                <w:lang w:eastAsia="en-US"/>
              </w:rPr>
              <w:t xml:space="preserve">которые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осуществляют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сбор,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обобщение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  <w:t>и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анализ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информации о качестве условий осуществления образовательной</w:t>
            </w:r>
            <w:proofErr w:type="gramEnd"/>
          </w:p>
          <w:p w:rsidR="00C15F77" w:rsidRPr="00B91E84" w:rsidRDefault="00C15F77" w:rsidP="00D13399">
            <w:pPr>
              <w:pStyle w:val="TableParagraph"/>
              <w:spacing w:before="1"/>
              <w:ind w:right="557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деятельности организациями, осуществляющими </w:t>
            </w:r>
            <w:proofErr w:type="gramStart"/>
            <w:r w:rsidRPr="00B91E84">
              <w:rPr>
                <w:rFonts w:ascii="PT Astra Serif" w:hAnsi="PT Astra Serif"/>
                <w:sz w:val="24"/>
                <w:lang w:eastAsia="en-US"/>
              </w:rPr>
              <w:t>образовательную</w:t>
            </w:r>
            <w:proofErr w:type="gramEnd"/>
          </w:p>
          <w:p w:rsidR="00C15F77" w:rsidRPr="00B91E84" w:rsidRDefault="00C15F77" w:rsidP="00D13399">
            <w:pPr>
              <w:pStyle w:val="TableParagraph"/>
              <w:tabs>
                <w:tab w:val="left" w:pos="2316"/>
              </w:tabs>
              <w:ind w:right="95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деятельность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8"/>
                <w:sz w:val="24"/>
                <w:lang w:eastAsia="en-US"/>
              </w:rPr>
              <w:t xml:space="preserve">на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территории</w:t>
            </w:r>
          </w:p>
          <w:p w:rsidR="00C15F77" w:rsidRPr="00B91E84" w:rsidRDefault="00C15F77" w:rsidP="00D13399">
            <w:pPr>
              <w:pStyle w:val="TableParagraph"/>
              <w:tabs>
                <w:tab w:val="left" w:pos="1743"/>
              </w:tabs>
              <w:ind w:right="96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МО «Вешкаймский район» 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(далее –</w:t>
            </w:r>
            <w:r w:rsidRPr="00B91E84">
              <w:rPr>
                <w:rFonts w:ascii="PT Astra Serif" w:hAnsi="PT Astra Serif"/>
                <w:spacing w:val="-2"/>
                <w:sz w:val="24"/>
                <w:lang w:eastAsia="en-US"/>
              </w:rPr>
              <w:t xml:space="preserve"> </w:t>
            </w:r>
            <w:r w:rsidR="00A4500F">
              <w:rPr>
                <w:rFonts w:ascii="PT Astra Serif" w:hAnsi="PT Astra Serif"/>
                <w:sz w:val="24"/>
                <w:lang w:eastAsia="en-US"/>
              </w:rPr>
              <w:t>Оператор)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513796">
            <w:pPr>
              <w:pStyle w:val="TableParagraph"/>
              <w:ind w:right="95" w:firstLine="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Рассмотрение проекта документации о закупках услуг Оператора по проведению НОКО в 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 году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513796">
            <w:pPr>
              <w:pStyle w:val="TableParagraph"/>
              <w:tabs>
                <w:tab w:val="left" w:pos="743"/>
              </w:tabs>
              <w:ind w:right="99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I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квартал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ind w:right="94" w:firstLine="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Одобрен проект документации </w:t>
            </w:r>
            <w:r w:rsidRPr="00B91E84">
              <w:rPr>
                <w:rFonts w:ascii="PT Astra Serif" w:hAnsi="PT Astra Serif"/>
                <w:spacing w:val="-12"/>
                <w:sz w:val="24"/>
                <w:lang w:eastAsia="en-US"/>
              </w:rPr>
              <w:t xml:space="preserve">о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закупках       </w:t>
            </w:r>
            <w:r w:rsidRPr="00B91E84">
              <w:rPr>
                <w:rFonts w:ascii="PT Astra Serif" w:hAnsi="PT Astra Serif"/>
                <w:spacing w:val="11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3"/>
                <w:sz w:val="24"/>
                <w:lang w:eastAsia="en-US"/>
              </w:rPr>
              <w:t>услуг</w:t>
            </w:r>
          </w:p>
          <w:p w:rsidR="00C15F77" w:rsidRPr="00B91E84" w:rsidRDefault="00C15F77" w:rsidP="00D13399">
            <w:pPr>
              <w:pStyle w:val="TableParagraph"/>
              <w:tabs>
                <w:tab w:val="left" w:pos="1131"/>
                <w:tab w:val="left" w:pos="1590"/>
                <w:tab w:val="left" w:pos="1822"/>
              </w:tabs>
              <w:ind w:right="97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Оператора</w:t>
            </w:r>
            <w:r w:rsidR="00A4500F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8"/>
                <w:sz w:val="24"/>
                <w:lang w:eastAsia="en-US"/>
              </w:rPr>
              <w:t xml:space="preserve">по 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проведению НОКО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в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>202</w:t>
            </w:r>
            <w:r w:rsidR="00513796">
              <w:rPr>
                <w:rFonts w:ascii="PT Astra Serif" w:hAnsi="PT Astra Serif"/>
                <w:spacing w:val="-4"/>
                <w:sz w:val="24"/>
                <w:lang w:eastAsia="en-US"/>
              </w:rPr>
              <w:t>5</w:t>
            </w:r>
          </w:p>
          <w:p w:rsidR="00C15F77" w:rsidRPr="00B91E84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году</w:t>
            </w:r>
          </w:p>
        </w:tc>
      </w:tr>
      <w:tr w:rsidR="00C15F77" w:rsidRPr="00B91E84" w:rsidTr="00D13399">
        <w:trPr>
          <w:trHeight w:val="1265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3.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A4500F" w:rsidP="00513796">
            <w:pPr>
              <w:pStyle w:val="TableParagraph"/>
              <w:ind w:right="769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О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пределени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оператора, ответственного за сбор и обобщение информации о  качестве условий осуществления образовательной деятельности   организациями, осуществляющими образовательную деятельность на территории 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муниципального образования «Вешкаймский район» Ульяновской области в 202</w:t>
            </w:r>
            <w:r w:rsidR="0051379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</w:t>
            </w:r>
            <w:proofErr w:type="gramEnd"/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Default="00C15F77" w:rsidP="00D13399">
            <w:pPr>
              <w:pStyle w:val="TableParagraph"/>
              <w:tabs>
                <w:tab w:val="left" w:pos="348"/>
                <w:tab w:val="left" w:pos="1523"/>
              </w:tabs>
              <w:ind w:left="69" w:right="9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lastRenderedPageBreak/>
              <w:t>Рассмотрение вопрос</w:t>
            </w:r>
            <w:r w:rsidR="0056628D">
              <w:rPr>
                <w:rFonts w:ascii="PT Astra Serif" w:hAnsi="PT Astra Serif"/>
                <w:sz w:val="24"/>
                <w:lang w:eastAsia="en-US"/>
              </w:rPr>
              <w:t>а</w:t>
            </w:r>
            <w:r>
              <w:rPr>
                <w:rFonts w:ascii="PT Astra Serif" w:hAnsi="PT Astra Serif"/>
                <w:sz w:val="24"/>
                <w:lang w:eastAsia="en-US"/>
              </w:rPr>
              <w:t>:</w:t>
            </w:r>
          </w:p>
          <w:p w:rsidR="00C15F77" w:rsidRPr="00B91E84" w:rsidRDefault="00C15F77" w:rsidP="00513796">
            <w:pPr>
              <w:pStyle w:val="a6"/>
              <w:widowControl w:val="0"/>
              <w:ind w:left="69" w:right="142"/>
              <w:jc w:val="both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Об   определении оператора, ответственного за сбор и обобщение информации о  качестве условий осуществления образовательной деятельности   организациями, осуществляющими образовательную деятельность на территории муниципального образования 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«Вешкаймский район» Ульяновской области в 202</w:t>
            </w:r>
            <w:r w:rsidR="0051379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</w:t>
            </w: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.</w:t>
            </w:r>
            <w:r>
              <w:rPr>
                <w:rFonts w:ascii="PT Astra Serif" w:hAnsi="PT Astra Serif"/>
                <w:spacing w:val="-15"/>
                <w:sz w:val="24"/>
                <w:lang w:eastAsia="en-US"/>
              </w:rPr>
              <w:t xml:space="preserve">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F77" w:rsidRPr="00B91E84" w:rsidRDefault="00C15F77" w:rsidP="00513796">
            <w:pPr>
              <w:pStyle w:val="TableParagraph"/>
              <w:tabs>
                <w:tab w:val="left" w:pos="743"/>
              </w:tabs>
              <w:ind w:right="99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val="en-US" w:eastAsia="en-US"/>
              </w:rPr>
              <w:lastRenderedPageBreak/>
              <w:t>II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квартал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7" w:rsidRPr="00B91E84" w:rsidRDefault="00A4500F" w:rsidP="00513796">
            <w:pPr>
              <w:pStyle w:val="TableParagraph"/>
              <w:tabs>
                <w:tab w:val="left" w:pos="1348"/>
              </w:tabs>
              <w:ind w:right="98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О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пределени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оператора, ответственного за сбор и обобщение информации о  качестве условий осуществления образовательной деятельности   организациями, осуществляющими образовательную деятельность на территории 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lastRenderedPageBreak/>
              <w:t>муниципального образования «Вешкаймский район» Ульяновской области в 202</w:t>
            </w:r>
            <w:r w:rsidR="00513796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  <w:r w:rsidRPr="00FD6DF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году</w:t>
            </w:r>
            <w:proofErr w:type="gramEnd"/>
          </w:p>
        </w:tc>
      </w:tr>
      <w:tr w:rsidR="00C15F77" w:rsidRPr="00B91E84" w:rsidTr="00D13399">
        <w:trPr>
          <w:trHeight w:val="273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7" w:rsidRPr="00AD51FF" w:rsidRDefault="00C15F77" w:rsidP="00D13399">
            <w:pPr>
              <w:pStyle w:val="TableParagrap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val="en-US" w:eastAsia="en-US"/>
              </w:rPr>
              <w:lastRenderedPageBreak/>
              <w:t>4.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7" w:rsidRPr="00B91E84" w:rsidRDefault="00C15F77" w:rsidP="00D13399">
            <w:pPr>
              <w:pStyle w:val="TableParagraph"/>
              <w:tabs>
                <w:tab w:val="left" w:pos="1192"/>
                <w:tab w:val="left" w:pos="1547"/>
                <w:tab w:val="left" w:pos="2441"/>
              </w:tabs>
              <w:ind w:right="96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Координация деятельности муниципальных  организаций, осуществляющих образовательную деятельность, в рамках  проведения НОКО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AC" w:rsidRDefault="001E7EAC" w:rsidP="00D13399">
            <w:pPr>
              <w:pStyle w:val="TableParagraph"/>
              <w:tabs>
                <w:tab w:val="left" w:pos="348"/>
                <w:tab w:val="left" w:pos="1523"/>
              </w:tabs>
              <w:ind w:left="69" w:right="9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Рассмотрение вопросов:</w:t>
            </w:r>
          </w:p>
          <w:p w:rsidR="00C15F77" w:rsidRPr="00B91E84" w:rsidRDefault="001E7EAC" w:rsidP="00D13399">
            <w:pPr>
              <w:pStyle w:val="TableParagraph"/>
              <w:tabs>
                <w:tab w:val="left" w:pos="348"/>
                <w:tab w:val="left" w:pos="1523"/>
              </w:tabs>
              <w:ind w:left="69" w:right="9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 xml:space="preserve">1. 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>О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 xml:space="preserve"> ходе и  </w:t>
            </w:r>
            <w:r w:rsidR="00C15F77" w:rsidRPr="00B91E84">
              <w:rPr>
                <w:rFonts w:ascii="PT Astra Serif" w:hAnsi="PT Astra Serif"/>
                <w:spacing w:val="-3"/>
                <w:sz w:val="24"/>
                <w:lang w:eastAsia="en-US"/>
              </w:rPr>
              <w:t xml:space="preserve">результатах 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 xml:space="preserve">проведения НОКО  </w:t>
            </w:r>
            <w:r w:rsidR="00C15F77" w:rsidRPr="00B91E84">
              <w:rPr>
                <w:rFonts w:ascii="PT Astra Serif" w:hAnsi="PT Astra Serif"/>
                <w:spacing w:val="-11"/>
                <w:sz w:val="24"/>
                <w:lang w:eastAsia="en-US"/>
              </w:rPr>
              <w:t xml:space="preserve">в 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>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 xml:space="preserve"> году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 xml:space="preserve"> с уч</w:t>
            </w:r>
            <w:r w:rsidR="00C15F77" w:rsidRPr="00B91E84">
              <w:rPr>
                <w:sz w:val="24"/>
                <w:lang w:eastAsia="en-US"/>
              </w:rPr>
              <w:t>ѐ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>том информации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 xml:space="preserve">, </w:t>
            </w:r>
          </w:p>
          <w:p w:rsidR="00C15F77" w:rsidRPr="00B91E84" w:rsidRDefault="00C15F77" w:rsidP="00D13399">
            <w:pPr>
              <w:pStyle w:val="TableParagraph"/>
              <w:ind w:left="69" w:right="97"/>
              <w:rPr>
                <w:rFonts w:ascii="PT Astra Serif" w:hAnsi="PT Astra Serif"/>
                <w:sz w:val="24"/>
                <w:lang w:eastAsia="en-US"/>
              </w:rPr>
            </w:pPr>
            <w:proofErr w:type="gramStart"/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>предоставленн</w:t>
            </w:r>
            <w:r>
              <w:rPr>
                <w:rFonts w:ascii="PT Astra Serif" w:hAnsi="PT Astra Serif"/>
                <w:spacing w:val="-1"/>
                <w:sz w:val="24"/>
                <w:lang w:eastAsia="en-US"/>
              </w:rPr>
              <w:t>о</w:t>
            </w:r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>й</w:t>
            </w:r>
            <w:proofErr w:type="gramEnd"/>
            <w:r w:rsidRPr="00B91E84">
              <w:rPr>
                <w:rFonts w:ascii="PT Astra Serif" w:hAnsi="PT Astra Serif"/>
                <w:spacing w:val="-1"/>
                <w:sz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lang w:eastAsia="en-US"/>
              </w:rPr>
              <w:t>О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ператором.</w:t>
            </w:r>
          </w:p>
          <w:p w:rsidR="00C15F77" w:rsidRDefault="00C15F77" w:rsidP="00513796">
            <w:pPr>
              <w:pStyle w:val="TableParagraph"/>
              <w:tabs>
                <w:tab w:val="left" w:pos="348"/>
                <w:tab w:val="left" w:pos="1523"/>
              </w:tabs>
              <w:ind w:left="69" w:right="97"/>
              <w:jc w:val="bot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2.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 </w:t>
            </w:r>
            <w:r>
              <w:rPr>
                <w:rFonts w:ascii="PT Astra Serif" w:hAnsi="PT Astra Serif"/>
                <w:sz w:val="24"/>
                <w:lang w:eastAsia="en-US"/>
              </w:rPr>
              <w:t>О п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редложениях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по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улучшени</w:t>
            </w:r>
            <w:r>
              <w:rPr>
                <w:rFonts w:ascii="PT Astra Serif" w:hAnsi="PT Astra Serif"/>
                <w:sz w:val="24"/>
                <w:lang w:eastAsia="en-US"/>
              </w:rPr>
              <w:t>ю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 xml:space="preserve"> деятельности организаций,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в отношении которых в 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году 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проведена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НОКО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7" w:rsidRPr="00AD51FF" w:rsidRDefault="00C15F77" w:rsidP="00513796">
            <w:pPr>
              <w:pStyle w:val="TableParagraph"/>
              <w:tabs>
                <w:tab w:val="left" w:pos="743"/>
              </w:tabs>
              <w:ind w:right="99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val="en-US" w:eastAsia="en-US"/>
              </w:rPr>
              <w:t>III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квартал 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77" w:rsidRPr="00B91E84" w:rsidRDefault="00C15F77" w:rsidP="00D13399">
            <w:pPr>
              <w:pStyle w:val="TableParagraph"/>
              <w:tabs>
                <w:tab w:val="left" w:pos="1348"/>
              </w:tabs>
              <w:ind w:right="98"/>
              <w:rPr>
                <w:rFonts w:ascii="PT Astra Serif" w:hAnsi="PT Astra Serif"/>
                <w:sz w:val="24"/>
                <w:lang w:eastAsia="en-US"/>
              </w:rPr>
            </w:pPr>
            <w:r w:rsidRPr="00AD51FF">
              <w:rPr>
                <w:rFonts w:ascii="PT Astra Serif" w:hAnsi="PT Astra Serif"/>
                <w:sz w:val="24"/>
                <w:szCs w:val="24"/>
              </w:rPr>
              <w:t>Общественн</w:t>
            </w:r>
            <w:r>
              <w:rPr>
                <w:rFonts w:ascii="PT Astra Serif" w:hAnsi="PT Astra Serif"/>
                <w:sz w:val="24"/>
                <w:szCs w:val="24"/>
              </w:rPr>
              <w:t>ым</w:t>
            </w:r>
            <w:r w:rsidRPr="00AD51FF">
              <w:rPr>
                <w:rFonts w:ascii="PT Astra Serif" w:hAnsi="PT Astra Serif"/>
                <w:sz w:val="24"/>
                <w:szCs w:val="24"/>
              </w:rPr>
              <w:t xml:space="preserve"> совет</w:t>
            </w:r>
            <w:r>
              <w:rPr>
                <w:rFonts w:ascii="PT Astra Serif" w:hAnsi="PT Astra Serif"/>
                <w:sz w:val="24"/>
                <w:szCs w:val="24"/>
              </w:rPr>
              <w:t>ом</w:t>
            </w:r>
            <w:r w:rsidRPr="00AD51FF">
              <w:rPr>
                <w:rFonts w:ascii="PT Astra Serif" w:hAnsi="PT Astra Serif"/>
                <w:sz w:val="24"/>
                <w:szCs w:val="24"/>
              </w:rPr>
              <w:t xml:space="preserve">  по проведению независимой </w:t>
            </w:r>
            <w:proofErr w:type="gramStart"/>
            <w:r w:rsidRPr="00AD51FF">
              <w:rPr>
                <w:rFonts w:ascii="PT Astra Serif" w:hAnsi="PT Astra Serif"/>
                <w:sz w:val="24"/>
                <w:szCs w:val="24"/>
              </w:rPr>
              <w:t>оценки качества условий  осуществления  образовательной деятельности</w:t>
            </w:r>
            <w:proofErr w:type="gramEnd"/>
            <w:r w:rsidRPr="00AD51FF">
              <w:rPr>
                <w:rFonts w:ascii="PT Astra Serif" w:hAnsi="PT Astra Serif"/>
                <w:sz w:val="24"/>
                <w:szCs w:val="24"/>
              </w:rPr>
              <w:t xml:space="preserve">  муниципальными образовательными организациями на территории  муниципального образования «Вешкаймский район»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проведена НОКО в муниципальных образовательных организациях в соответствии с требованиями действующего законодательства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с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 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>уч</w:t>
            </w:r>
            <w:r w:rsidRPr="00B91E84">
              <w:rPr>
                <w:spacing w:val="-4"/>
                <w:sz w:val="24"/>
                <w:lang w:eastAsia="en-US"/>
              </w:rPr>
              <w:t>ѐ</w:t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>том</w:t>
            </w:r>
          </w:p>
          <w:p w:rsidR="00C15F77" w:rsidRPr="00B91E84" w:rsidRDefault="00D13399" w:rsidP="00D13399">
            <w:pPr>
              <w:pStyle w:val="TableParagraph"/>
              <w:ind w:right="405"/>
              <w:jc w:val="both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и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>нформации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 xml:space="preserve">, 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>представленн</w:t>
            </w:r>
            <w:r w:rsidR="00C15F77">
              <w:rPr>
                <w:rFonts w:ascii="PT Astra Serif" w:hAnsi="PT Astra Serif"/>
                <w:sz w:val="24"/>
                <w:lang w:eastAsia="en-US"/>
              </w:rPr>
              <w:t>ой О</w:t>
            </w:r>
            <w:r w:rsidR="00C15F77" w:rsidRPr="00B91E84">
              <w:rPr>
                <w:rFonts w:ascii="PT Astra Serif" w:hAnsi="PT Astra Serif"/>
                <w:sz w:val="24"/>
                <w:lang w:eastAsia="en-US"/>
              </w:rPr>
              <w:t>ператором.</w:t>
            </w:r>
          </w:p>
          <w:p w:rsidR="00C15F77" w:rsidRPr="00B91E84" w:rsidRDefault="00C15F77" w:rsidP="00D13399">
            <w:pPr>
              <w:pStyle w:val="TableParagraph"/>
              <w:tabs>
                <w:tab w:val="left" w:pos="1832"/>
              </w:tabs>
              <w:ind w:right="94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Сформированы предложения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по</w:t>
            </w:r>
            <w:r w:rsidRPr="00B91E84">
              <w:rPr>
                <w:rFonts w:ascii="PT Astra Serif" w:hAnsi="PT Astra Serif"/>
                <w:spacing w:val="-9"/>
                <w:sz w:val="24"/>
                <w:lang w:eastAsia="en-US"/>
              </w:rPr>
              <w:t xml:space="preserve">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улучшени</w:t>
            </w:r>
            <w:r>
              <w:rPr>
                <w:rFonts w:ascii="PT Astra Serif" w:hAnsi="PT Astra Serif"/>
                <w:sz w:val="24"/>
                <w:lang w:eastAsia="en-US"/>
              </w:rPr>
              <w:t>ю</w:t>
            </w:r>
          </w:p>
          <w:p w:rsidR="00C15F77" w:rsidRPr="00B91E84" w:rsidRDefault="00C15F77" w:rsidP="00D13399">
            <w:pPr>
              <w:pStyle w:val="TableParagraph"/>
              <w:tabs>
                <w:tab w:val="left" w:pos="1021"/>
                <w:tab w:val="left" w:pos="1225"/>
                <w:tab w:val="left" w:pos="1592"/>
                <w:tab w:val="left" w:pos="1961"/>
              </w:tabs>
              <w:ind w:right="95"/>
              <w:rPr>
                <w:rFonts w:ascii="PT Astra Serif" w:hAnsi="PT Astra Serif"/>
                <w:sz w:val="24"/>
                <w:lang w:eastAsia="en-US"/>
              </w:rPr>
            </w:pPr>
            <w:r w:rsidRPr="00B91E84">
              <w:rPr>
                <w:rFonts w:ascii="PT Astra Serif" w:hAnsi="PT Astra Serif"/>
                <w:sz w:val="24"/>
                <w:lang w:eastAsia="en-US"/>
              </w:rPr>
              <w:t>деятельности организаций,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18"/>
                <w:sz w:val="24"/>
                <w:lang w:eastAsia="en-US"/>
              </w:rPr>
              <w:t xml:space="preserve">в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отношении которых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  <w:t>в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r w:rsidRPr="00B91E84">
              <w:rPr>
                <w:rFonts w:ascii="PT Astra Serif" w:hAnsi="PT Astra Serif"/>
                <w:spacing w:val="-4"/>
                <w:sz w:val="24"/>
                <w:lang w:eastAsia="en-US"/>
              </w:rPr>
              <w:t xml:space="preserve">2020 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>году</w:t>
            </w:r>
            <w:r w:rsidRPr="00B91E84">
              <w:rPr>
                <w:rFonts w:ascii="PT Astra Serif" w:hAnsi="PT Astra Serif"/>
                <w:sz w:val="24"/>
                <w:lang w:eastAsia="en-US"/>
              </w:rPr>
              <w:tab/>
            </w:r>
            <w:proofErr w:type="gramStart"/>
            <w:r w:rsidRPr="00B91E84">
              <w:rPr>
                <w:rFonts w:ascii="PT Astra Serif" w:hAnsi="PT Astra Serif"/>
                <w:spacing w:val="-3"/>
                <w:sz w:val="24"/>
                <w:lang w:eastAsia="en-US"/>
              </w:rPr>
              <w:t>проведена</w:t>
            </w:r>
            <w:proofErr w:type="gramEnd"/>
          </w:p>
          <w:p w:rsidR="00C15F77" w:rsidRPr="00B91E84" w:rsidRDefault="00C15F77" w:rsidP="00513796">
            <w:pPr>
              <w:pStyle w:val="TableParagraph"/>
              <w:tabs>
                <w:tab w:val="left" w:pos="1348"/>
              </w:tabs>
              <w:ind w:right="98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 xml:space="preserve"> в </w:t>
            </w:r>
            <w:proofErr w:type="gramStart"/>
            <w:r>
              <w:rPr>
                <w:rFonts w:ascii="PT Astra Serif" w:hAnsi="PT Astra Serif"/>
                <w:sz w:val="24"/>
                <w:lang w:eastAsia="en-US"/>
              </w:rPr>
              <w:t>отношении</w:t>
            </w:r>
            <w:proofErr w:type="gramEnd"/>
            <w:r>
              <w:rPr>
                <w:rFonts w:ascii="PT Astra Serif" w:hAnsi="PT Astra Serif"/>
                <w:sz w:val="24"/>
                <w:lang w:eastAsia="en-US"/>
              </w:rPr>
              <w:t xml:space="preserve"> которых в 202</w:t>
            </w:r>
            <w:r w:rsidR="00513796">
              <w:rPr>
                <w:rFonts w:ascii="PT Astra Serif" w:hAnsi="PT Astra Serif"/>
                <w:sz w:val="24"/>
                <w:lang w:eastAsia="en-US"/>
              </w:rPr>
              <w:t>5</w:t>
            </w:r>
            <w:r>
              <w:rPr>
                <w:rFonts w:ascii="PT Astra Serif" w:hAnsi="PT Astra Serif"/>
                <w:sz w:val="24"/>
                <w:lang w:eastAsia="en-US"/>
              </w:rPr>
              <w:t xml:space="preserve"> году проведена НОКО</w:t>
            </w:r>
          </w:p>
        </w:tc>
      </w:tr>
    </w:tbl>
    <w:p w:rsidR="00C15F77" w:rsidRPr="00B91E84" w:rsidRDefault="00C15F77" w:rsidP="00D13399">
      <w:pPr>
        <w:rPr>
          <w:rFonts w:ascii="PT Astra Serif" w:hAnsi="PT Astra Serif"/>
        </w:rPr>
      </w:pPr>
    </w:p>
    <w:p w:rsidR="00A12C33" w:rsidRPr="00AF47D8" w:rsidRDefault="005A0690" w:rsidP="00D13399">
      <w:pPr>
        <w:jc w:val="center"/>
        <w:rPr>
          <w:rFonts w:ascii="PT Astra Serif" w:hAnsi="PT Astra Serif"/>
        </w:rPr>
      </w:pPr>
    </w:p>
    <w:sectPr w:rsidR="00A12C33" w:rsidRPr="00AF47D8" w:rsidSect="00C15F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15CD"/>
    <w:multiLevelType w:val="hybridMultilevel"/>
    <w:tmpl w:val="BA6A25AC"/>
    <w:lvl w:ilvl="0" w:tplc="4830DC6C">
      <w:start w:val="2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1">
    <w:nsid w:val="69441D94"/>
    <w:multiLevelType w:val="hybridMultilevel"/>
    <w:tmpl w:val="3F6EDF22"/>
    <w:lvl w:ilvl="0" w:tplc="954E57F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83EA15EC">
      <w:numFmt w:val="bullet"/>
      <w:lvlText w:val="•"/>
      <w:lvlJc w:val="left"/>
      <w:pPr>
        <w:ind w:left="373" w:hanging="240"/>
      </w:pPr>
      <w:rPr>
        <w:lang w:val="ru-RU" w:eastAsia="ru-RU" w:bidi="ru-RU"/>
      </w:rPr>
    </w:lvl>
    <w:lvl w:ilvl="2" w:tplc="734CBC8C">
      <w:numFmt w:val="bullet"/>
      <w:lvlText w:val="•"/>
      <w:lvlJc w:val="left"/>
      <w:pPr>
        <w:ind w:left="647" w:hanging="240"/>
      </w:pPr>
      <w:rPr>
        <w:lang w:val="ru-RU" w:eastAsia="ru-RU" w:bidi="ru-RU"/>
      </w:rPr>
    </w:lvl>
    <w:lvl w:ilvl="3" w:tplc="E3B417C6">
      <w:numFmt w:val="bullet"/>
      <w:lvlText w:val="•"/>
      <w:lvlJc w:val="left"/>
      <w:pPr>
        <w:ind w:left="921" w:hanging="240"/>
      </w:pPr>
      <w:rPr>
        <w:lang w:val="ru-RU" w:eastAsia="ru-RU" w:bidi="ru-RU"/>
      </w:rPr>
    </w:lvl>
    <w:lvl w:ilvl="4" w:tplc="59CEB93C">
      <w:numFmt w:val="bullet"/>
      <w:lvlText w:val="•"/>
      <w:lvlJc w:val="left"/>
      <w:pPr>
        <w:ind w:left="1194" w:hanging="240"/>
      </w:pPr>
      <w:rPr>
        <w:lang w:val="ru-RU" w:eastAsia="ru-RU" w:bidi="ru-RU"/>
      </w:rPr>
    </w:lvl>
    <w:lvl w:ilvl="5" w:tplc="DB108FF6">
      <w:numFmt w:val="bullet"/>
      <w:lvlText w:val="•"/>
      <w:lvlJc w:val="left"/>
      <w:pPr>
        <w:ind w:left="1468" w:hanging="240"/>
      </w:pPr>
      <w:rPr>
        <w:lang w:val="ru-RU" w:eastAsia="ru-RU" w:bidi="ru-RU"/>
      </w:rPr>
    </w:lvl>
    <w:lvl w:ilvl="6" w:tplc="360CBEB0">
      <w:numFmt w:val="bullet"/>
      <w:lvlText w:val="•"/>
      <w:lvlJc w:val="left"/>
      <w:pPr>
        <w:ind w:left="1742" w:hanging="240"/>
      </w:pPr>
      <w:rPr>
        <w:lang w:val="ru-RU" w:eastAsia="ru-RU" w:bidi="ru-RU"/>
      </w:rPr>
    </w:lvl>
    <w:lvl w:ilvl="7" w:tplc="186C4898">
      <w:numFmt w:val="bullet"/>
      <w:lvlText w:val="•"/>
      <w:lvlJc w:val="left"/>
      <w:pPr>
        <w:ind w:left="2015" w:hanging="240"/>
      </w:pPr>
      <w:rPr>
        <w:lang w:val="ru-RU" w:eastAsia="ru-RU" w:bidi="ru-RU"/>
      </w:rPr>
    </w:lvl>
    <w:lvl w:ilvl="8" w:tplc="64185B90">
      <w:numFmt w:val="bullet"/>
      <w:lvlText w:val="•"/>
      <w:lvlJc w:val="left"/>
      <w:pPr>
        <w:ind w:left="2289" w:hanging="240"/>
      </w:pPr>
      <w:rPr>
        <w:lang w:val="ru-RU" w:eastAsia="ru-RU" w:bidi="ru-RU"/>
      </w:rPr>
    </w:lvl>
  </w:abstractNum>
  <w:abstractNum w:abstractNumId="2">
    <w:nsid w:val="7E815D8A"/>
    <w:multiLevelType w:val="hybridMultilevel"/>
    <w:tmpl w:val="933E5A7A"/>
    <w:lvl w:ilvl="0" w:tplc="6666E6A2">
      <w:start w:val="1"/>
      <w:numFmt w:val="decimal"/>
      <w:lvlText w:val="%1."/>
      <w:lvlJc w:val="left"/>
      <w:pPr>
        <w:ind w:left="22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A1020DA">
      <w:numFmt w:val="bullet"/>
      <w:lvlText w:val="•"/>
      <w:lvlJc w:val="left"/>
      <w:pPr>
        <w:ind w:left="1210" w:hanging="281"/>
      </w:pPr>
      <w:rPr>
        <w:lang w:val="ru-RU" w:eastAsia="ru-RU" w:bidi="ru-RU"/>
      </w:rPr>
    </w:lvl>
    <w:lvl w:ilvl="2" w:tplc="C3682066">
      <w:numFmt w:val="bullet"/>
      <w:lvlText w:val="•"/>
      <w:lvlJc w:val="left"/>
      <w:pPr>
        <w:ind w:left="2201" w:hanging="281"/>
      </w:pPr>
      <w:rPr>
        <w:lang w:val="ru-RU" w:eastAsia="ru-RU" w:bidi="ru-RU"/>
      </w:rPr>
    </w:lvl>
    <w:lvl w:ilvl="3" w:tplc="6F160CA4">
      <w:numFmt w:val="bullet"/>
      <w:lvlText w:val="•"/>
      <w:lvlJc w:val="left"/>
      <w:pPr>
        <w:ind w:left="3191" w:hanging="281"/>
      </w:pPr>
      <w:rPr>
        <w:lang w:val="ru-RU" w:eastAsia="ru-RU" w:bidi="ru-RU"/>
      </w:rPr>
    </w:lvl>
    <w:lvl w:ilvl="4" w:tplc="2BD4F22A">
      <w:numFmt w:val="bullet"/>
      <w:lvlText w:val="•"/>
      <w:lvlJc w:val="left"/>
      <w:pPr>
        <w:ind w:left="4182" w:hanging="281"/>
      </w:pPr>
      <w:rPr>
        <w:lang w:val="ru-RU" w:eastAsia="ru-RU" w:bidi="ru-RU"/>
      </w:rPr>
    </w:lvl>
    <w:lvl w:ilvl="5" w:tplc="D6AADF86">
      <w:numFmt w:val="bullet"/>
      <w:lvlText w:val="•"/>
      <w:lvlJc w:val="left"/>
      <w:pPr>
        <w:ind w:left="5173" w:hanging="281"/>
      </w:pPr>
      <w:rPr>
        <w:lang w:val="ru-RU" w:eastAsia="ru-RU" w:bidi="ru-RU"/>
      </w:rPr>
    </w:lvl>
    <w:lvl w:ilvl="6" w:tplc="B80A1172">
      <w:numFmt w:val="bullet"/>
      <w:lvlText w:val="•"/>
      <w:lvlJc w:val="left"/>
      <w:pPr>
        <w:ind w:left="6163" w:hanging="281"/>
      </w:pPr>
      <w:rPr>
        <w:lang w:val="ru-RU" w:eastAsia="ru-RU" w:bidi="ru-RU"/>
      </w:rPr>
    </w:lvl>
    <w:lvl w:ilvl="7" w:tplc="BCA0F142">
      <w:numFmt w:val="bullet"/>
      <w:lvlText w:val="•"/>
      <w:lvlJc w:val="left"/>
      <w:pPr>
        <w:ind w:left="7154" w:hanging="281"/>
      </w:pPr>
      <w:rPr>
        <w:lang w:val="ru-RU" w:eastAsia="ru-RU" w:bidi="ru-RU"/>
      </w:rPr>
    </w:lvl>
    <w:lvl w:ilvl="8" w:tplc="10CA7798">
      <w:numFmt w:val="bullet"/>
      <w:lvlText w:val="•"/>
      <w:lvlJc w:val="left"/>
      <w:pPr>
        <w:ind w:left="8145" w:hanging="281"/>
      </w:pPr>
      <w:rPr>
        <w:lang w:val="ru-RU" w:eastAsia="ru-RU" w:bidi="ru-RU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20AC"/>
    <w:rsid w:val="00012187"/>
    <w:rsid w:val="00021F0F"/>
    <w:rsid w:val="00061856"/>
    <w:rsid w:val="00061FA5"/>
    <w:rsid w:val="000654EF"/>
    <w:rsid w:val="000678B1"/>
    <w:rsid w:val="000A4297"/>
    <w:rsid w:val="000E23E2"/>
    <w:rsid w:val="0011166F"/>
    <w:rsid w:val="0012106C"/>
    <w:rsid w:val="001376D8"/>
    <w:rsid w:val="0019624B"/>
    <w:rsid w:val="00196E19"/>
    <w:rsid w:val="001E4B26"/>
    <w:rsid w:val="001E7EAC"/>
    <w:rsid w:val="00215BFB"/>
    <w:rsid w:val="00263D57"/>
    <w:rsid w:val="002932FC"/>
    <w:rsid w:val="00337D09"/>
    <w:rsid w:val="00483232"/>
    <w:rsid w:val="004B5B7E"/>
    <w:rsid w:val="00513796"/>
    <w:rsid w:val="00520AD0"/>
    <w:rsid w:val="00526A0A"/>
    <w:rsid w:val="00560F61"/>
    <w:rsid w:val="0056628D"/>
    <w:rsid w:val="005A0690"/>
    <w:rsid w:val="005A6F65"/>
    <w:rsid w:val="006E6D28"/>
    <w:rsid w:val="00722EF8"/>
    <w:rsid w:val="007813F8"/>
    <w:rsid w:val="007E0C61"/>
    <w:rsid w:val="009420AC"/>
    <w:rsid w:val="0096050C"/>
    <w:rsid w:val="00981C20"/>
    <w:rsid w:val="0098670C"/>
    <w:rsid w:val="009953B7"/>
    <w:rsid w:val="009D5718"/>
    <w:rsid w:val="00A11143"/>
    <w:rsid w:val="00A35042"/>
    <w:rsid w:val="00A43E3A"/>
    <w:rsid w:val="00A4500F"/>
    <w:rsid w:val="00A6312F"/>
    <w:rsid w:val="00AD51FF"/>
    <w:rsid w:val="00AE4C87"/>
    <w:rsid w:val="00AF47D8"/>
    <w:rsid w:val="00AF73F2"/>
    <w:rsid w:val="00B2505D"/>
    <w:rsid w:val="00B82128"/>
    <w:rsid w:val="00B91E84"/>
    <w:rsid w:val="00B95A0E"/>
    <w:rsid w:val="00BA7536"/>
    <w:rsid w:val="00BD0468"/>
    <w:rsid w:val="00BD37A3"/>
    <w:rsid w:val="00BE7F4D"/>
    <w:rsid w:val="00C15F77"/>
    <w:rsid w:val="00C37B7E"/>
    <w:rsid w:val="00C4462E"/>
    <w:rsid w:val="00C64EA4"/>
    <w:rsid w:val="00CC3BBA"/>
    <w:rsid w:val="00CE6C67"/>
    <w:rsid w:val="00D0151A"/>
    <w:rsid w:val="00D13399"/>
    <w:rsid w:val="00D26801"/>
    <w:rsid w:val="00D40D6F"/>
    <w:rsid w:val="00D85CED"/>
    <w:rsid w:val="00E166FC"/>
    <w:rsid w:val="00E5606E"/>
    <w:rsid w:val="00F66C49"/>
    <w:rsid w:val="00F91397"/>
    <w:rsid w:val="00FA7F18"/>
    <w:rsid w:val="00FE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420AC"/>
    <w:pPr>
      <w:spacing w:before="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420A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9420AC"/>
    <w:pPr>
      <w:spacing w:before="1"/>
      <w:ind w:left="222" w:right="261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20AC"/>
    <w:pPr>
      <w:ind w:left="107"/>
    </w:pPr>
  </w:style>
  <w:style w:type="paragraph" w:customStyle="1" w:styleId="Heading1">
    <w:name w:val="Heading 1"/>
    <w:basedOn w:val="a"/>
    <w:uiPriority w:val="1"/>
    <w:qFormat/>
    <w:rsid w:val="009420AC"/>
    <w:pPr>
      <w:ind w:left="829" w:right="871"/>
      <w:jc w:val="center"/>
      <w:outlineLvl w:val="1"/>
    </w:pPr>
    <w:rPr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C15F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C15F7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</dc:creator>
  <cp:lastModifiedBy>Начальник Отдела</cp:lastModifiedBy>
  <cp:revision>70</cp:revision>
  <cp:lastPrinted>2023-01-23T05:02:00Z</cp:lastPrinted>
  <dcterms:created xsi:type="dcterms:W3CDTF">2021-02-03T04:30:00Z</dcterms:created>
  <dcterms:modified xsi:type="dcterms:W3CDTF">2025-02-03T12:31:00Z</dcterms:modified>
</cp:coreProperties>
</file>