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E2" w:rsidRDefault="00592CE2" w:rsidP="00592CE2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АНАЛИЗ</w:t>
      </w:r>
    </w:p>
    <w:p w:rsidR="00592CE2" w:rsidRDefault="00592CE2" w:rsidP="00592CE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ЭФФЕКТИВНОСТИ РАБОТЫ ЭЛЕМЕНТОВ ОРГАНИЗАЦИОННОЙ СТРУКТУРЫ</w:t>
      </w:r>
      <w:r>
        <w:rPr>
          <w:b/>
          <w:bCs/>
          <w:sz w:val="20"/>
          <w:szCs w:val="20"/>
        </w:rPr>
        <w:br/>
        <w:t xml:space="preserve">ПО ПРОТИВОДЕЙСТВИЮ КОРРУПЦИИ В МУНИЦИПАЛДЬНЫХ ОБРАЗОВАНИЯХ </w:t>
      </w:r>
    </w:p>
    <w:p w:rsidR="00905E35" w:rsidRDefault="00592CE2" w:rsidP="00592CE2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sz w:val="20"/>
          <w:szCs w:val="20"/>
        </w:rPr>
        <w:t xml:space="preserve">УЛЬЯНОВСКОЙ ОБЛАСТИ </w:t>
      </w:r>
    </w:p>
    <w:p w:rsidR="00905E35" w:rsidRDefault="00905E35" w:rsidP="00905E35">
      <w:pPr>
        <w:jc w:val="center"/>
      </w:pPr>
    </w:p>
    <w:p w:rsidR="00905E35" w:rsidRDefault="00905E35" w:rsidP="00905E3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МУНИЦИПАЛЬНОЕ ОБРАЗОВАНИЕ:</w:t>
      </w:r>
      <w:r w:rsidR="007858D3">
        <w:rPr>
          <w:b/>
          <w:bCs/>
          <w:sz w:val="20"/>
          <w:szCs w:val="20"/>
        </w:rPr>
        <w:t xml:space="preserve"> «Вешкаймский район»</w:t>
      </w:r>
    </w:p>
    <w:p w:rsidR="00905E35" w:rsidRDefault="00B1272D" w:rsidP="00905E3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</w:t>
      </w:r>
      <w:r w:rsidR="00A45F6B">
        <w:rPr>
          <w:b/>
          <w:bCs/>
          <w:sz w:val="20"/>
          <w:szCs w:val="20"/>
        </w:rPr>
        <w:t xml:space="preserve">РИОД МОНИТОРИНГ: за </w:t>
      </w:r>
      <w:r w:rsidR="009561DB">
        <w:rPr>
          <w:b/>
          <w:bCs/>
          <w:sz w:val="20"/>
          <w:szCs w:val="20"/>
        </w:rPr>
        <w:t>12</w:t>
      </w:r>
      <w:r w:rsidR="00A45F6B">
        <w:rPr>
          <w:b/>
          <w:bCs/>
          <w:sz w:val="20"/>
          <w:szCs w:val="20"/>
        </w:rPr>
        <w:t xml:space="preserve"> месяцев</w:t>
      </w:r>
      <w:r w:rsidR="0066364F">
        <w:rPr>
          <w:b/>
          <w:bCs/>
          <w:sz w:val="20"/>
          <w:szCs w:val="20"/>
        </w:rPr>
        <w:t xml:space="preserve"> </w:t>
      </w:r>
      <w:r w:rsidR="00592CE2">
        <w:rPr>
          <w:b/>
          <w:bCs/>
          <w:sz w:val="20"/>
          <w:szCs w:val="20"/>
        </w:rPr>
        <w:t xml:space="preserve"> 2016</w:t>
      </w:r>
      <w:r w:rsidR="00905E35">
        <w:rPr>
          <w:b/>
          <w:bCs/>
          <w:sz w:val="20"/>
          <w:szCs w:val="20"/>
        </w:rPr>
        <w:t xml:space="preserve"> года</w:t>
      </w:r>
    </w:p>
    <w:p w:rsidR="00905E35" w:rsidRDefault="00905E35" w:rsidP="00905E35">
      <w:pPr>
        <w:rPr>
          <w:b/>
          <w:bCs/>
          <w:sz w:val="20"/>
          <w:szCs w:val="20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1031"/>
        <w:gridCol w:w="6015"/>
        <w:gridCol w:w="1874"/>
        <w:gridCol w:w="1239"/>
        <w:gridCol w:w="1641"/>
      </w:tblGrid>
      <w:tr w:rsidR="00905E35" w:rsidRPr="008C3EB5" w:rsidTr="00905E35">
        <w:trPr>
          <w:trHeight w:val="15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jc w:val="center"/>
              <w:rPr>
                <w:b/>
                <w:color w:val="000000"/>
              </w:rPr>
            </w:pPr>
            <w:r w:rsidRPr="00AB10B7">
              <w:rPr>
                <w:b/>
                <w:color w:val="000000"/>
              </w:rPr>
              <w:t xml:space="preserve">  </w:t>
            </w:r>
            <w:r w:rsidRPr="00AB10B7">
              <w:rPr>
                <w:b/>
                <w:color w:val="000000"/>
                <w:lang w:val="en-US"/>
              </w:rPr>
              <w:t>I</w:t>
            </w:r>
            <w:r w:rsidRPr="00AB10B7">
              <w:rPr>
                <w:b/>
                <w:color w:val="000000"/>
              </w:rPr>
              <w:t>. ОБЩЕСТВЕННЫЙ СОВЕТ ПО ПРОФИЛАКТИКЕ КОРРУПЦИИ</w:t>
            </w: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  <w:r w:rsidRPr="00AB10B7">
              <w:rPr>
                <w:color w:val="000000"/>
              </w:rPr>
              <w:t xml:space="preserve">Показатель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  <w:r w:rsidRPr="00AB10B7">
              <w:rPr>
                <w:color w:val="000000"/>
              </w:rPr>
              <w:t>№ строки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  <w:r w:rsidRPr="00AB10B7">
              <w:rPr>
                <w:color w:val="000000"/>
              </w:rPr>
              <w:t xml:space="preserve">Критерии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  <w:r w:rsidRPr="00AB10B7">
              <w:rPr>
                <w:color w:val="000000"/>
              </w:rPr>
              <w:t>Примечание</w:t>
            </w: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  <w:r w:rsidRPr="00AB10B7">
              <w:rPr>
                <w:color w:val="000000"/>
              </w:rPr>
              <w:t>1.Заседания Совета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Количество проведённых заседаний Совета за отчётный период:</w:t>
            </w:r>
          </w:p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4C60D8" w:rsidP="00AB10B7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1</w:t>
            </w:r>
            <w:r w:rsidR="00AB10B7" w:rsidRPr="00AB10B7">
              <w:rPr>
                <w:color w:val="00000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8" w:rsidRPr="00AB10B7" w:rsidRDefault="00EC2DD8">
            <w:pPr>
              <w:rPr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Количество проведённых заседаний с</w:t>
            </w:r>
            <w:r w:rsidR="00905E35" w:rsidRPr="00AB10B7">
              <w:rPr>
                <w:sz w:val="20"/>
                <w:szCs w:val="20"/>
              </w:rPr>
              <w:t xml:space="preserve"> участием сотрудников </w:t>
            </w:r>
            <w:r w:rsidRPr="00AB10B7">
              <w:rPr>
                <w:sz w:val="20"/>
                <w:szCs w:val="20"/>
              </w:rPr>
              <w:t>–</w:t>
            </w:r>
          </w:p>
          <w:p w:rsidR="00905E35" w:rsidRPr="00AB10B7" w:rsidRDefault="00EC2DD8">
            <w:pPr>
              <w:rPr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- п</w:t>
            </w:r>
            <w:r w:rsidR="00905E35" w:rsidRPr="00AB10B7">
              <w:rPr>
                <w:sz w:val="20"/>
                <w:szCs w:val="20"/>
              </w:rPr>
              <w:t>рокуратуры</w:t>
            </w:r>
            <w:r w:rsidRPr="00AB10B7">
              <w:rPr>
                <w:sz w:val="20"/>
                <w:szCs w:val="20"/>
              </w:rPr>
              <w:t>;</w:t>
            </w:r>
          </w:p>
          <w:p w:rsidR="00EC2DD8" w:rsidRPr="00AB10B7" w:rsidRDefault="00EC2D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- внутренних дел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EC2DD8">
            <w:pPr>
              <w:rPr>
                <w:color w:val="000000"/>
                <w:sz w:val="16"/>
                <w:szCs w:val="16"/>
              </w:rPr>
            </w:pPr>
            <w:r w:rsidRPr="00AB10B7">
              <w:rPr>
                <w:color w:val="000000"/>
                <w:sz w:val="16"/>
                <w:szCs w:val="16"/>
              </w:rPr>
              <w:t>Данные подаются раздельно по ведомствам</w:t>
            </w: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С участием представителей средств массовой информации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AB10B7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  <w:r w:rsidRPr="00AB10B7">
              <w:rPr>
                <w:color w:val="000000"/>
              </w:rPr>
              <w:t>2.Вопросы, рассматриваемые на Совете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  <w:sz w:val="20"/>
                <w:szCs w:val="20"/>
              </w:rPr>
            </w:pPr>
            <w:r w:rsidRPr="00AB10B7">
              <w:rPr>
                <w:color w:val="000000"/>
                <w:sz w:val="20"/>
                <w:szCs w:val="20"/>
              </w:rPr>
              <w:t>Общее количество, рассмотренных на заседаниях Совета вопросов (за отчётный период) в том числе: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AB10B7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4</w:t>
            </w:r>
            <w:r w:rsidR="004C60D8" w:rsidRPr="00AB10B7">
              <w:rPr>
                <w:color w:val="00000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  <w:sz w:val="20"/>
                <w:szCs w:val="20"/>
              </w:rPr>
            </w:pPr>
            <w:r w:rsidRPr="00AB10B7">
              <w:rPr>
                <w:color w:val="000000"/>
                <w:sz w:val="20"/>
                <w:szCs w:val="20"/>
              </w:rPr>
              <w:t>Стр. 4 = стр. 5 + 6 + 7 + 8 + 9</w:t>
            </w: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ЖКХ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AB10B7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строительство, ремонт текущий и капитальный, ремонт дорог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B10B7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иные сферы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AB10B7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35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B10B7" w:rsidRDefault="00905E35">
            <w:pPr>
              <w:rPr>
                <w:color w:val="000000"/>
              </w:rPr>
            </w:pPr>
          </w:p>
        </w:tc>
      </w:tr>
      <w:tr w:rsidR="00851714" w:rsidRPr="008C3EB5" w:rsidTr="004148CA">
        <w:trPr>
          <w:trHeight w:val="15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14" w:rsidRPr="00AB10B7" w:rsidRDefault="00851714">
            <w:r w:rsidRPr="00AB10B7">
              <w:rPr>
                <w:bCs/>
              </w:rPr>
              <w:t>3. Показатели результативности работы общественного Совета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 w:rsidP="00436357">
            <w:pPr>
              <w:numPr>
                <w:ilvl w:val="0"/>
                <w:numId w:val="1"/>
              </w:num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AB10B7" w:rsidRDefault="00851714">
            <w:pPr>
              <w:rPr>
                <w:rFonts w:ascii="Arial" w:hAnsi="Arial" w:cs="Arial"/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Количество зон коррупционного риска, выявленных по итогам заседания Совета, отражённых в протоколах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</w:tr>
      <w:tr w:rsidR="00DA5A71" w:rsidRPr="008C3EB5" w:rsidTr="004148CA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A71" w:rsidRPr="00AB10B7" w:rsidRDefault="00DA5A71">
            <w:pPr>
              <w:rPr>
                <w:bCs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1" w:rsidRPr="00AB10B7" w:rsidRDefault="00DA5A71" w:rsidP="00436357">
            <w:pPr>
              <w:numPr>
                <w:ilvl w:val="0"/>
                <w:numId w:val="1"/>
              </w:num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A71" w:rsidRPr="00AB10B7" w:rsidRDefault="00732762">
            <w:pPr>
              <w:rPr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Количество проведенных комплексных проверок в сферах с высоким коррупционным риском по инициативе и с участием членов Совета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1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1" w:rsidRPr="00AB10B7" w:rsidRDefault="00DA5A71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A71" w:rsidRPr="00AB10B7" w:rsidRDefault="00DA5A71">
            <w:pPr>
              <w:rPr>
                <w:color w:val="000000"/>
              </w:rPr>
            </w:pPr>
          </w:p>
        </w:tc>
      </w:tr>
      <w:tr w:rsidR="00851714" w:rsidRPr="008C3EB5" w:rsidTr="004148CA">
        <w:trPr>
          <w:trHeight w:val="15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14" w:rsidRPr="00AB10B7" w:rsidRDefault="00851714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 w:rsidP="00436357">
            <w:pPr>
              <w:numPr>
                <w:ilvl w:val="0"/>
                <w:numId w:val="1"/>
              </w:num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Количество сходов граждан, на которых обсуждались вопросы противодействия коррупции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</w:tr>
      <w:tr w:rsidR="00851714" w:rsidRPr="008C3EB5" w:rsidTr="004148CA">
        <w:trPr>
          <w:trHeight w:val="15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14" w:rsidRPr="00AB10B7" w:rsidRDefault="00851714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AB10B7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B10B7">
              <w:rPr>
                <w:sz w:val="20"/>
                <w:szCs w:val="20"/>
              </w:rPr>
              <w:t>Количество заседаний Совета, на которых обсуждались вопросы, связанные с нецелевым, неэффективным, неправомерным и иными финансовыми нарушениями при использовании бюджетных средств и имущества по итогам материалов проверок органов внешнего и внутреннего финансового контроля с принятием решения о рекомендации привлечь виновных лиц к дисциплинарной и материальной ответственности</w:t>
            </w:r>
            <w:proofErr w:type="gram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</w:tr>
      <w:tr w:rsidR="00851714" w:rsidRPr="008C3EB5" w:rsidTr="004148CA">
        <w:trPr>
          <w:trHeight w:val="15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AB10B7" w:rsidRDefault="00851714">
            <w:pPr>
              <w:rPr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 xml:space="preserve">Количество публикаций в средствах массовой информации и </w:t>
            </w:r>
            <w:r w:rsidRPr="00AB10B7">
              <w:rPr>
                <w:sz w:val="20"/>
                <w:szCs w:val="20"/>
              </w:rPr>
              <w:lastRenderedPageBreak/>
              <w:t>сайтах муниципального образования о деятельности Совета</w:t>
            </w:r>
          </w:p>
          <w:p w:rsidR="00851714" w:rsidRPr="00AB10B7" w:rsidRDefault="00851714">
            <w:pPr>
              <w:rPr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- в печатных СМИ</w:t>
            </w:r>
          </w:p>
          <w:p w:rsidR="00851714" w:rsidRPr="00AB10B7" w:rsidRDefault="00851714">
            <w:pPr>
              <w:rPr>
                <w:sz w:val="20"/>
                <w:szCs w:val="20"/>
              </w:rPr>
            </w:pPr>
            <w:r w:rsidRPr="00AB10B7">
              <w:rPr>
                <w:sz w:val="20"/>
                <w:szCs w:val="20"/>
              </w:rPr>
              <w:t>- в электронных СМИ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 w:rsidP="004C60D8">
            <w:pPr>
              <w:jc w:val="center"/>
              <w:rPr>
                <w:color w:val="000000"/>
              </w:rPr>
            </w:pPr>
          </w:p>
          <w:p w:rsidR="004C60D8" w:rsidRPr="00AB10B7" w:rsidRDefault="004C60D8" w:rsidP="004C60D8">
            <w:pPr>
              <w:jc w:val="center"/>
              <w:rPr>
                <w:color w:val="000000"/>
              </w:rPr>
            </w:pPr>
          </w:p>
          <w:p w:rsidR="004C60D8" w:rsidRPr="00AB10B7" w:rsidRDefault="004C60D8" w:rsidP="004C60D8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1</w:t>
            </w:r>
            <w:r w:rsidR="00AB10B7">
              <w:rPr>
                <w:color w:val="000000"/>
              </w:rPr>
              <w:t>4</w:t>
            </w:r>
          </w:p>
          <w:p w:rsidR="004C60D8" w:rsidRPr="00AB10B7" w:rsidRDefault="004C60D8" w:rsidP="00AB10B7">
            <w:pPr>
              <w:jc w:val="center"/>
              <w:rPr>
                <w:color w:val="000000"/>
              </w:rPr>
            </w:pPr>
            <w:r w:rsidRPr="00AB10B7">
              <w:rPr>
                <w:color w:val="000000"/>
              </w:rPr>
              <w:t>1</w:t>
            </w:r>
            <w:r w:rsidR="00AB10B7">
              <w:rPr>
                <w:color w:val="00000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AB10B7" w:rsidRDefault="00851714">
            <w:pPr>
              <w:rPr>
                <w:color w:val="000000"/>
                <w:sz w:val="16"/>
                <w:szCs w:val="16"/>
              </w:rPr>
            </w:pPr>
            <w:r w:rsidRPr="00AB10B7">
              <w:rPr>
                <w:color w:val="000000"/>
                <w:sz w:val="16"/>
                <w:szCs w:val="16"/>
              </w:rPr>
              <w:t xml:space="preserve">Освещается </w:t>
            </w:r>
            <w:r w:rsidRPr="00AB10B7">
              <w:rPr>
                <w:color w:val="000000"/>
                <w:sz w:val="16"/>
                <w:szCs w:val="16"/>
              </w:rPr>
              <w:lastRenderedPageBreak/>
              <w:t>деятельность Общественного совета отдельно по СМИ</w:t>
            </w:r>
          </w:p>
        </w:tc>
      </w:tr>
      <w:tr w:rsidR="00905E35" w:rsidRPr="008C3EB5" w:rsidTr="00905E35">
        <w:trPr>
          <w:trHeight w:val="15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 w:rsidP="008C0D6C">
            <w:pPr>
              <w:ind w:left="360"/>
              <w:rPr>
                <w:b/>
                <w:color w:val="000000"/>
                <w:highlight w:val="yellow"/>
              </w:rPr>
            </w:pPr>
            <w:r w:rsidRPr="00875F81">
              <w:rPr>
                <w:b/>
                <w:color w:val="000000"/>
                <w:lang w:val="en-US"/>
              </w:rPr>
              <w:lastRenderedPageBreak/>
              <w:t>II</w:t>
            </w:r>
            <w:r w:rsidRPr="00875F81">
              <w:rPr>
                <w:b/>
                <w:color w:val="000000"/>
              </w:rPr>
              <w:t>. АНТИКОРРУПЦИОННАЯ ЭКСПЕРТИЗА НОРМАТИВНЫХ ПРАВОВЫХ АКТОВ И ИХ ПРОЕКТОВ</w:t>
            </w: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56BF2">
              <w:rPr>
                <w:bCs/>
              </w:rPr>
              <w:t>1. Количественные показатели  антикоррупционной экспертизы, проведённой в муниципальных районах (городских округах)</w:t>
            </w:r>
          </w:p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BF2">
              <w:rPr>
                <w:sz w:val="20"/>
                <w:szCs w:val="20"/>
              </w:rPr>
              <w:t>Общее количество утверждённых (принятых) администрацией и советом депутатов муниципального образования муниципальных НПА за отчётный период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A56BF2" w:rsidP="009D18E1">
            <w:pPr>
              <w:jc w:val="center"/>
              <w:rPr>
                <w:color w:val="000000"/>
              </w:rPr>
            </w:pPr>
            <w:r w:rsidRPr="00A56BF2">
              <w:rPr>
                <w:color w:val="000000"/>
              </w:rPr>
              <w:t>149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622F64">
            <w:pPr>
              <w:rPr>
                <w:color w:val="000000"/>
                <w:sz w:val="16"/>
                <w:szCs w:val="16"/>
              </w:rPr>
            </w:pPr>
            <w:r w:rsidRPr="00A56BF2">
              <w:rPr>
                <w:color w:val="000000"/>
                <w:sz w:val="16"/>
                <w:szCs w:val="16"/>
              </w:rPr>
              <w:t>стр. 15</w:t>
            </w:r>
            <w:r w:rsidR="00E6588A" w:rsidRPr="00A56BF2">
              <w:rPr>
                <w:color w:val="000000"/>
                <w:sz w:val="16"/>
                <w:szCs w:val="16"/>
              </w:rPr>
              <w:t xml:space="preserve"> =</w:t>
            </w:r>
            <w:r w:rsidRPr="00A56BF2">
              <w:rPr>
                <w:color w:val="000000"/>
                <w:sz w:val="16"/>
                <w:szCs w:val="16"/>
              </w:rPr>
              <w:t xml:space="preserve"> стр. 16</w:t>
            </w:r>
            <w:r w:rsidR="00E6588A" w:rsidRPr="00A56BF2">
              <w:rPr>
                <w:color w:val="000000"/>
                <w:sz w:val="16"/>
                <w:szCs w:val="16"/>
              </w:rPr>
              <w:t xml:space="preserve"> + стр..</w:t>
            </w:r>
            <w:r w:rsidRPr="00A56BF2">
              <w:rPr>
                <w:color w:val="000000"/>
                <w:sz w:val="16"/>
                <w:szCs w:val="16"/>
              </w:rPr>
              <w:t>17</w:t>
            </w:r>
          </w:p>
        </w:tc>
      </w:tr>
      <w:tr w:rsidR="00F82FED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ED" w:rsidRPr="00A56BF2" w:rsidRDefault="00F82FE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F82FE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ED" w:rsidRPr="00A56BF2" w:rsidRDefault="00F82F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BF2">
              <w:rPr>
                <w:sz w:val="20"/>
                <w:szCs w:val="20"/>
              </w:rPr>
              <w:t xml:space="preserve">Количество подготовленных экспертных заключений без выявленных коррупциогенных факторов по результатам проведения антикоррупционной экспертизы муниципальных НПА, утверждённых (принятых) администрацией и советом депутатов муниципального образования за отчётный период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A56BF2" w:rsidP="009D18E1">
            <w:pPr>
              <w:jc w:val="center"/>
              <w:rPr>
                <w:color w:val="000000"/>
              </w:rPr>
            </w:pPr>
            <w:r w:rsidRPr="00A56BF2">
              <w:rPr>
                <w:color w:val="000000"/>
              </w:rPr>
              <w:t>149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F82FE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F82FED">
            <w:pPr>
              <w:rPr>
                <w:color w:val="000000"/>
              </w:rPr>
            </w:pPr>
            <w:r w:rsidRPr="00A56BF2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A56BF2">
              <w:rPr>
                <w:color w:val="000000"/>
                <w:sz w:val="20"/>
                <w:szCs w:val="20"/>
              </w:rPr>
              <w:t>прошедших</w:t>
            </w:r>
            <w:proofErr w:type="gramEnd"/>
            <w:r w:rsidRPr="00A56BF2">
              <w:rPr>
                <w:color w:val="000000"/>
                <w:sz w:val="20"/>
                <w:szCs w:val="20"/>
              </w:rPr>
              <w:t xml:space="preserve"> экспертизу с первого раза)</w:t>
            </w:r>
          </w:p>
        </w:tc>
      </w:tr>
      <w:tr w:rsidR="00F82FED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ED" w:rsidRPr="00A56BF2" w:rsidRDefault="00F82FE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F82FE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FED" w:rsidRPr="00A56BF2" w:rsidRDefault="00F82F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BF2">
              <w:rPr>
                <w:sz w:val="20"/>
                <w:szCs w:val="20"/>
              </w:rPr>
              <w:t xml:space="preserve">Количество подготовленных за отчётный период экспертных заключений по результатам антикоррупционной экспертизы  муниципальных НПА, утверждённых (принятых) администрацией и советом депутатов муниципального образования, с выявлением коррупциогенных факторов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9D18E1" w:rsidP="009D18E1">
            <w:pPr>
              <w:jc w:val="center"/>
              <w:rPr>
                <w:color w:val="000000"/>
              </w:rPr>
            </w:pPr>
            <w:r w:rsidRPr="00A56BF2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F82FE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ED" w:rsidRPr="00A56BF2" w:rsidRDefault="00F82FED">
            <w:pPr>
              <w:rPr>
                <w:color w:val="000000"/>
                <w:sz w:val="20"/>
                <w:szCs w:val="20"/>
              </w:rPr>
            </w:pPr>
            <w:r w:rsidRPr="00A56BF2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A56BF2">
              <w:rPr>
                <w:color w:val="000000"/>
                <w:sz w:val="20"/>
                <w:szCs w:val="20"/>
              </w:rPr>
              <w:t>прошедших</w:t>
            </w:r>
            <w:proofErr w:type="gramEnd"/>
            <w:r w:rsidRPr="00A56BF2">
              <w:rPr>
                <w:color w:val="000000"/>
                <w:sz w:val="20"/>
                <w:szCs w:val="20"/>
              </w:rPr>
              <w:t xml:space="preserve"> экспертизу после доработки)</w:t>
            </w: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BF2">
              <w:rPr>
                <w:sz w:val="20"/>
                <w:szCs w:val="20"/>
              </w:rPr>
              <w:t xml:space="preserve">Количество утверждённых за отчётный период проектов НПА, в которых были выявлены </w:t>
            </w:r>
            <w:proofErr w:type="spellStart"/>
            <w:r w:rsidRPr="00A56BF2">
              <w:rPr>
                <w:sz w:val="20"/>
                <w:szCs w:val="20"/>
              </w:rPr>
              <w:t>коррупциогенные</w:t>
            </w:r>
            <w:proofErr w:type="spellEnd"/>
            <w:r w:rsidRPr="00A56BF2">
              <w:rPr>
                <w:sz w:val="20"/>
                <w:szCs w:val="20"/>
              </w:rPr>
              <w:t xml:space="preserve"> факторы и (или) зоны коррупционного риска и в которых усматривалась возможность финансовых потерь вследствие вероятности совершения коррупционного правонарушения при утверждении проекта НПА в первоначальной редакции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D18E1" w:rsidP="009D18E1">
            <w:pPr>
              <w:jc w:val="center"/>
              <w:rPr>
                <w:color w:val="000000"/>
              </w:rPr>
            </w:pPr>
            <w:r w:rsidRPr="00A56BF2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BF2">
              <w:rPr>
                <w:sz w:val="20"/>
                <w:szCs w:val="20"/>
              </w:rPr>
              <w:t xml:space="preserve">Количество утверждённых за отчётный период проектов НПА, в которых были выявлены </w:t>
            </w:r>
            <w:proofErr w:type="spellStart"/>
            <w:r w:rsidRPr="00A56BF2">
              <w:rPr>
                <w:sz w:val="20"/>
                <w:szCs w:val="20"/>
              </w:rPr>
              <w:t>коррупциогенные</w:t>
            </w:r>
            <w:proofErr w:type="spellEnd"/>
            <w:r w:rsidRPr="00A56BF2">
              <w:rPr>
                <w:sz w:val="20"/>
                <w:szCs w:val="20"/>
              </w:rPr>
              <w:t xml:space="preserve"> факторы и (или) зоны коррупционного риска и в которых усматривалась возможность дачи или получения взяток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D18E1" w:rsidP="009D18E1">
            <w:pPr>
              <w:jc w:val="center"/>
              <w:rPr>
                <w:color w:val="000000"/>
              </w:rPr>
            </w:pPr>
            <w:r w:rsidRPr="00A56BF2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autoSpaceDE w:val="0"/>
              <w:autoSpaceDN w:val="0"/>
              <w:adjustRightInd w:val="0"/>
              <w:rPr>
                <w:bCs/>
              </w:rPr>
            </w:pPr>
            <w:r w:rsidRPr="00A56BF2">
              <w:rPr>
                <w:bCs/>
              </w:rPr>
              <w:t>2. Количественные показатели антикоррупционной экспертизы, проведённой в сельских и городских поселениях муниципальных районов</w:t>
            </w:r>
          </w:p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BF2">
              <w:rPr>
                <w:sz w:val="20"/>
                <w:szCs w:val="20"/>
              </w:rPr>
              <w:t>Общее количество утверждённых (принятых) администрациями и советами депутатов сельских и городских поселений муниципального района муниципальных НПА за отчётный период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A56BF2" w:rsidP="009D18E1">
            <w:pPr>
              <w:jc w:val="center"/>
              <w:rPr>
                <w:color w:val="000000"/>
              </w:rPr>
            </w:pPr>
            <w:r w:rsidRPr="00A56BF2">
              <w:rPr>
                <w:color w:val="000000"/>
              </w:rPr>
              <w:t>272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7A3D34">
            <w:pPr>
              <w:rPr>
                <w:color w:val="000000"/>
                <w:sz w:val="20"/>
                <w:szCs w:val="20"/>
              </w:rPr>
            </w:pPr>
            <w:r w:rsidRPr="00A56BF2">
              <w:rPr>
                <w:color w:val="000000"/>
                <w:sz w:val="20"/>
                <w:szCs w:val="20"/>
              </w:rPr>
              <w:t>с</w:t>
            </w:r>
            <w:r w:rsidR="00622F64" w:rsidRPr="00A56BF2">
              <w:rPr>
                <w:color w:val="000000"/>
                <w:sz w:val="20"/>
                <w:szCs w:val="20"/>
              </w:rPr>
              <w:t>тр.20</w:t>
            </w:r>
            <w:r w:rsidRPr="00A56BF2">
              <w:rPr>
                <w:color w:val="000000"/>
                <w:sz w:val="20"/>
                <w:szCs w:val="20"/>
              </w:rPr>
              <w:t xml:space="preserve"> =</w:t>
            </w:r>
            <w:r w:rsidR="00622F64" w:rsidRPr="00A56BF2">
              <w:rPr>
                <w:color w:val="000000"/>
                <w:sz w:val="20"/>
                <w:szCs w:val="20"/>
              </w:rPr>
              <w:t>стр.21</w:t>
            </w:r>
            <w:r w:rsidRPr="00A56BF2">
              <w:rPr>
                <w:color w:val="000000"/>
                <w:sz w:val="20"/>
                <w:szCs w:val="20"/>
              </w:rPr>
              <w:t xml:space="preserve"> + стр.2</w:t>
            </w:r>
            <w:r w:rsidR="00622F64" w:rsidRPr="00A56BF2">
              <w:rPr>
                <w:color w:val="000000"/>
                <w:sz w:val="20"/>
                <w:szCs w:val="20"/>
              </w:rPr>
              <w:t>2</w:t>
            </w:r>
          </w:p>
        </w:tc>
      </w:tr>
      <w:tr w:rsidR="00905E35" w:rsidRPr="008C3EB5" w:rsidTr="00905E35">
        <w:trPr>
          <w:trHeight w:val="15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A56BF2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6BF2">
              <w:rPr>
                <w:sz w:val="20"/>
                <w:szCs w:val="20"/>
              </w:rPr>
              <w:t>Количество подготовленных экспертных заключений без выявления коррупциогенных факторов по результатам антикоррупционной экспертизы за отчётный период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A56BF2" w:rsidP="009D18E1">
            <w:pPr>
              <w:jc w:val="center"/>
              <w:rPr>
                <w:color w:val="000000"/>
              </w:rPr>
            </w:pPr>
            <w:r w:rsidRPr="00A56BF2">
              <w:rPr>
                <w:color w:val="000000"/>
              </w:rPr>
              <w:t>272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A56BF2" w:rsidRDefault="00905E35">
            <w:pPr>
              <w:rPr>
                <w:color w:val="000000"/>
              </w:rPr>
            </w:pPr>
          </w:p>
        </w:tc>
      </w:tr>
      <w:tr w:rsidR="00905E35" w:rsidRPr="008C3EB5" w:rsidTr="00905E35">
        <w:trPr>
          <w:trHeight w:val="16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Количество подготовленных за отчётный период экспертных </w:t>
            </w:r>
            <w:proofErr w:type="gramStart"/>
            <w:r w:rsidRPr="00875F81">
              <w:rPr>
                <w:sz w:val="20"/>
                <w:szCs w:val="20"/>
              </w:rPr>
              <w:t>заключений</w:t>
            </w:r>
            <w:proofErr w:type="gramEnd"/>
            <w:r w:rsidRPr="00875F81">
              <w:rPr>
                <w:sz w:val="20"/>
                <w:szCs w:val="20"/>
              </w:rPr>
              <w:t xml:space="preserve">  НПА в </w:t>
            </w:r>
            <w:proofErr w:type="gramStart"/>
            <w:r w:rsidRPr="00875F81">
              <w:rPr>
                <w:sz w:val="20"/>
                <w:szCs w:val="20"/>
              </w:rPr>
              <w:t>которых</w:t>
            </w:r>
            <w:proofErr w:type="gramEnd"/>
            <w:r w:rsidRPr="00875F81">
              <w:rPr>
                <w:sz w:val="20"/>
                <w:szCs w:val="20"/>
              </w:rPr>
              <w:t xml:space="preserve"> были выявлены </w:t>
            </w:r>
            <w:proofErr w:type="spellStart"/>
            <w:r w:rsidRPr="00875F81">
              <w:rPr>
                <w:sz w:val="20"/>
                <w:szCs w:val="20"/>
              </w:rPr>
              <w:t>коррупциогенные</w:t>
            </w:r>
            <w:proofErr w:type="spellEnd"/>
            <w:r w:rsidRPr="00875F81">
              <w:rPr>
                <w:sz w:val="20"/>
                <w:szCs w:val="20"/>
              </w:rPr>
              <w:t xml:space="preserve"> факторы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Количество утверждённых за отчётный период проектов НПА, в которых были выявлены </w:t>
            </w:r>
            <w:proofErr w:type="spellStart"/>
            <w:r w:rsidRPr="00875F81">
              <w:rPr>
                <w:sz w:val="20"/>
                <w:szCs w:val="20"/>
              </w:rPr>
              <w:t>коррупциогенные</w:t>
            </w:r>
            <w:proofErr w:type="spellEnd"/>
            <w:r w:rsidRPr="00875F81">
              <w:rPr>
                <w:sz w:val="20"/>
                <w:szCs w:val="20"/>
              </w:rPr>
              <w:t xml:space="preserve"> факторы и (или) зоны коррупционного риска и в которых усматривалась возможность финансовых потерь вследствие вероятности совершения </w:t>
            </w:r>
            <w:r w:rsidRPr="00875F81">
              <w:rPr>
                <w:sz w:val="20"/>
                <w:szCs w:val="20"/>
              </w:rPr>
              <w:lastRenderedPageBreak/>
              <w:t>коррупционного правонарушения при утверждении проекта НПА в первоначальной редакции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lastRenderedPageBreak/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Количество утверждённых за отчётный период проектов НПА, в которых были выявлены </w:t>
            </w:r>
            <w:proofErr w:type="spellStart"/>
            <w:r w:rsidRPr="00875F81">
              <w:rPr>
                <w:sz w:val="20"/>
                <w:szCs w:val="20"/>
              </w:rPr>
              <w:t>коррупциогенные</w:t>
            </w:r>
            <w:proofErr w:type="spellEnd"/>
            <w:r w:rsidRPr="00875F81">
              <w:rPr>
                <w:sz w:val="20"/>
                <w:szCs w:val="20"/>
              </w:rPr>
              <w:t xml:space="preserve"> факторы и (или) зоны коррупционного риска и в которых усматривалась возможность дачи или получения взяток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>
            <w:pPr>
              <w:autoSpaceDE w:val="0"/>
              <w:autoSpaceDN w:val="0"/>
              <w:adjustRightInd w:val="0"/>
              <w:rPr>
                <w:bCs/>
              </w:rPr>
            </w:pPr>
            <w:r w:rsidRPr="00875F81">
              <w:rPr>
                <w:bCs/>
              </w:rPr>
              <w:t>3. Оценочные показатели качества проведённой антикоррупционной экспертизы</w:t>
            </w: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Количество утверждённых (принятых) за отчётный период НПА муниципального образования (городского округа), в которые на стадии их подготовки (в тексты проектов НПА) по предложению прокуратуры были </w:t>
            </w:r>
            <w:r w:rsidRPr="00875F81">
              <w:rPr>
                <w:b/>
                <w:sz w:val="20"/>
                <w:szCs w:val="20"/>
              </w:rPr>
              <w:t>внесены изменения</w:t>
            </w:r>
            <w:r w:rsidRPr="00875F81">
              <w:rPr>
                <w:sz w:val="20"/>
                <w:szCs w:val="20"/>
              </w:rPr>
              <w:t xml:space="preserve"> в связи с содержанием в них коррупциогенных факторов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Количество утверждённых (принятых) за отчётный период НПА сельских и городских поселений муниципального образования (городского округа), в которые на стадии их подготовки (в тексты проектов нормативных актов) по предложению прокуратуры были </w:t>
            </w:r>
            <w:r w:rsidRPr="00875F81">
              <w:rPr>
                <w:b/>
                <w:sz w:val="20"/>
                <w:szCs w:val="20"/>
              </w:rPr>
              <w:t>внесены изменения</w:t>
            </w:r>
            <w:r w:rsidRPr="00875F81">
              <w:rPr>
                <w:sz w:val="20"/>
                <w:szCs w:val="20"/>
              </w:rPr>
              <w:t xml:space="preserve"> в связи с содержанием в них коррупциогенных факторов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Количество </w:t>
            </w:r>
            <w:r w:rsidRPr="00875F81">
              <w:rPr>
                <w:b/>
                <w:sz w:val="20"/>
                <w:szCs w:val="20"/>
              </w:rPr>
              <w:t xml:space="preserve">действующих </w:t>
            </w:r>
            <w:r w:rsidRPr="00875F81">
              <w:rPr>
                <w:sz w:val="20"/>
                <w:szCs w:val="20"/>
              </w:rPr>
              <w:t xml:space="preserve">НПА </w:t>
            </w:r>
            <w:r w:rsidR="00FF19F8" w:rsidRPr="00875F81">
              <w:rPr>
                <w:sz w:val="20"/>
                <w:szCs w:val="20"/>
              </w:rPr>
              <w:t xml:space="preserve">муниципального образования, </w:t>
            </w:r>
            <w:r w:rsidRPr="00875F81">
              <w:rPr>
                <w:sz w:val="20"/>
                <w:szCs w:val="20"/>
              </w:rPr>
              <w:t>сельских и городских поселений муниципального образования (</w:t>
            </w:r>
            <w:r w:rsidR="00FF19F8" w:rsidRPr="00875F81">
              <w:rPr>
                <w:sz w:val="20"/>
                <w:szCs w:val="20"/>
              </w:rPr>
              <w:t xml:space="preserve">городского округа), </w:t>
            </w:r>
            <w:r w:rsidRPr="00875F81">
              <w:rPr>
                <w:sz w:val="20"/>
                <w:szCs w:val="20"/>
              </w:rPr>
              <w:t xml:space="preserve"> в которые  по требованию прокуратуры были внесены изменения в связи с содержанием в них коррупциогенных факторов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Количество </w:t>
            </w:r>
            <w:r w:rsidRPr="00875F81">
              <w:rPr>
                <w:b/>
                <w:sz w:val="20"/>
                <w:szCs w:val="20"/>
              </w:rPr>
              <w:t>действующих</w:t>
            </w:r>
            <w:r w:rsidRPr="00875F81">
              <w:rPr>
                <w:sz w:val="20"/>
                <w:szCs w:val="20"/>
              </w:rPr>
              <w:t xml:space="preserve"> НПА муниципального образования (городского округа), </w:t>
            </w:r>
            <w:r w:rsidR="00974484" w:rsidRPr="00875F81">
              <w:rPr>
                <w:sz w:val="20"/>
                <w:szCs w:val="20"/>
              </w:rPr>
              <w:t>сельских и городских поселений муниципального образования</w:t>
            </w:r>
            <w:r w:rsidRPr="00875F81">
              <w:rPr>
                <w:sz w:val="20"/>
                <w:szCs w:val="20"/>
              </w:rPr>
              <w:t xml:space="preserve">, которые в течение отчётного периода по требованию прокуратуры были </w:t>
            </w:r>
            <w:r w:rsidRPr="00875F81">
              <w:rPr>
                <w:b/>
                <w:sz w:val="20"/>
                <w:szCs w:val="20"/>
              </w:rPr>
              <w:t>отменены</w:t>
            </w:r>
            <w:r w:rsidRPr="00875F81">
              <w:rPr>
                <w:sz w:val="20"/>
                <w:szCs w:val="20"/>
              </w:rPr>
              <w:t xml:space="preserve"> в связи с содержанием в них коррупциогенных факторов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75F81">
              <w:rPr>
                <w:sz w:val="20"/>
                <w:szCs w:val="20"/>
              </w:rPr>
              <w:t>Количество зон коррупционного риска, выявленных за отчётный период сотрудниками органов местного самоуправления муниципального образования (городского округа)  (включая сельские и городские поселения муниципальных образований), ответственными за проведение антикоррупционной экспертизы, отражённых в экспертных заключениях</w:t>
            </w:r>
            <w:proofErr w:type="gram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>
            <w:pPr>
              <w:autoSpaceDE w:val="0"/>
              <w:autoSpaceDN w:val="0"/>
              <w:adjustRightInd w:val="0"/>
              <w:rPr>
                <w:bCs/>
              </w:rPr>
            </w:pPr>
            <w:r w:rsidRPr="00875F81">
              <w:rPr>
                <w:bCs/>
              </w:rPr>
              <w:t xml:space="preserve">4. Характеристика выявленных юристами администрации и совета депутатов муниципального образования (городского округа) коррупциогенных </w:t>
            </w:r>
            <w:r w:rsidRPr="00875F81">
              <w:rPr>
                <w:bCs/>
              </w:rPr>
              <w:lastRenderedPageBreak/>
              <w:t>факторов в нормативных правовых актах и проектах НПА за отчётный период, отражённых в экспертных заключениях</w:t>
            </w: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  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BF2E07">
            <w:pPr>
              <w:rPr>
                <w:color w:val="000000"/>
                <w:sz w:val="20"/>
                <w:szCs w:val="20"/>
                <w:highlight w:val="yellow"/>
              </w:rPr>
            </w:pPr>
            <w:r w:rsidRPr="00875F81">
              <w:rPr>
                <w:color w:val="000000"/>
                <w:sz w:val="20"/>
                <w:szCs w:val="20"/>
              </w:rPr>
              <w:t>Сумма данных в строках 30-40</w:t>
            </w:r>
            <w:r w:rsidR="006924F3" w:rsidRPr="00875F81">
              <w:rPr>
                <w:color w:val="000000"/>
                <w:sz w:val="20"/>
                <w:szCs w:val="20"/>
              </w:rPr>
              <w:t xml:space="preserve"> не менее суммы строк 17, 22, 25, 26</w:t>
            </w: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 xml:space="preserve">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</w:t>
            </w:r>
            <w:r w:rsidRPr="00875F81">
              <w:rPr>
                <w:sz w:val="20"/>
                <w:szCs w:val="20"/>
              </w:rPr>
              <w:lastRenderedPageBreak/>
              <w:t>лицами) действий в отношении граждан и организаций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lastRenderedPageBreak/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НПА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отказ от конкурсных (аукционных) процедур - закрепление административного порядка предоставления права (блага)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75F8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5F81">
              <w:rPr>
                <w:sz w:val="20"/>
                <w:szCs w:val="20"/>
              </w:rPr>
              <w:t>юридико-лингвистическая неопределенность - употребление неустоявшихся, двусмысленных терминов и категорий оценочного характера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</w:tr>
      <w:tr w:rsidR="00B1272D" w:rsidRPr="008C3EB5" w:rsidTr="00F03308">
        <w:trPr>
          <w:trHeight w:val="1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D" w:rsidRPr="008C3EB5" w:rsidRDefault="00E4150E" w:rsidP="00F03308">
            <w:pPr>
              <w:rPr>
                <w:color w:val="000000"/>
                <w:highlight w:val="yellow"/>
              </w:rPr>
            </w:pPr>
            <w:r w:rsidRPr="00875F81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B1272D" w:rsidRPr="00875F81">
              <w:rPr>
                <w:b/>
                <w:bCs/>
                <w:color w:val="000000"/>
                <w:sz w:val="20"/>
                <w:szCs w:val="20"/>
              </w:rPr>
              <w:t>. Независимые</w:t>
            </w:r>
            <w:r w:rsidR="00B1272D" w:rsidRPr="00875F81">
              <w:rPr>
                <w:b/>
                <w:bCs/>
                <w:color w:val="000000"/>
                <w:sz w:val="20"/>
                <w:szCs w:val="20"/>
              </w:rPr>
              <w:br/>
              <w:t>антикоррупционные</w:t>
            </w:r>
            <w:r w:rsidR="00B1272D" w:rsidRPr="00875F81">
              <w:rPr>
                <w:b/>
                <w:bCs/>
                <w:color w:val="000000"/>
                <w:sz w:val="20"/>
                <w:szCs w:val="20"/>
              </w:rPr>
              <w:br/>
              <w:t>экспертизы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D" w:rsidRPr="00875F81" w:rsidRDefault="00B12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72D" w:rsidRPr="00875F81" w:rsidRDefault="00E4150E">
            <w:pPr>
              <w:rPr>
                <w:sz w:val="20"/>
                <w:szCs w:val="20"/>
              </w:rPr>
            </w:pPr>
            <w:r w:rsidRPr="00875F81">
              <w:rPr>
                <w:color w:val="000000"/>
                <w:sz w:val="20"/>
                <w:szCs w:val="20"/>
              </w:rPr>
              <w:t xml:space="preserve">Количество утверждённых в течение отчётного периода НПА, подготовленных </w:t>
            </w:r>
            <w:r w:rsidR="00F03308" w:rsidRPr="00875F81">
              <w:rPr>
                <w:color w:val="000000"/>
                <w:sz w:val="20"/>
                <w:szCs w:val="20"/>
              </w:rPr>
              <w:t>муниципальным образованием</w:t>
            </w:r>
            <w:r w:rsidRPr="00875F81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875F81">
              <w:rPr>
                <w:color w:val="000000"/>
                <w:sz w:val="20"/>
                <w:szCs w:val="20"/>
              </w:rPr>
              <w:t>проекты</w:t>
            </w:r>
            <w:proofErr w:type="gramEnd"/>
            <w:r w:rsidRPr="00875F81">
              <w:rPr>
                <w:color w:val="000000"/>
                <w:sz w:val="20"/>
                <w:szCs w:val="20"/>
              </w:rPr>
              <w:t xml:space="preserve"> которых были доработаны с учётом результатов независимой антикоррупционной экспертизы, проведённой экспертами, </w:t>
            </w:r>
            <w:r w:rsidRPr="00875F81">
              <w:rPr>
                <w:color w:val="000000"/>
                <w:sz w:val="20"/>
                <w:szCs w:val="20"/>
              </w:rPr>
              <w:lastRenderedPageBreak/>
              <w:t>уполномоченными на проведение независимой антикоррупционной экспертизы и аккредитованными Министерством юстиции РФ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D" w:rsidRPr="00875F81" w:rsidRDefault="009D18E1" w:rsidP="009D18E1">
            <w:pPr>
              <w:jc w:val="center"/>
              <w:rPr>
                <w:color w:val="000000"/>
              </w:rPr>
            </w:pPr>
            <w:r w:rsidRPr="00875F81">
              <w:rPr>
                <w:color w:val="000000"/>
              </w:rPr>
              <w:lastRenderedPageBreak/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D" w:rsidRPr="008C3EB5" w:rsidRDefault="00B1272D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2D" w:rsidRPr="008C3EB5" w:rsidRDefault="00B1272D">
            <w:pPr>
              <w:rPr>
                <w:color w:val="000000"/>
                <w:highlight w:val="yellow"/>
              </w:rPr>
            </w:pPr>
          </w:p>
        </w:tc>
      </w:tr>
      <w:tr w:rsidR="00905E35" w:rsidRPr="008C3EB5" w:rsidTr="00905E35">
        <w:trPr>
          <w:trHeight w:val="10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 w:rsidP="008C0D6C">
            <w:pPr>
              <w:ind w:left="360"/>
              <w:rPr>
                <w:rFonts w:ascii="Arial" w:hAnsi="Arial" w:cs="Arial"/>
                <w:color w:val="000000"/>
              </w:rPr>
            </w:pPr>
            <w:r w:rsidRPr="00D850F5">
              <w:rPr>
                <w:b/>
                <w:bCs/>
                <w:lang w:val="en-US"/>
              </w:rPr>
              <w:lastRenderedPageBreak/>
              <w:t>III</w:t>
            </w:r>
            <w:r w:rsidRPr="00D850F5">
              <w:rPr>
                <w:b/>
                <w:bCs/>
              </w:rPr>
              <w:t>. ИНФОРМАЦИОННОЕ ОСВЕЩЕНИЕ ПРОТИВОДЕЙСТВИЯ КОРРУПЦИИ</w:t>
            </w: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>
            <w:pPr>
              <w:autoSpaceDE w:val="0"/>
              <w:autoSpaceDN w:val="0"/>
              <w:adjustRightInd w:val="0"/>
              <w:rPr>
                <w:bCs/>
              </w:rPr>
            </w:pPr>
            <w:r w:rsidRPr="00D850F5">
              <w:rPr>
                <w:bCs/>
              </w:rPr>
              <w:t>1. Организационная основа информационного освещения противодействия коррупции</w:t>
            </w:r>
          </w:p>
          <w:p w:rsidR="00905E35" w:rsidRPr="00D850F5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D850F5" w:rsidRDefault="00905E35">
            <w:pPr>
              <w:rPr>
                <w:sz w:val="20"/>
                <w:szCs w:val="20"/>
              </w:rPr>
            </w:pPr>
            <w:r w:rsidRPr="00D850F5">
              <w:rPr>
                <w:sz w:val="20"/>
                <w:szCs w:val="20"/>
              </w:rPr>
              <w:t>Количество публикаций антикоррупционной направленности, подготовленных при непосредственном участии органов местного самоуправления и размещенных за отчётный период</w:t>
            </w:r>
            <w:r w:rsidR="00A22A35" w:rsidRPr="00D850F5">
              <w:rPr>
                <w:sz w:val="20"/>
                <w:szCs w:val="20"/>
              </w:rPr>
              <w:t>:</w:t>
            </w:r>
          </w:p>
          <w:p w:rsidR="00A22A35" w:rsidRPr="00D850F5" w:rsidRDefault="00A22A35">
            <w:pPr>
              <w:rPr>
                <w:sz w:val="20"/>
                <w:szCs w:val="20"/>
              </w:rPr>
            </w:pPr>
            <w:r w:rsidRPr="00D850F5">
              <w:rPr>
                <w:sz w:val="20"/>
                <w:szCs w:val="20"/>
              </w:rPr>
              <w:t xml:space="preserve">-  в </w:t>
            </w:r>
            <w:r w:rsidR="00905E35" w:rsidRPr="00D850F5">
              <w:rPr>
                <w:sz w:val="20"/>
                <w:szCs w:val="20"/>
              </w:rPr>
              <w:t xml:space="preserve"> печатных СМИ</w:t>
            </w:r>
            <w:r w:rsidRPr="00D850F5">
              <w:rPr>
                <w:sz w:val="20"/>
                <w:szCs w:val="20"/>
              </w:rPr>
              <w:t>;</w:t>
            </w:r>
          </w:p>
          <w:p w:rsidR="00A22A35" w:rsidRPr="00D850F5" w:rsidRDefault="00A22A35">
            <w:pPr>
              <w:rPr>
                <w:sz w:val="20"/>
                <w:szCs w:val="20"/>
              </w:rPr>
            </w:pPr>
            <w:r w:rsidRPr="00D850F5">
              <w:rPr>
                <w:sz w:val="20"/>
                <w:szCs w:val="20"/>
              </w:rPr>
              <w:t>- в электронных СМИ</w:t>
            </w:r>
            <w:r w:rsidR="00905E35" w:rsidRPr="00D850F5">
              <w:rPr>
                <w:sz w:val="20"/>
                <w:szCs w:val="20"/>
              </w:rPr>
              <w:t xml:space="preserve"> </w:t>
            </w:r>
          </w:p>
          <w:p w:rsidR="00905E35" w:rsidRPr="00D850F5" w:rsidRDefault="00905E35" w:rsidP="00A22A35">
            <w:pPr>
              <w:rPr>
                <w:color w:val="00000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 w:rsidP="001435F3">
            <w:pPr>
              <w:jc w:val="center"/>
              <w:rPr>
                <w:color w:val="000000"/>
              </w:rPr>
            </w:pPr>
          </w:p>
          <w:p w:rsidR="007C3065" w:rsidRPr="00D850F5" w:rsidRDefault="007C3065" w:rsidP="001435F3">
            <w:pPr>
              <w:jc w:val="center"/>
              <w:rPr>
                <w:color w:val="000000"/>
              </w:rPr>
            </w:pPr>
          </w:p>
          <w:p w:rsidR="007C3065" w:rsidRPr="00D850F5" w:rsidRDefault="00967409" w:rsidP="001435F3">
            <w:pPr>
              <w:jc w:val="center"/>
              <w:rPr>
                <w:color w:val="000000"/>
              </w:rPr>
            </w:pPr>
            <w:r w:rsidRPr="00D850F5">
              <w:rPr>
                <w:color w:val="000000"/>
              </w:rPr>
              <w:t>81</w:t>
            </w:r>
          </w:p>
          <w:p w:rsidR="007C3065" w:rsidRPr="00D850F5" w:rsidRDefault="00967409" w:rsidP="001435F3">
            <w:pPr>
              <w:jc w:val="center"/>
              <w:rPr>
                <w:color w:val="000000"/>
              </w:rPr>
            </w:pPr>
            <w:r w:rsidRPr="00D850F5">
              <w:rPr>
                <w:color w:val="000000"/>
              </w:rPr>
              <w:t>102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7A3D34">
            <w:pPr>
              <w:rPr>
                <w:color w:val="000000"/>
                <w:sz w:val="20"/>
                <w:szCs w:val="20"/>
              </w:rPr>
            </w:pPr>
            <w:r w:rsidRPr="00D850F5">
              <w:rPr>
                <w:color w:val="000000"/>
                <w:sz w:val="20"/>
                <w:szCs w:val="20"/>
              </w:rPr>
              <w:t>Данные подаются отдельными цифрами за печатные и за электронные СМИ</w:t>
            </w:r>
            <w:r w:rsidR="00A24789" w:rsidRPr="00D850F5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905E35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8C3EB5" w:rsidRDefault="00905E35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50F5">
              <w:rPr>
                <w:sz w:val="20"/>
                <w:szCs w:val="20"/>
              </w:rPr>
              <w:t xml:space="preserve">Количество выпусков передач на телеканалах (радиостанциях), предназначенных для освещения антикоррупционной деятельности органов местного самоуправления, ответов на вопросы общественности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67409" w:rsidP="001435F3">
            <w:pPr>
              <w:jc w:val="center"/>
              <w:rPr>
                <w:color w:val="000000"/>
              </w:rPr>
            </w:pPr>
            <w:r w:rsidRPr="00D850F5">
              <w:rPr>
                <w:color w:val="000000"/>
              </w:rPr>
              <w:t>85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D850F5" w:rsidRDefault="00905E35">
            <w:pPr>
              <w:rPr>
                <w:color w:val="000000"/>
              </w:rPr>
            </w:pPr>
          </w:p>
        </w:tc>
      </w:tr>
      <w:tr w:rsidR="00905E35" w:rsidRPr="00F653C1" w:rsidTr="00905E35">
        <w:trPr>
          <w:trHeight w:val="281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F653C1" w:rsidRDefault="00905E35" w:rsidP="008C0D6C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</w:rPr>
            </w:pPr>
            <w:r w:rsidRPr="00F653C1">
              <w:rPr>
                <w:b/>
                <w:bCs/>
                <w:lang w:val="en-US"/>
              </w:rPr>
              <w:t>IV</w:t>
            </w:r>
            <w:r w:rsidRPr="00F653C1">
              <w:rPr>
                <w:b/>
                <w:bCs/>
              </w:rPr>
              <w:t>. КОМИССИЯ ПО УРЕГУЛИРОВАНИЮ КОНФЛИКТА ИНТЕРЕСОВ</w:t>
            </w:r>
          </w:p>
          <w:p w:rsidR="00905E35" w:rsidRPr="00F653C1" w:rsidRDefault="00905E35">
            <w:pPr>
              <w:rPr>
                <w:color w:val="000000"/>
              </w:rPr>
            </w:pPr>
          </w:p>
        </w:tc>
      </w:tr>
      <w:tr w:rsidR="00905E35" w:rsidRPr="00F653C1" w:rsidTr="00905E35">
        <w:trPr>
          <w:trHeight w:val="1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F653C1" w:rsidRDefault="00905E35">
            <w:pPr>
              <w:autoSpaceDE w:val="0"/>
              <w:autoSpaceDN w:val="0"/>
              <w:adjustRightInd w:val="0"/>
              <w:rPr>
                <w:bCs/>
              </w:rPr>
            </w:pPr>
            <w:r w:rsidRPr="00F653C1">
              <w:rPr>
                <w:bCs/>
              </w:rPr>
              <w:t>1. Общие количественные показатели</w:t>
            </w:r>
          </w:p>
          <w:p w:rsidR="00905E35" w:rsidRPr="00F653C1" w:rsidRDefault="00905E35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F653C1" w:rsidRDefault="00905E35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35" w:rsidRPr="00F653C1" w:rsidRDefault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проведённых заседаний всех комиссий по урегулированию конфликта интересов в органах местного самоуправления муниципального района (городского округа) за отчётный период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F653C1" w:rsidRDefault="00905E35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35" w:rsidRPr="00F653C1" w:rsidRDefault="00905E35">
            <w:pPr>
              <w:rPr>
                <w:color w:val="000000"/>
              </w:rPr>
            </w:pPr>
          </w:p>
        </w:tc>
      </w:tr>
      <w:tr w:rsidR="00194CE9" w:rsidRPr="00F653C1" w:rsidTr="00147013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autoSpaceDE w:val="0"/>
              <w:autoSpaceDN w:val="0"/>
              <w:adjustRightInd w:val="0"/>
              <w:rPr>
                <w:bCs/>
              </w:rPr>
            </w:pPr>
            <w:r w:rsidRPr="00F653C1">
              <w:rPr>
                <w:bCs/>
              </w:rPr>
              <w:t>2. Специфика рассмотренных вопросов (материалов)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E9" w:rsidRPr="00F653C1" w:rsidRDefault="00194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направленных в комиссии по урегулированию конфликта интересов и рассмотренных ими материалов (обращений), касающихся представления служащими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</w:tr>
      <w:tr w:rsidR="00194CE9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E9" w:rsidRPr="00F653C1" w:rsidRDefault="00194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направленных в комиссии по урегулированию конфликта интересов и рассмотренных ими материалов (обращений), касающихся несоблюдения служащими требований об урегулировании конфликта интересов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</w:tr>
      <w:tr w:rsidR="00194CE9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E9" w:rsidRPr="00F653C1" w:rsidRDefault="00194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направленных в комиссии по урегулированию конфликта интересов и рассмотренных ими материалов (обращений), касающихся 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</w:tr>
      <w:tr w:rsidR="00194CE9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E9" w:rsidRPr="00F653C1" w:rsidRDefault="00194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направленных в комиссии по урегулированию конфликта интересов и рассмотренных ими материалов (обращений), касающихся невозможности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</w:tr>
      <w:tr w:rsidR="00194CE9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E9" w:rsidRPr="00F653C1" w:rsidRDefault="00194C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 xml:space="preserve">Количество рассмотренных на заседаниях комиссии вопросов, касающихся рассмотрения результатов, полученных в ходе осуществления </w:t>
            </w:r>
            <w:proofErr w:type="gramStart"/>
            <w:r w:rsidRPr="00F653C1">
              <w:rPr>
                <w:sz w:val="20"/>
                <w:szCs w:val="20"/>
              </w:rPr>
              <w:t>контроля за</w:t>
            </w:r>
            <w:proofErr w:type="gramEnd"/>
            <w:r w:rsidRPr="00F653C1">
              <w:rPr>
                <w:sz w:val="20"/>
                <w:szCs w:val="20"/>
              </w:rPr>
              <w:t xml:space="preserve"> расходами муниципальных служащих (иных лиц)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E9" w:rsidRPr="00F653C1" w:rsidRDefault="00194CE9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autoSpaceDE w:val="0"/>
              <w:autoSpaceDN w:val="0"/>
              <w:adjustRightInd w:val="0"/>
              <w:rPr>
                <w:bCs/>
              </w:rPr>
            </w:pPr>
            <w:r w:rsidRPr="00F653C1">
              <w:rPr>
                <w:bCs/>
              </w:rPr>
              <w:t>3. Результаты работы комиссии</w:t>
            </w:r>
          </w:p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установленных комиссиями нарушений, касающихся соблюдения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установленных комиссиями нарушений, касающихся соблюдения требований об урегулировании конфликта интересов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установленных комиссиями нарушений, касающихся соблюдения требований об объективности и уважительности причин непредставления сведений о доходах супруги (супруга) и несовершеннолетних детей служащего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 xml:space="preserve">Количество установленных комиссиями нарушений, касающихся рассмотрения результатов, полученных в ходе осуществления </w:t>
            </w:r>
            <w:proofErr w:type="gramStart"/>
            <w:r w:rsidRPr="00F653C1">
              <w:rPr>
                <w:sz w:val="20"/>
                <w:szCs w:val="20"/>
              </w:rPr>
              <w:t>контроля за</w:t>
            </w:r>
            <w:proofErr w:type="gramEnd"/>
            <w:r w:rsidRPr="00F653C1">
              <w:rPr>
                <w:sz w:val="20"/>
                <w:szCs w:val="20"/>
              </w:rPr>
              <w:t xml:space="preserve"> расходами муниципальных служащих (иных лиц)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служащих, отстранённых в результате заседания комиссии от исполнения ими своих обязанностей в связи с наличием конфликта интересов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служащих, привлеченных к дисциплинарной ответственности по результатам заседаний комиссий за нарушения, не связанные с утратой доверия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0A672D" w:rsidRPr="00F653C1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D" w:rsidRPr="00F653C1" w:rsidRDefault="000A672D" w:rsidP="00AA78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служащих, привлеченных к дисциплинарной ответственности по результатам заседаний комиссий за нарушения в связи с утратой доверия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B4470D" w:rsidP="00B4470D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2D" w:rsidRPr="00F653C1" w:rsidRDefault="000A672D">
            <w:pPr>
              <w:rPr>
                <w:color w:val="000000"/>
              </w:rPr>
            </w:pPr>
          </w:p>
        </w:tc>
      </w:tr>
      <w:tr w:rsidR="00851714" w:rsidRPr="00F653C1" w:rsidTr="00905E35">
        <w:trPr>
          <w:trHeight w:val="10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8C0D6C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</w:rPr>
            </w:pPr>
            <w:r w:rsidRPr="00F653C1">
              <w:rPr>
                <w:b/>
                <w:bCs/>
                <w:lang w:val="en-US"/>
              </w:rPr>
              <w:t>V</w:t>
            </w:r>
            <w:r w:rsidRPr="00F653C1">
              <w:rPr>
                <w:b/>
                <w:bCs/>
              </w:rPr>
              <w:t>. ЭФФЕКТИВНОСТЬ АНТИКОРРУПЦИОННОЙ РАБОТЫ В МУНИЦИПАЛЬНЫХ ОБРАЗОВАТЕЛЬНЫХ УЧРЕЖДЕНИЯХ</w:t>
            </w:r>
          </w:p>
        </w:tc>
      </w:tr>
      <w:tr w:rsidR="00851714" w:rsidRPr="00F653C1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autoSpaceDE w:val="0"/>
              <w:autoSpaceDN w:val="0"/>
              <w:adjustRightInd w:val="0"/>
              <w:rPr>
                <w:bCs/>
              </w:rPr>
            </w:pPr>
            <w:r w:rsidRPr="00F653C1">
              <w:rPr>
                <w:bCs/>
              </w:rPr>
              <w:t>1. Количественные показатели</w:t>
            </w:r>
          </w:p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 xml:space="preserve">Общее количество всех средних, основных общеобразовательных школ в муниципальном образовании, включая </w:t>
            </w:r>
            <w:proofErr w:type="gramStart"/>
            <w:r w:rsidRPr="00F653C1">
              <w:rPr>
                <w:sz w:val="20"/>
                <w:szCs w:val="20"/>
              </w:rPr>
              <w:t>профильные</w:t>
            </w:r>
            <w:proofErr w:type="gram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71295E" w:rsidP="00AF040E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</w:tr>
      <w:tr w:rsidR="00851714" w:rsidRPr="00F653C1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средних, основных общеобразовательных школ в муниципальном образовании, в которых, при наличии на официальных сайтах МОУ подтверждающих сведений (выписок из календарно-тематических планов учителей 5-11 классов), реализуются элементы антикоррупционного образования по учебным предметам:</w:t>
            </w:r>
          </w:p>
          <w:p w:rsidR="00851714" w:rsidRPr="00F653C1" w:rsidRDefault="00851714">
            <w:pPr>
              <w:rPr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-  «История»,</w:t>
            </w:r>
          </w:p>
          <w:p w:rsidR="00851714" w:rsidRPr="00F653C1" w:rsidRDefault="00851714">
            <w:pPr>
              <w:rPr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 xml:space="preserve">-  «Литература», </w:t>
            </w:r>
          </w:p>
          <w:p w:rsidR="00851714" w:rsidRPr="00F653C1" w:rsidRDefault="00851714">
            <w:pPr>
              <w:rPr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 xml:space="preserve">-  «Обществознание», </w:t>
            </w:r>
          </w:p>
          <w:p w:rsidR="00851714" w:rsidRPr="00F653C1" w:rsidRDefault="00851714">
            <w:pPr>
              <w:rPr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lastRenderedPageBreak/>
              <w:t xml:space="preserve">-  «Право», </w:t>
            </w:r>
          </w:p>
          <w:p w:rsidR="00851714" w:rsidRPr="00F653C1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 xml:space="preserve">-  «Экономика»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AF04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1714" w:rsidRPr="00F653C1" w:rsidRDefault="00851714" w:rsidP="00AF04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1714" w:rsidRPr="00F653C1" w:rsidRDefault="00851714" w:rsidP="00AF04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1714" w:rsidRPr="00F653C1" w:rsidRDefault="00851714" w:rsidP="00AF04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1714" w:rsidRPr="00F653C1" w:rsidRDefault="00851714" w:rsidP="00AF04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1714" w:rsidRPr="00F653C1" w:rsidRDefault="00851714" w:rsidP="00AF040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51714" w:rsidRPr="00F653C1" w:rsidRDefault="0071295E" w:rsidP="00AF040E">
            <w:pPr>
              <w:jc w:val="center"/>
              <w:rPr>
                <w:color w:val="000000"/>
                <w:sz w:val="20"/>
                <w:szCs w:val="20"/>
              </w:rPr>
            </w:pPr>
            <w:r w:rsidRPr="00F653C1">
              <w:rPr>
                <w:color w:val="000000"/>
                <w:sz w:val="20"/>
                <w:szCs w:val="20"/>
              </w:rPr>
              <w:t>10</w:t>
            </w:r>
          </w:p>
          <w:p w:rsidR="00851714" w:rsidRPr="00F653C1" w:rsidRDefault="0071295E" w:rsidP="00AF040E">
            <w:pPr>
              <w:jc w:val="center"/>
              <w:rPr>
                <w:color w:val="000000"/>
                <w:sz w:val="20"/>
                <w:szCs w:val="20"/>
              </w:rPr>
            </w:pPr>
            <w:r w:rsidRPr="00F653C1">
              <w:rPr>
                <w:color w:val="000000"/>
                <w:sz w:val="20"/>
                <w:szCs w:val="20"/>
              </w:rPr>
              <w:t>10</w:t>
            </w:r>
          </w:p>
          <w:p w:rsidR="00851714" w:rsidRPr="00F653C1" w:rsidRDefault="0071295E" w:rsidP="00AF040E">
            <w:pPr>
              <w:jc w:val="center"/>
              <w:rPr>
                <w:color w:val="000000"/>
                <w:sz w:val="20"/>
                <w:szCs w:val="20"/>
              </w:rPr>
            </w:pPr>
            <w:r w:rsidRPr="00F653C1">
              <w:rPr>
                <w:color w:val="000000"/>
                <w:sz w:val="20"/>
                <w:szCs w:val="20"/>
              </w:rPr>
              <w:t>10</w:t>
            </w:r>
          </w:p>
          <w:p w:rsidR="00851714" w:rsidRPr="00F653C1" w:rsidRDefault="0071295E" w:rsidP="00AF040E">
            <w:pPr>
              <w:jc w:val="center"/>
              <w:rPr>
                <w:color w:val="000000"/>
                <w:sz w:val="20"/>
                <w:szCs w:val="20"/>
              </w:rPr>
            </w:pPr>
            <w:r w:rsidRPr="00F653C1">
              <w:rPr>
                <w:color w:val="000000"/>
                <w:sz w:val="20"/>
                <w:szCs w:val="20"/>
              </w:rPr>
              <w:lastRenderedPageBreak/>
              <w:t>3</w:t>
            </w:r>
          </w:p>
          <w:p w:rsidR="00851714" w:rsidRPr="00F653C1" w:rsidRDefault="0071295E" w:rsidP="00AF040E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  <w:sz w:val="20"/>
                <w:szCs w:val="20"/>
              </w:rPr>
            </w:pPr>
            <w:r w:rsidRPr="00F653C1">
              <w:rPr>
                <w:color w:val="000000"/>
                <w:sz w:val="20"/>
                <w:szCs w:val="20"/>
              </w:rPr>
              <w:t>Данные представить с разбивкой по учебным предметам</w:t>
            </w: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C3714">
            <w:pPr>
              <w:autoSpaceDE w:val="0"/>
              <w:autoSpaceDN w:val="0"/>
              <w:adjustRightInd w:val="0"/>
              <w:rPr>
                <w:bCs/>
              </w:rPr>
            </w:pPr>
            <w:r w:rsidRPr="00F653C1">
              <w:rPr>
                <w:bCs/>
              </w:rPr>
              <w:lastRenderedPageBreak/>
              <w:t xml:space="preserve">2. Количество проведенных в средних, основных школах МО за отчетный период воспитательных мероприятий с элементами </w:t>
            </w:r>
            <w:proofErr w:type="spellStart"/>
            <w:r w:rsidRPr="00F653C1">
              <w:rPr>
                <w:bCs/>
              </w:rPr>
              <w:t>антикоррупионного</w:t>
            </w:r>
            <w:proofErr w:type="spellEnd"/>
            <w:r w:rsidRPr="00F653C1">
              <w:rPr>
                <w:bCs/>
              </w:rPr>
              <w:t xml:space="preserve"> воспитания, при наличии подтверждающих документов (планы воспитательной работы конкретных школ, сценарные планы конкретных мероприятий, справки и отзывы специалистов муниципальных органов управления образованием по итогам проведённых мероприятий, фотоотчёты, опубликованные на официальных сайтах органов МСУ)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проведенных открытых уроков по учебным предметам по антикоррупционной тематике, информация о которых размещена в СМИ или на официальных сайтах школ, сайтах муниципальных органов управления образования в виде отдельного информационного сообщения о каждом проведённом открытом уроке, с указанием даты его проведения, школы и класса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385593" w:rsidP="00F653C1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1</w:t>
            </w:r>
            <w:r w:rsidR="00F653C1" w:rsidRPr="00F653C1">
              <w:rPr>
                <w:color w:val="000000"/>
              </w:rPr>
              <w:t>39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проведенных классных часов по антикоррупционной тематике, информация о которых размещена в СМИ или на официальных сайтах школ, сайтах муниципальных органов управления образования в виде отдельного информационного сообщения о каждом проведённом уроке, с указанием даты его проведения, школы и класса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385593" w:rsidP="00F653C1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1</w:t>
            </w:r>
            <w:r w:rsidR="00F653C1" w:rsidRPr="00F653C1">
              <w:rPr>
                <w:color w:val="000000"/>
              </w:rPr>
              <w:t>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 xml:space="preserve">Количество проведенных тематических </w:t>
            </w:r>
            <w:r w:rsidR="00010E43" w:rsidRPr="00F653C1">
              <w:rPr>
                <w:sz w:val="20"/>
                <w:szCs w:val="20"/>
              </w:rPr>
              <w:t xml:space="preserve">встреч  (в том числе с сотрудниками правоохранительных органов) и </w:t>
            </w:r>
            <w:r w:rsidRPr="00F653C1">
              <w:rPr>
                <w:sz w:val="20"/>
                <w:szCs w:val="20"/>
              </w:rPr>
              <w:t>экскурсий обучающихся по антикоррупционной тематике, информация о которых размещена в СМИ или на официальных сайтах школ, сайтах муниципальных органов управления образования в виде отдельного информационного сообщения о каждом проведённой экскурсии, с указанием даты его проведения, школы и класса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F653C1" w:rsidP="00385593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75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</w:tr>
      <w:tr w:rsidR="00851714" w:rsidRPr="008C3EB5" w:rsidTr="004C3714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 w:rsidP="004C3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53C1">
              <w:rPr>
                <w:sz w:val="20"/>
                <w:szCs w:val="20"/>
              </w:rPr>
              <w:t>Количество проведенных централизованно (во всех основных и средних школах МО) конкурсов детского творчества антикоррупционной направленности с указанием количества присвоенных призовых мест, поощрительных призов и грамот, а также материалов в местных СМИ, в которых было рассказано о проведенных конкурсных мероприятиях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F653C1" w:rsidP="00385593">
            <w:pPr>
              <w:jc w:val="center"/>
              <w:rPr>
                <w:color w:val="000000"/>
              </w:rPr>
            </w:pPr>
            <w:r w:rsidRPr="00F653C1">
              <w:rPr>
                <w:color w:val="00000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F653C1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8C0D6C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</w:rPr>
            </w:pPr>
            <w:r w:rsidRPr="00700DFC">
              <w:rPr>
                <w:b/>
                <w:bCs/>
                <w:lang w:val="en-US"/>
              </w:rPr>
              <w:t>VI</w:t>
            </w:r>
            <w:r w:rsidRPr="00700DFC">
              <w:rPr>
                <w:b/>
                <w:bCs/>
              </w:rPr>
              <w:t xml:space="preserve">. АНАЛИЗ ОБРАЩЕНИЙ В ОРГАНЫ МЕСТНОГО САМОУПРАВЛЕНИЯ ПО ФАКТАМ КОРРУПЦИИ </w:t>
            </w: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autoSpaceDE w:val="0"/>
              <w:autoSpaceDN w:val="0"/>
              <w:adjustRightInd w:val="0"/>
              <w:rPr>
                <w:bCs/>
              </w:rPr>
            </w:pPr>
            <w:r w:rsidRPr="00700DFC">
              <w:rPr>
                <w:bCs/>
              </w:rPr>
              <w:t>1. Количественные показатели поступивших обращений по возможным фактам коррупции</w:t>
            </w:r>
          </w:p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00DFC">
              <w:rPr>
                <w:sz w:val="20"/>
                <w:szCs w:val="20"/>
              </w:rPr>
              <w:t>Общее количество поступивших во все органы местного самоуправления муниципального образования (включая обращения, поступившие в сельские и городские поселения муниципальных районов) письменных и устных обращений граждан и организаций (включая анонимные) по всем вопросам за отчётный период</w:t>
            </w:r>
            <w:proofErr w:type="gram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92154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910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700DFC">
              <w:rPr>
                <w:color w:val="000000"/>
                <w:sz w:val="20"/>
                <w:szCs w:val="20"/>
              </w:rPr>
              <w:t>Обращения</w:t>
            </w:r>
            <w:proofErr w:type="gramEnd"/>
            <w:r w:rsidRPr="00700DFC">
              <w:rPr>
                <w:color w:val="000000"/>
                <w:sz w:val="20"/>
                <w:szCs w:val="20"/>
              </w:rPr>
              <w:t xml:space="preserve"> по всем вопросам включая коррупционные</w:t>
            </w: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 во все органы местного самоуправления муниципального образования письменных и устных обращений граждан и организаций (включая анонимные) по возможным фактам коррупции, в том числе: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92154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  <w:sz w:val="20"/>
                <w:szCs w:val="20"/>
              </w:rPr>
            </w:pPr>
            <w:r w:rsidRPr="00700DFC">
              <w:rPr>
                <w:color w:val="000000"/>
                <w:sz w:val="20"/>
                <w:szCs w:val="20"/>
              </w:rPr>
              <w:t xml:space="preserve">Обращения </w:t>
            </w:r>
          </w:p>
          <w:p w:rsidR="00851714" w:rsidRPr="00700DFC" w:rsidRDefault="004C3714">
            <w:pPr>
              <w:rPr>
                <w:color w:val="000000"/>
                <w:sz w:val="20"/>
                <w:szCs w:val="20"/>
              </w:rPr>
            </w:pPr>
            <w:r w:rsidRPr="00700DFC">
              <w:rPr>
                <w:color w:val="000000"/>
                <w:sz w:val="20"/>
                <w:szCs w:val="20"/>
              </w:rPr>
              <w:t>Стр.</w:t>
            </w:r>
            <w:r w:rsidR="00A45F6B" w:rsidRPr="00700DFC">
              <w:rPr>
                <w:color w:val="000000"/>
                <w:sz w:val="20"/>
                <w:szCs w:val="20"/>
              </w:rPr>
              <w:t xml:space="preserve"> 65 = стр.66</w:t>
            </w:r>
            <w:r w:rsidR="00BC37D9" w:rsidRPr="00700DFC">
              <w:rPr>
                <w:color w:val="000000"/>
                <w:sz w:val="20"/>
                <w:szCs w:val="20"/>
              </w:rPr>
              <w:t xml:space="preserve"> +  …</w:t>
            </w:r>
            <w:r w:rsidRPr="00700DFC">
              <w:rPr>
                <w:color w:val="000000"/>
                <w:sz w:val="20"/>
                <w:szCs w:val="20"/>
              </w:rPr>
              <w:t xml:space="preserve"> + 7</w:t>
            </w:r>
            <w:r w:rsidR="00A45F6B" w:rsidRPr="00700D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от исполнительных и представительных органов государственной власти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92154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 xml:space="preserve">от граждан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от организаций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от правоохранительных органов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от контрольно-надзорных органов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от иных органов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4C3714">
            <w:pPr>
              <w:autoSpaceDE w:val="0"/>
              <w:autoSpaceDN w:val="0"/>
              <w:adjustRightInd w:val="0"/>
              <w:rPr>
                <w:bCs/>
              </w:rPr>
            </w:pPr>
            <w:r w:rsidRPr="00700DFC">
              <w:rPr>
                <w:bCs/>
              </w:rPr>
              <w:t>2</w:t>
            </w:r>
            <w:r w:rsidR="00851714" w:rsidRPr="00700DFC">
              <w:rPr>
                <w:bCs/>
              </w:rPr>
              <w:t>. Тематическая направленность поступивших/рассмотренных обращений по фактам коррупции</w:t>
            </w:r>
          </w:p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обращений, в которых имелась информация о проявлениях «бытовой» коррупции в сфере здравоохранения, образования и т.п.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4C3714">
            <w:pPr>
              <w:rPr>
                <w:color w:val="000000"/>
              </w:rPr>
            </w:pPr>
            <w:r w:rsidRPr="00700DFC">
              <w:rPr>
                <w:color w:val="000000"/>
                <w:sz w:val="20"/>
                <w:szCs w:val="20"/>
              </w:rPr>
              <w:t>Стр. 64</w:t>
            </w:r>
            <w:r w:rsidR="00710045" w:rsidRPr="00700DFC">
              <w:rPr>
                <w:color w:val="000000"/>
                <w:sz w:val="20"/>
                <w:szCs w:val="20"/>
              </w:rPr>
              <w:t xml:space="preserve"> = стр.71 +  72</w:t>
            </w:r>
            <w:r w:rsidR="00851714" w:rsidRPr="00700DFC">
              <w:rPr>
                <w:color w:val="000000"/>
                <w:sz w:val="20"/>
                <w:szCs w:val="20"/>
              </w:rPr>
              <w:t xml:space="preserve"> +… + </w:t>
            </w:r>
            <w:r w:rsidR="00710045" w:rsidRPr="00700DFC">
              <w:rPr>
                <w:color w:val="000000"/>
                <w:sz w:val="20"/>
                <w:szCs w:val="20"/>
              </w:rPr>
              <w:t>8</w:t>
            </w:r>
            <w:r w:rsidR="00851714" w:rsidRPr="00700DFC">
              <w:rPr>
                <w:color w:val="000000"/>
                <w:sz w:val="20"/>
                <w:szCs w:val="20"/>
              </w:rPr>
              <w:t>1</w:t>
            </w: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о фактах взяточничества с участием сотрудников органов местного самоуправления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о фактах взяточничества среди чиновников других органов власти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о проявлениях коррупции при выделении земельных участков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 рассмотренных обращений о проявлениях коррупции при оказании государственных и муниципальных услуг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о проявлениях коррупции в сфере коммунального обслуживания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92154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о проявлениях коррупции при выделении субсидий, или иной финансовой помощи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о проявлениях коррупции при приватизации муниципального имущества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92154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о предоставлении преференций хозяйствующим субъектам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 при выделении жилья (сиротам, ветеранам Великой Отечественной войны, отдельным категориям граждан)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поступивших/рассмотренных обращений, в которых имелась информация о проявлениях коррупции в иных сферах деятельности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710045">
            <w:pPr>
              <w:autoSpaceDE w:val="0"/>
              <w:autoSpaceDN w:val="0"/>
              <w:adjustRightInd w:val="0"/>
              <w:rPr>
                <w:bCs/>
              </w:rPr>
            </w:pPr>
            <w:r w:rsidRPr="00700DFC">
              <w:rPr>
                <w:bCs/>
              </w:rPr>
              <w:t>3</w:t>
            </w:r>
            <w:r w:rsidR="00851714" w:rsidRPr="00700DFC">
              <w:rPr>
                <w:bCs/>
              </w:rPr>
              <w:t>. Оценка результатов рассмотрения обращений граждан и организаций</w:t>
            </w:r>
          </w:p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представлений органов прокуратуры, поступивших в органы местного самоуправления муниципального района (включая поступившие в сельские и городские поселения муниципального района) или городского округа, в которых обращается внимание на неудовлетворительную работу с обращениями граждан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56321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700DFC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0DFC">
              <w:rPr>
                <w:sz w:val="20"/>
                <w:szCs w:val="20"/>
              </w:rPr>
              <w:t>Количество зон коррупционного риска, выявленных по результатам рассмотрения поступивших в течение отчётного периода обращений граждан и организаций по возможным фактам коррупции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992154" w:rsidP="0078320F">
            <w:pPr>
              <w:jc w:val="center"/>
              <w:rPr>
                <w:color w:val="000000"/>
              </w:rPr>
            </w:pPr>
            <w:r w:rsidRPr="00700DFC">
              <w:rPr>
                <w:color w:val="000000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700DFC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15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8C0D6C">
            <w:pPr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  <w:r w:rsidRPr="00C60344">
              <w:rPr>
                <w:b/>
                <w:bCs/>
                <w:lang w:val="en-US"/>
              </w:rPr>
              <w:t>VII</w:t>
            </w:r>
            <w:r w:rsidRPr="00C60344">
              <w:rPr>
                <w:b/>
                <w:bCs/>
              </w:rPr>
              <w:t>. РЕАЛИЗАЦИЯ ПРИНЦИПА НЕОТВРАТИМОСТИ ОТВЕТСТВЕННОСТИ ЗА НЕЦЕЛЕВОЕ, НЕЭФФЕКТИВНОЕ, НЕПРАВОМЕРНОЕ  ИСПОЛЬЗОВАНИЕ БЮДЖЕТНЫХ СРЕДСТВ И ИМУЩЕСТВА, ИНЫЕ  ФИНАНСОВЫЕ  НАРУШЕНИЯ,  ВЫЯВЛЕННЫЕ В ХОДЕ  ПРОВЕДЕНИЯ ПРОВЕРОК ОРГАНАМИ ВНЕШНЕГО И ВНУТРЕННЕГО ФИНАНСОВОГО КОНТРОЛЯ</w:t>
            </w:r>
          </w:p>
          <w:p w:rsidR="00851714" w:rsidRPr="00C60344" w:rsidRDefault="00851714">
            <w:pPr>
              <w:rPr>
                <w:color w:val="000000"/>
              </w:rPr>
            </w:pPr>
          </w:p>
        </w:tc>
      </w:tr>
      <w:tr w:rsidR="00851714" w:rsidRPr="008C3EB5" w:rsidTr="00147013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autoSpaceDE w:val="0"/>
              <w:autoSpaceDN w:val="0"/>
              <w:adjustRightInd w:val="0"/>
              <w:rPr>
                <w:bCs/>
              </w:rPr>
            </w:pPr>
            <w:r w:rsidRPr="00C60344">
              <w:rPr>
                <w:bCs/>
              </w:rPr>
              <w:t>1. Количественные показатели реализации принципа неотвратимости наказания</w:t>
            </w:r>
          </w:p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66" w:rsidRPr="00C60344" w:rsidRDefault="00851714" w:rsidP="005B6066">
            <w:pPr>
              <w:rPr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>Общее количество проверок, проведённых за отчётный период органами внутреннего и внешнего финансового контроля в отношении  муниципальных образований и подведомственных им учреждений, в том числе:</w:t>
            </w:r>
          </w:p>
          <w:p w:rsidR="00851714" w:rsidRPr="00C60344" w:rsidRDefault="00851714">
            <w:pPr>
              <w:rPr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>- Счётной палатой Ульяновской области;</w:t>
            </w:r>
          </w:p>
          <w:p w:rsidR="00851714" w:rsidRPr="00C60344" w:rsidRDefault="005B6066">
            <w:pPr>
              <w:rPr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>- Департаментом  внутреннего государственного финансового контроля Ульяновской области;</w:t>
            </w:r>
          </w:p>
          <w:p w:rsidR="00851714" w:rsidRPr="00C60344" w:rsidRDefault="00851714">
            <w:pPr>
              <w:rPr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>- контрольно счётной комиссией Совета депутатов муниципального образования;</w:t>
            </w:r>
          </w:p>
          <w:p w:rsidR="00851714" w:rsidRPr="00C60344" w:rsidRDefault="00851714">
            <w:pPr>
              <w:rPr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>- финансовым органом муниципального образования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</w:rPr>
            </w:pPr>
          </w:p>
          <w:p w:rsidR="00851714" w:rsidRPr="00C60344" w:rsidRDefault="00851714">
            <w:pPr>
              <w:rPr>
                <w:color w:val="000000"/>
              </w:rPr>
            </w:pPr>
          </w:p>
          <w:p w:rsidR="00851714" w:rsidRPr="00C60344" w:rsidRDefault="00851714">
            <w:pPr>
              <w:rPr>
                <w:color w:val="000000"/>
              </w:rPr>
            </w:pPr>
          </w:p>
          <w:p w:rsidR="00851714" w:rsidRPr="00C60344" w:rsidRDefault="00851714">
            <w:pPr>
              <w:rPr>
                <w:color w:val="000000"/>
              </w:rPr>
            </w:pPr>
            <w:r w:rsidRPr="00C60344">
              <w:rPr>
                <w:color w:val="000000"/>
              </w:rPr>
              <w:t xml:space="preserve">     -----</w:t>
            </w:r>
          </w:p>
          <w:p w:rsidR="00851714" w:rsidRPr="00C60344" w:rsidRDefault="00E613A1" w:rsidP="00E613A1">
            <w:pPr>
              <w:jc w:val="center"/>
              <w:rPr>
                <w:color w:val="000000"/>
              </w:rPr>
            </w:pPr>
            <w:r w:rsidRPr="00C60344">
              <w:rPr>
                <w:color w:val="000000"/>
              </w:rPr>
              <w:t>1</w:t>
            </w:r>
          </w:p>
          <w:p w:rsidR="00851714" w:rsidRPr="00C60344" w:rsidRDefault="00851714">
            <w:pPr>
              <w:rPr>
                <w:color w:val="000000"/>
              </w:rPr>
            </w:pPr>
            <w:r w:rsidRPr="00C60344">
              <w:rPr>
                <w:color w:val="000000"/>
              </w:rPr>
              <w:t xml:space="preserve">     </w:t>
            </w:r>
          </w:p>
          <w:p w:rsidR="00851714" w:rsidRPr="00C60344" w:rsidRDefault="00C60344" w:rsidP="00E27FE4">
            <w:pPr>
              <w:jc w:val="center"/>
              <w:rPr>
                <w:color w:val="000000"/>
              </w:rPr>
            </w:pPr>
            <w:r w:rsidRPr="00C60344">
              <w:rPr>
                <w:color w:val="000000"/>
              </w:rPr>
              <w:t>8</w:t>
            </w:r>
          </w:p>
          <w:p w:rsidR="00E27FE4" w:rsidRPr="00C60344" w:rsidRDefault="00C60344" w:rsidP="00E27FE4">
            <w:pPr>
              <w:jc w:val="center"/>
              <w:rPr>
                <w:color w:val="000000"/>
              </w:rPr>
            </w:pPr>
            <w:r w:rsidRPr="00C60344">
              <w:rPr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  <w:sz w:val="16"/>
                <w:szCs w:val="16"/>
              </w:rPr>
            </w:pPr>
            <w:r w:rsidRPr="00C60344">
              <w:rPr>
                <w:color w:val="000000"/>
                <w:sz w:val="16"/>
                <w:szCs w:val="16"/>
              </w:rPr>
              <w:t>Данные представлять по каждому ревизионному органу отдельно</w:t>
            </w:r>
          </w:p>
        </w:tc>
      </w:tr>
      <w:tr w:rsidR="00851714" w:rsidRPr="008C3EB5" w:rsidTr="00147013">
        <w:trPr>
          <w:trHeight w:val="967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 xml:space="preserve">Количество проверок, по результатам которых были установлены факты нецелевого и (или) неправомерного и (или) неэффективного использования бюджетных средств и </w:t>
            </w:r>
            <w:r w:rsidRPr="00C60344">
              <w:rPr>
                <w:rFonts w:eastAsia="Arial Unicode MS"/>
                <w:bCs/>
                <w:sz w:val="20"/>
                <w:szCs w:val="20"/>
              </w:rPr>
              <w:t xml:space="preserve">государственного </w:t>
            </w:r>
            <w:r w:rsidRPr="00C60344">
              <w:rPr>
                <w:sz w:val="20"/>
                <w:szCs w:val="20"/>
              </w:rPr>
              <w:t>имущества</w:t>
            </w:r>
            <w:r w:rsidRPr="00C603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60344">
              <w:rPr>
                <w:b/>
                <w:sz w:val="20"/>
                <w:szCs w:val="20"/>
              </w:rPr>
              <w:t xml:space="preserve">(показатель </w:t>
            </w:r>
            <w:r w:rsidRPr="00C60344">
              <w:rPr>
                <w:b/>
                <w:sz w:val="20"/>
                <w:szCs w:val="20"/>
                <w:lang w:val="en-US"/>
              </w:rPr>
              <w:t>n</w:t>
            </w:r>
            <w:r w:rsidRPr="00C60344">
              <w:rPr>
                <w:b/>
                <w:sz w:val="20"/>
                <w:szCs w:val="20"/>
              </w:rPr>
              <w:t>1)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C60344" w:rsidP="00D604D7">
            <w:pPr>
              <w:jc w:val="center"/>
              <w:rPr>
                <w:color w:val="000000"/>
              </w:rPr>
            </w:pPr>
            <w:r w:rsidRPr="00C60344">
              <w:rPr>
                <w:color w:val="000000"/>
              </w:rPr>
              <w:t>14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</w:rPr>
            </w:pPr>
            <w:r w:rsidRPr="00C60344">
              <w:rPr>
                <w:color w:val="000000"/>
                <w:sz w:val="16"/>
                <w:szCs w:val="16"/>
              </w:rPr>
              <w:t>1) надлежащей реализацией принципа неотвратимости наказания является соотношение n1 = n2 = n3</w:t>
            </w:r>
          </w:p>
        </w:tc>
      </w:tr>
      <w:tr w:rsidR="00851714" w:rsidRPr="008C3EB5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 xml:space="preserve">Количество проверок, по результатам которых были установлены факты нецелевого и (или) неправомерного и (или) неэффективного использования бюджетных средств и государственного имущества, и повлёкших привлечение виновных лиц к дисциплинарной ответственности </w:t>
            </w:r>
            <w:r w:rsidRPr="00C60344">
              <w:rPr>
                <w:b/>
                <w:sz w:val="20"/>
                <w:szCs w:val="20"/>
              </w:rPr>
              <w:t>(показатель n2)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C60344" w:rsidP="00D604D7">
            <w:pPr>
              <w:jc w:val="center"/>
              <w:rPr>
                <w:color w:val="000000"/>
              </w:rPr>
            </w:pPr>
            <w:r w:rsidRPr="00C60344">
              <w:rPr>
                <w:color w:val="000000"/>
              </w:rPr>
              <w:t>11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</w:rPr>
            </w:pPr>
            <w:r w:rsidRPr="00C60344">
              <w:rPr>
                <w:color w:val="000000"/>
                <w:sz w:val="16"/>
                <w:szCs w:val="16"/>
              </w:rPr>
              <w:t>1) надлежащей реализацией принципа неотвратимости наказания является соотношение n1 = n2 = n3</w:t>
            </w:r>
          </w:p>
        </w:tc>
      </w:tr>
      <w:tr w:rsidR="00851714" w:rsidRPr="008C3EB5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 w:rsidP="00905E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60344">
              <w:rPr>
                <w:sz w:val="20"/>
                <w:szCs w:val="20"/>
              </w:rPr>
              <w:t>Количество проверок, по результатам которых были установлены факты нецелевого и (или) неправомерного и (или) неэффективного использования бюджетных средств и государственного имущества, и повлёкших привлечение виновных лиц к материальной ответственности</w:t>
            </w:r>
            <w:r w:rsidRPr="00C60344">
              <w:rPr>
                <w:b/>
                <w:sz w:val="20"/>
                <w:szCs w:val="20"/>
              </w:rPr>
              <w:t xml:space="preserve"> (показатель n3)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C60344" w:rsidP="00D604D7">
            <w:pPr>
              <w:jc w:val="center"/>
              <w:rPr>
                <w:color w:val="000000"/>
              </w:rPr>
            </w:pPr>
            <w:r w:rsidRPr="00C60344">
              <w:rPr>
                <w:color w:val="000000"/>
              </w:rPr>
              <w:t>12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C60344" w:rsidRDefault="00851714">
            <w:pPr>
              <w:jc w:val="both"/>
              <w:rPr>
                <w:color w:val="000000"/>
                <w:sz w:val="16"/>
                <w:szCs w:val="16"/>
              </w:rPr>
            </w:pPr>
            <w:r w:rsidRPr="00C60344">
              <w:rPr>
                <w:color w:val="000000"/>
                <w:sz w:val="16"/>
                <w:szCs w:val="16"/>
              </w:rPr>
              <w:t>1) надлежащей реализацией принципа неотвратимости наказания является соотношение n1 = n2 = n3;</w:t>
            </w:r>
          </w:p>
          <w:p w:rsidR="00851714" w:rsidRPr="00C60344" w:rsidRDefault="00851714">
            <w:pPr>
              <w:rPr>
                <w:color w:val="000000"/>
                <w:vertAlign w:val="subscript"/>
              </w:rPr>
            </w:pPr>
            <w:r w:rsidRPr="00C60344">
              <w:rPr>
                <w:color w:val="000000"/>
                <w:sz w:val="16"/>
                <w:szCs w:val="16"/>
              </w:rPr>
              <w:t xml:space="preserve">2) под </w:t>
            </w:r>
            <w:r w:rsidRPr="00C60344">
              <w:rPr>
                <w:sz w:val="16"/>
                <w:szCs w:val="16"/>
              </w:rPr>
              <w:t xml:space="preserve">материальной ответственностью в данном случае понимается снижение размера ежемесячного </w:t>
            </w:r>
            <w:r w:rsidRPr="00C60344">
              <w:rPr>
                <w:sz w:val="16"/>
                <w:szCs w:val="16"/>
              </w:rPr>
              <w:lastRenderedPageBreak/>
              <w:t xml:space="preserve">денежного поощрения </w:t>
            </w:r>
          </w:p>
        </w:tc>
      </w:tr>
      <w:tr w:rsidR="00851714" w:rsidRPr="008C3EB5" w:rsidTr="00147013">
        <w:trPr>
          <w:trHeight w:val="10"/>
        </w:trPr>
        <w:tc>
          <w:tcPr>
            <w:tcW w:w="3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8C3EB5" w:rsidRDefault="00851714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sz w:val="20"/>
                <w:szCs w:val="20"/>
              </w:rPr>
            </w:pPr>
            <w:r w:rsidRPr="004C7498">
              <w:rPr>
                <w:sz w:val="20"/>
                <w:szCs w:val="20"/>
              </w:rPr>
              <w:t>Количество актов проверок, проведённых контрольно-счётной комиссией Совета депутатов муниципального образования и  финансового органа муниципального образования,  и переданных в правоохранительные органы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4C7498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15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8C3EB5" w:rsidRDefault="00851714">
            <w:pPr>
              <w:rPr>
                <w:color w:val="000000"/>
                <w:highlight w:val="yellow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8C3EB5" w:rsidRDefault="00851714">
            <w:pPr>
              <w:jc w:val="both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  <w:r w:rsidRPr="004C7498">
              <w:rPr>
                <w:bCs/>
              </w:rPr>
              <w:t>2. Результативность работы по реализации принципа неотвратимости наказания</w:t>
            </w:r>
          </w:p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C7498">
              <w:rPr>
                <w:bCs/>
                <w:iCs/>
                <w:sz w:val="20"/>
                <w:szCs w:val="20"/>
              </w:rPr>
              <w:t>Всего привлечено должностных лиц ОМСУ (работников учреждений) к дисциплинарной ответственности соразмерно допущенным нарушениям (при наличии подтверждающих документов), в т.ч.:</w:t>
            </w:r>
          </w:p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4C7498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46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6B2563">
            <w:pPr>
              <w:rPr>
                <w:color w:val="000000"/>
                <w:sz w:val="20"/>
                <w:szCs w:val="20"/>
              </w:rPr>
            </w:pPr>
            <w:r w:rsidRPr="004C7498">
              <w:rPr>
                <w:color w:val="000000"/>
                <w:sz w:val="20"/>
                <w:szCs w:val="20"/>
              </w:rPr>
              <w:t>Стр. 89 = стр.90</w:t>
            </w:r>
            <w:r w:rsidR="00851714" w:rsidRPr="004C7498">
              <w:rPr>
                <w:color w:val="000000"/>
                <w:sz w:val="20"/>
                <w:szCs w:val="20"/>
              </w:rPr>
              <w:t xml:space="preserve"> +</w:t>
            </w:r>
            <w:r w:rsidRPr="004C7498">
              <w:rPr>
                <w:color w:val="000000"/>
                <w:sz w:val="20"/>
                <w:szCs w:val="20"/>
              </w:rPr>
              <w:t xml:space="preserve"> …. + 94</w:t>
            </w:r>
            <w:r w:rsidR="00851714" w:rsidRPr="004C7498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498">
              <w:rPr>
                <w:sz w:val="20"/>
                <w:szCs w:val="20"/>
              </w:rPr>
              <w:t>замечание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4C7498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29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498">
              <w:rPr>
                <w:sz w:val="20"/>
                <w:szCs w:val="20"/>
              </w:rPr>
              <w:t>выговор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4C7498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1</w:t>
            </w:r>
            <w:r w:rsidR="00D604D7" w:rsidRPr="004C7498">
              <w:rPr>
                <w:color w:val="000000"/>
              </w:rPr>
              <w:t>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498">
              <w:rPr>
                <w:sz w:val="20"/>
                <w:szCs w:val="20"/>
              </w:rPr>
              <w:t>предупреждение о неполном должностном соответствии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D604D7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498">
              <w:rPr>
                <w:sz w:val="20"/>
                <w:szCs w:val="20"/>
              </w:rPr>
              <w:t>освобождение от замещаемой должности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D604D7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C7498">
              <w:rPr>
                <w:color w:val="000000"/>
                <w:sz w:val="20"/>
                <w:szCs w:val="20"/>
              </w:rPr>
              <w:t>увольнение в связи с утратой доверия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D604D7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8C3EB5" w:rsidRDefault="00851714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C7498">
              <w:rPr>
                <w:bCs/>
                <w:iCs/>
                <w:sz w:val="20"/>
                <w:szCs w:val="20"/>
              </w:rPr>
              <w:t xml:space="preserve">Всего привлечено должностных лиц (сотрудников учреждений) к материальной ответственности </w:t>
            </w:r>
          </w:p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4C7498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8C3EB5" w:rsidRDefault="00851714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4C7498">
              <w:rPr>
                <w:bCs/>
                <w:iCs/>
                <w:sz w:val="20"/>
                <w:szCs w:val="20"/>
              </w:rPr>
              <w:t>Всего привлечено должностных лиц к административной ответственности, в т.ч:</w:t>
            </w:r>
          </w:p>
          <w:p w:rsidR="00851714" w:rsidRPr="004C7498" w:rsidRDefault="008517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4C7498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AA780D">
            <w:pPr>
              <w:rPr>
                <w:color w:val="000000"/>
                <w:sz w:val="20"/>
                <w:szCs w:val="20"/>
              </w:rPr>
            </w:pPr>
            <w:r w:rsidRPr="004C7498">
              <w:rPr>
                <w:color w:val="000000"/>
                <w:sz w:val="20"/>
                <w:szCs w:val="20"/>
              </w:rPr>
              <w:t>Стр.96 = стр. 97 + 98</w:t>
            </w: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8C3EB5" w:rsidRDefault="00851714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498">
              <w:rPr>
                <w:sz w:val="20"/>
                <w:szCs w:val="20"/>
              </w:rPr>
              <w:t>штраф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4C7498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  <w:tr w:rsidR="00851714" w:rsidRPr="008C3EB5" w:rsidTr="00905E35">
        <w:trPr>
          <w:trHeight w:val="10"/>
        </w:trPr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8C3EB5" w:rsidRDefault="00851714">
            <w:pPr>
              <w:rPr>
                <w:color w:val="000000"/>
                <w:highlight w:val="yellow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 w:rsidP="00436357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714" w:rsidRPr="004C7498" w:rsidRDefault="008517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498">
              <w:rPr>
                <w:sz w:val="20"/>
                <w:szCs w:val="20"/>
              </w:rPr>
              <w:t>дисквалификация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D604D7" w:rsidP="00D604D7">
            <w:pPr>
              <w:jc w:val="center"/>
              <w:rPr>
                <w:color w:val="000000"/>
              </w:rPr>
            </w:pPr>
            <w:r w:rsidRPr="004C7498">
              <w:rPr>
                <w:color w:val="000000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14" w:rsidRPr="004C7498" w:rsidRDefault="00851714">
            <w:pPr>
              <w:rPr>
                <w:color w:val="000000"/>
              </w:rPr>
            </w:pPr>
          </w:p>
        </w:tc>
      </w:tr>
    </w:tbl>
    <w:p w:rsidR="00905E35" w:rsidRPr="008C3EB5" w:rsidRDefault="00905E35" w:rsidP="00905E35">
      <w:pPr>
        <w:jc w:val="both"/>
        <w:rPr>
          <w:highlight w:val="yellow"/>
        </w:rPr>
      </w:pPr>
    </w:p>
    <w:p w:rsidR="00A24789" w:rsidRPr="00D41975" w:rsidRDefault="00905E35" w:rsidP="00905E35">
      <w:pPr>
        <w:autoSpaceDE w:val="0"/>
        <w:autoSpaceDN w:val="0"/>
        <w:adjustRightInd w:val="0"/>
        <w:jc w:val="both"/>
      </w:pPr>
      <w:r w:rsidRPr="00D41975">
        <w:rPr>
          <w:b/>
        </w:rPr>
        <w:t>Примечание:</w:t>
      </w:r>
      <w:r w:rsidRPr="00D41975">
        <w:t xml:space="preserve"> В дополнение к мониторингу </w:t>
      </w:r>
      <w:r w:rsidR="00A24789" w:rsidRPr="00D41975">
        <w:t>приложить справки:</w:t>
      </w:r>
    </w:p>
    <w:p w:rsidR="00A24789" w:rsidRPr="00D41975" w:rsidRDefault="00905E35" w:rsidP="00A2478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D41975">
        <w:t>(раздел «Р</w:t>
      </w:r>
      <w:r w:rsidRPr="00D41975">
        <w:rPr>
          <w:bCs/>
        </w:rPr>
        <w:t>еализация принципа неотвратимости  наказания за нецелевое, неэффективное, неправомерное  использование бюджетных средств и имущества, иные  финансовые  нарушения,  выявленные в ходе  проведения проверок органами внешнего и внутреннего финансового контроля»)</w:t>
      </w:r>
      <w:r w:rsidRPr="00D41975">
        <w:rPr>
          <w:b/>
          <w:bCs/>
        </w:rPr>
        <w:t xml:space="preserve"> </w:t>
      </w:r>
      <w:r w:rsidR="00C70247" w:rsidRPr="00D41975">
        <w:t>с указанием</w:t>
      </w:r>
      <w:r w:rsidRPr="00D41975">
        <w:t xml:space="preserve"> занимаемых должностей  лиц, привлечённых к дисциплинарной и административной ответственности.</w:t>
      </w:r>
    </w:p>
    <w:p w:rsidR="00185402" w:rsidRPr="00D41975" w:rsidRDefault="00A24789" w:rsidP="00185402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D41975">
        <w:t>(раздел</w:t>
      </w:r>
      <w:r w:rsidR="001862CA" w:rsidRPr="00D41975">
        <w:t>ы «Общественный совет по профилактике коррупции» и</w:t>
      </w:r>
      <w:r w:rsidR="00905E35" w:rsidRPr="00D41975">
        <w:t xml:space="preserve"> </w:t>
      </w:r>
      <w:r w:rsidRPr="00D41975">
        <w:t xml:space="preserve"> «Информационное освещение противодействия коррупции</w:t>
      </w:r>
      <w:r w:rsidR="00185402" w:rsidRPr="00D41975">
        <w:t>»</w:t>
      </w:r>
      <w:r w:rsidR="001862CA" w:rsidRPr="00D41975">
        <w:t>)</w:t>
      </w:r>
    </w:p>
    <w:p w:rsidR="00905E35" w:rsidRPr="00D41975" w:rsidRDefault="00185402" w:rsidP="00185402">
      <w:pPr>
        <w:autoSpaceDE w:val="0"/>
        <w:autoSpaceDN w:val="0"/>
        <w:adjustRightInd w:val="0"/>
        <w:ind w:left="360"/>
        <w:jc w:val="both"/>
      </w:pPr>
      <w:r w:rsidRPr="00D41975">
        <w:t xml:space="preserve">      -  для печатных СМИ с указанием наименования печатного издания, даты и номера издания, наименование публикации;</w:t>
      </w:r>
    </w:p>
    <w:p w:rsidR="00185402" w:rsidRPr="00D41975" w:rsidRDefault="00185402" w:rsidP="00185402">
      <w:pPr>
        <w:autoSpaceDE w:val="0"/>
        <w:autoSpaceDN w:val="0"/>
        <w:adjustRightInd w:val="0"/>
        <w:ind w:left="360"/>
        <w:jc w:val="both"/>
        <w:rPr>
          <w:b/>
          <w:bCs/>
        </w:rPr>
      </w:pPr>
      <w:r w:rsidRPr="00D41975">
        <w:t xml:space="preserve">      - для электронных СМИ наименование сайта и публикации.</w:t>
      </w:r>
    </w:p>
    <w:p w:rsidR="00905E35" w:rsidRPr="00D41975" w:rsidRDefault="00905E35" w:rsidP="00905E35">
      <w:pPr>
        <w:jc w:val="center"/>
      </w:pPr>
    </w:p>
    <w:p w:rsidR="00905E35" w:rsidRPr="008C3EB5" w:rsidRDefault="00905E35" w:rsidP="00905E35">
      <w:pPr>
        <w:jc w:val="center"/>
        <w:rPr>
          <w:highlight w:val="yellow"/>
        </w:rPr>
      </w:pPr>
    </w:p>
    <w:p w:rsidR="001F567F" w:rsidRPr="008C3EB5" w:rsidRDefault="00167DB6" w:rsidP="00905E35">
      <w:pPr>
        <w:jc w:val="center"/>
        <w:rPr>
          <w:highlight w:val="yellow"/>
        </w:rPr>
      </w:pPr>
      <w:r w:rsidRPr="008C3EB5">
        <w:rPr>
          <w:highlight w:val="yellow"/>
        </w:rPr>
        <w:t xml:space="preserve"> </w:t>
      </w:r>
    </w:p>
    <w:p w:rsidR="00905E35" w:rsidRPr="008C3EB5" w:rsidRDefault="00905E35" w:rsidP="00905E35">
      <w:pPr>
        <w:rPr>
          <w:highlight w:val="yellow"/>
        </w:rPr>
      </w:pPr>
    </w:p>
    <w:p w:rsidR="00905E35" w:rsidRPr="00553AAA" w:rsidRDefault="00905E35" w:rsidP="00905E35">
      <w:pPr>
        <w:jc w:val="center"/>
        <w:rPr>
          <w:b/>
        </w:rPr>
      </w:pPr>
      <w:r w:rsidRPr="00553AAA">
        <w:rPr>
          <w:b/>
        </w:rPr>
        <w:lastRenderedPageBreak/>
        <w:t xml:space="preserve">Отчёт </w:t>
      </w:r>
    </w:p>
    <w:p w:rsidR="00905E35" w:rsidRPr="00553AAA" w:rsidRDefault="00905E35" w:rsidP="00905E35">
      <w:pPr>
        <w:jc w:val="center"/>
      </w:pPr>
      <w:r w:rsidRPr="00553AAA">
        <w:t>о ходе выполнения программы «Противодействие коррупции в муниципальном образовании</w:t>
      </w:r>
      <w:r w:rsidR="00B64D43">
        <w:t xml:space="preserve"> «Вешкаймский район</w:t>
      </w:r>
      <w:r w:rsidRPr="00553AAA">
        <w:t xml:space="preserve">» </w:t>
      </w:r>
      <w:r w:rsidR="00010E43" w:rsidRPr="00553AAA">
        <w:rPr>
          <w:u w:val="single"/>
        </w:rPr>
        <w:t>на 2016-2018</w:t>
      </w:r>
      <w:r w:rsidRPr="00553AAA">
        <w:rPr>
          <w:u w:val="single"/>
        </w:rPr>
        <w:t xml:space="preserve"> годы</w:t>
      </w:r>
      <w:r w:rsidRPr="00553AAA">
        <w:t>»</w:t>
      </w:r>
    </w:p>
    <w:p w:rsidR="00905E35" w:rsidRPr="00553AAA" w:rsidRDefault="00905E35" w:rsidP="00905E35">
      <w:pPr>
        <w:jc w:val="center"/>
      </w:pPr>
      <w:r w:rsidRPr="00553AAA">
        <w:t xml:space="preserve">по состоянию на </w:t>
      </w:r>
      <w:r w:rsidR="0066364F" w:rsidRPr="00553AAA">
        <w:rPr>
          <w:u w:val="single"/>
        </w:rPr>
        <w:t xml:space="preserve">30 </w:t>
      </w:r>
      <w:r w:rsidR="00553AAA">
        <w:rPr>
          <w:u w:val="single"/>
        </w:rPr>
        <w:t>декабря</w:t>
      </w:r>
      <w:r w:rsidR="00010E43" w:rsidRPr="00553AAA">
        <w:rPr>
          <w:u w:val="single"/>
        </w:rPr>
        <w:t xml:space="preserve">  2016</w:t>
      </w:r>
      <w:r w:rsidRPr="00553AAA">
        <w:rPr>
          <w:u w:val="single"/>
        </w:rPr>
        <w:t xml:space="preserve"> </w:t>
      </w:r>
      <w:r w:rsidRPr="00553AAA">
        <w:t>г.</w:t>
      </w:r>
    </w:p>
    <w:p w:rsidR="00905E35" w:rsidRPr="00553AAA" w:rsidRDefault="00905E35" w:rsidP="00905E35">
      <w:pPr>
        <w:jc w:val="right"/>
      </w:pPr>
    </w:p>
    <w:p w:rsidR="00905E35" w:rsidRPr="00553AAA" w:rsidRDefault="00905E35" w:rsidP="00905E35">
      <w:pPr>
        <w:rPr>
          <w:b/>
          <w:sz w:val="16"/>
          <w:szCs w:val="16"/>
        </w:rPr>
      </w:pPr>
      <w:r w:rsidRPr="00553AAA">
        <w:rPr>
          <w:b/>
        </w:rPr>
        <w:t>1. Сведения о результатах реализации мероприятий  программы за отчётный период:</w:t>
      </w:r>
    </w:p>
    <w:tbl>
      <w:tblPr>
        <w:tblW w:w="0" w:type="auto"/>
        <w:tblInd w:w="-84" w:type="dxa"/>
        <w:tblLayout w:type="fixed"/>
        <w:tblLook w:val="0000" w:firstRow="0" w:lastRow="0" w:firstColumn="0" w:lastColumn="0" w:noHBand="0" w:noVBand="0"/>
      </w:tblPr>
      <w:tblGrid>
        <w:gridCol w:w="660"/>
        <w:gridCol w:w="2592"/>
        <w:gridCol w:w="837"/>
        <w:gridCol w:w="540"/>
        <w:gridCol w:w="870"/>
        <w:gridCol w:w="675"/>
        <w:gridCol w:w="660"/>
        <w:gridCol w:w="675"/>
        <w:gridCol w:w="675"/>
        <w:gridCol w:w="825"/>
        <w:gridCol w:w="630"/>
        <w:gridCol w:w="720"/>
        <w:gridCol w:w="750"/>
        <w:gridCol w:w="780"/>
        <w:gridCol w:w="810"/>
        <w:gridCol w:w="525"/>
        <w:gridCol w:w="795"/>
        <w:gridCol w:w="1428"/>
      </w:tblGrid>
      <w:tr w:rsidR="00905E35" w:rsidRPr="00553AAA" w:rsidTr="00905E35">
        <w:trPr>
          <w:trHeight w:val="423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№ п/п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</w:p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Наименование мероприятия</w:t>
            </w:r>
          </w:p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Финансирование программы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Примечания</w:t>
            </w:r>
          </w:p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(Результаты реализации мероприятия, причины отклонения, иная информация о реализации мероприятий)</w:t>
            </w:r>
          </w:p>
        </w:tc>
      </w:tr>
      <w:tr w:rsidR="00905E35" w:rsidRPr="00553AAA" w:rsidTr="00905E35">
        <w:trPr>
          <w:trHeight w:val="42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3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план</w:t>
            </w:r>
          </w:p>
        </w:tc>
        <w:tc>
          <w:tcPr>
            <w:tcW w:w="3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выделено фактически</w:t>
            </w:r>
          </w:p>
        </w:tc>
        <w:tc>
          <w:tcPr>
            <w:tcW w:w="3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освоено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2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Ф.Б.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О.Б.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М.Б.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В.С.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Итого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Ф.Б.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О.Б.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М.Б.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В.С.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Ф.Б.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О.Б.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М.Б.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В.С.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2</w:t>
            </w:r>
          </w:p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08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18</w:t>
            </w:r>
          </w:p>
        </w:tc>
      </w:tr>
      <w:tr w:rsidR="00905E35" w:rsidRPr="00553AAA" w:rsidTr="00905E35">
        <w:tc>
          <w:tcPr>
            <w:tcW w:w="15447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jc w:val="center"/>
              <w:rPr>
                <w:rStyle w:val="a4"/>
                <w:color w:val="26282F"/>
              </w:rPr>
            </w:pPr>
            <w:r w:rsidRPr="00553AAA">
              <w:rPr>
                <w:rStyle w:val="a4"/>
                <w:color w:val="26282F"/>
                <w:sz w:val="20"/>
                <w:szCs w:val="20"/>
              </w:rPr>
              <w:t>Задача  ________________________________________________________________________</w:t>
            </w:r>
          </w:p>
          <w:p w:rsidR="00905E35" w:rsidRPr="00553AAA" w:rsidRDefault="00905E35">
            <w:pPr>
              <w:jc w:val="center"/>
            </w:pPr>
          </w:p>
        </w:tc>
      </w:tr>
      <w:tr w:rsidR="00905E35" w:rsidRPr="00553AAA" w:rsidTr="00905E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</w:tr>
      <w:tr w:rsidR="00905E35" w:rsidRPr="00553AAA" w:rsidTr="00905E35">
        <w:trPr>
          <w:trHeight w:val="32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AE769A">
            <w:pPr>
              <w:snapToGrid w:val="0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30 000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AE769A">
            <w:pPr>
              <w:snapToGrid w:val="0"/>
              <w:ind w:left="-113" w:right="-108"/>
              <w:jc w:val="center"/>
              <w:rPr>
                <w:color w:val="000000"/>
                <w:sz w:val="16"/>
                <w:szCs w:val="16"/>
              </w:rPr>
            </w:pPr>
            <w:r w:rsidRPr="00553AAA">
              <w:rPr>
                <w:color w:val="000000"/>
                <w:sz w:val="16"/>
                <w:szCs w:val="16"/>
              </w:rPr>
              <w:t>30 000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553AAA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10 00</w:t>
            </w:r>
            <w:r w:rsidR="00AE769A" w:rsidRPr="00553AAA"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154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jc w:val="center"/>
              <w:rPr>
                <w:rStyle w:val="a4"/>
                <w:color w:val="26282F"/>
              </w:rPr>
            </w:pPr>
            <w:r w:rsidRPr="00553AAA">
              <w:rPr>
                <w:rStyle w:val="a4"/>
                <w:color w:val="26282F"/>
                <w:sz w:val="20"/>
                <w:szCs w:val="20"/>
              </w:rPr>
              <w:t>Задача  ________________________________________________________________________</w:t>
            </w:r>
          </w:p>
          <w:p w:rsidR="00905E35" w:rsidRPr="00553AAA" w:rsidRDefault="00905E3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Итого</w:t>
            </w:r>
          </w:p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</w:tr>
      <w:tr w:rsidR="00905E35" w:rsidRPr="00553AAA" w:rsidTr="00905E3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5E35" w:rsidRPr="00553AAA" w:rsidRDefault="00905E35">
            <w:pPr>
              <w:rPr>
                <w:sz w:val="16"/>
                <w:szCs w:val="16"/>
              </w:rPr>
            </w:pPr>
            <w:r w:rsidRPr="00553AAA">
              <w:rPr>
                <w:sz w:val="16"/>
                <w:szCs w:val="16"/>
              </w:rPr>
              <w:t>Всего</w:t>
            </w:r>
          </w:p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5E35" w:rsidRPr="00553AAA" w:rsidRDefault="00905E35">
            <w:pPr>
              <w:snapToGrid w:val="0"/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35" w:rsidRPr="00553AAA" w:rsidRDefault="00905E3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905E35" w:rsidRPr="00553AAA" w:rsidRDefault="00905E35" w:rsidP="00905E35">
      <w:r w:rsidRPr="00553AAA">
        <w:t>Примечание:  1. Данный отчёт даётся только по задачам и мероприятиям, которые проводились с финансированием, где</w:t>
      </w:r>
    </w:p>
    <w:p w:rsidR="00905E35" w:rsidRPr="00553AAA" w:rsidRDefault="00905E35" w:rsidP="00905E35">
      <w:r w:rsidRPr="00553AAA">
        <w:t xml:space="preserve">                       гр. 3 =  гр.4 + 5 + 6 + 7;</w:t>
      </w:r>
    </w:p>
    <w:p w:rsidR="00905E35" w:rsidRPr="00553AAA" w:rsidRDefault="00905E35" w:rsidP="00905E35">
      <w:r w:rsidRPr="00553AAA">
        <w:t xml:space="preserve">                       гр. 8 =  гр. 9 + 10 + 11 + 12;</w:t>
      </w:r>
    </w:p>
    <w:p w:rsidR="00905E35" w:rsidRPr="00553AAA" w:rsidRDefault="00905E35" w:rsidP="00905E35">
      <w:r w:rsidRPr="00553AAA">
        <w:t xml:space="preserve">                       гр. 13 =  гр. 14 + 15 + 16 + 17;</w:t>
      </w:r>
    </w:p>
    <w:p w:rsidR="00905E35" w:rsidRPr="00553AAA" w:rsidRDefault="00905E35" w:rsidP="00905E35">
      <w:r w:rsidRPr="00553AAA">
        <w:t xml:space="preserve">                      Строки </w:t>
      </w:r>
      <w:r w:rsidRPr="00553AAA">
        <w:rPr>
          <w:b/>
        </w:rPr>
        <w:t xml:space="preserve">Итого </w:t>
      </w:r>
      <w:r w:rsidRPr="00553AAA">
        <w:t>равны сумме строк  в задачах</w:t>
      </w:r>
    </w:p>
    <w:p w:rsidR="00905E35" w:rsidRPr="00553AAA" w:rsidRDefault="00905E35" w:rsidP="00905E35">
      <w:pPr>
        <w:rPr>
          <w:b/>
        </w:rPr>
      </w:pPr>
      <w:r w:rsidRPr="00553AAA">
        <w:t xml:space="preserve">                      Строка </w:t>
      </w:r>
      <w:r w:rsidRPr="00553AAA">
        <w:rPr>
          <w:b/>
        </w:rPr>
        <w:t>Всего</w:t>
      </w:r>
      <w:r w:rsidRPr="00553AAA">
        <w:t xml:space="preserve"> равна сумме строк </w:t>
      </w:r>
      <w:r w:rsidRPr="00553AAA">
        <w:rPr>
          <w:b/>
        </w:rPr>
        <w:t>Итого</w:t>
      </w:r>
    </w:p>
    <w:p w:rsidR="00905E35" w:rsidRPr="00553AAA" w:rsidRDefault="00905E35" w:rsidP="00905E35">
      <w:r w:rsidRPr="00553AAA">
        <w:rPr>
          <w:b/>
        </w:rPr>
        <w:t xml:space="preserve">                        </w:t>
      </w:r>
      <w:r w:rsidRPr="00553AAA">
        <w:t xml:space="preserve">2. Ф.Б.  – федеральный бюджет; </w:t>
      </w:r>
    </w:p>
    <w:p w:rsidR="00905E35" w:rsidRPr="00553AAA" w:rsidRDefault="00905E35" w:rsidP="00905E35">
      <w:r w:rsidRPr="00553AAA">
        <w:t xml:space="preserve">                          </w:t>
      </w:r>
      <w:r w:rsidR="000960D0" w:rsidRPr="00553AAA">
        <w:t xml:space="preserve">  </w:t>
      </w:r>
      <w:r w:rsidRPr="00553AAA">
        <w:t>О.Б. – областной бюджет;</w:t>
      </w:r>
    </w:p>
    <w:p w:rsidR="00905E35" w:rsidRPr="00553AAA" w:rsidRDefault="00905E35" w:rsidP="00905E35">
      <w:r w:rsidRPr="00553AAA">
        <w:t xml:space="preserve">                          </w:t>
      </w:r>
      <w:r w:rsidR="000960D0" w:rsidRPr="00553AAA">
        <w:t xml:space="preserve">  </w:t>
      </w:r>
      <w:r w:rsidRPr="00553AAA">
        <w:t>М.Б. – местный бюджет;</w:t>
      </w:r>
    </w:p>
    <w:p w:rsidR="00905E35" w:rsidRPr="00553AAA" w:rsidRDefault="00905E35" w:rsidP="00905E35">
      <w:r w:rsidRPr="00553AAA">
        <w:t xml:space="preserve">                          </w:t>
      </w:r>
      <w:r w:rsidR="000960D0" w:rsidRPr="00553AAA">
        <w:t xml:space="preserve"> </w:t>
      </w:r>
      <w:r w:rsidRPr="00553AAA">
        <w:t xml:space="preserve"> В.С. – внебюджетные средств</w:t>
      </w:r>
    </w:p>
    <w:p w:rsidR="004D604B" w:rsidRPr="00553AAA" w:rsidRDefault="004D604B" w:rsidP="00905E35">
      <w:pPr>
        <w:rPr>
          <w:b/>
        </w:rPr>
      </w:pPr>
    </w:p>
    <w:p w:rsidR="00CB5D2F" w:rsidRPr="00553AAA" w:rsidRDefault="00CB5D2F" w:rsidP="00905E35"/>
    <w:p w:rsidR="00CB5D2F" w:rsidRPr="00CB5D2F" w:rsidRDefault="00CB5D2F" w:rsidP="00CB5D2F">
      <w:pPr>
        <w:ind w:firstLine="540"/>
        <w:jc w:val="both"/>
        <w:rPr>
          <w:b/>
        </w:rPr>
      </w:pPr>
      <w:r w:rsidRPr="00553AAA">
        <w:lastRenderedPageBreak/>
        <w:t xml:space="preserve"> </w:t>
      </w:r>
      <w:r w:rsidRPr="00553AAA">
        <w:rPr>
          <w:b/>
        </w:rPr>
        <w:t>К мониторингу прилагается Отчёт (справка) о выполнении муниципальной программы п</w:t>
      </w:r>
      <w:r w:rsidR="0066364F" w:rsidRPr="00553AAA">
        <w:rPr>
          <w:b/>
        </w:rPr>
        <w:t>ротиводействия коррупции за 3</w:t>
      </w:r>
      <w:r w:rsidR="001862CA" w:rsidRPr="00553AAA">
        <w:rPr>
          <w:b/>
        </w:rPr>
        <w:t xml:space="preserve"> квартал</w:t>
      </w:r>
      <w:r w:rsidR="0066364F" w:rsidRPr="00553AAA">
        <w:rPr>
          <w:b/>
        </w:rPr>
        <w:t>а</w:t>
      </w:r>
      <w:r w:rsidR="001862CA" w:rsidRPr="00553AAA">
        <w:rPr>
          <w:b/>
        </w:rPr>
        <w:t xml:space="preserve"> 2016</w:t>
      </w:r>
      <w:r w:rsidRPr="00553AAA">
        <w:rPr>
          <w:b/>
        </w:rPr>
        <w:t xml:space="preserve"> год</w:t>
      </w:r>
      <w:r w:rsidR="001862CA" w:rsidRPr="00553AAA">
        <w:rPr>
          <w:b/>
        </w:rPr>
        <w:t>а</w:t>
      </w:r>
      <w:r w:rsidRPr="00553AAA">
        <w:rPr>
          <w:b/>
        </w:rPr>
        <w:t xml:space="preserve">. </w:t>
      </w:r>
      <w:r w:rsidR="004D604B" w:rsidRPr="00553AAA">
        <w:rPr>
          <w:b/>
        </w:rPr>
        <w:t>Справка п</w:t>
      </w:r>
      <w:r w:rsidRPr="00553AAA">
        <w:rPr>
          <w:b/>
        </w:rPr>
        <w:t>одаётся в произвольной форме</w:t>
      </w:r>
      <w:r w:rsidR="00147013" w:rsidRPr="00553AAA">
        <w:rPr>
          <w:b/>
        </w:rPr>
        <w:t xml:space="preserve"> на</w:t>
      </w:r>
      <w:r w:rsidR="00010E43" w:rsidRPr="00553AAA">
        <w:rPr>
          <w:b/>
        </w:rPr>
        <w:t xml:space="preserve"> 2-3</w:t>
      </w:r>
      <w:r w:rsidR="00147013" w:rsidRPr="00553AAA">
        <w:rPr>
          <w:b/>
        </w:rPr>
        <w:t xml:space="preserve"> листах</w:t>
      </w:r>
      <w:r w:rsidRPr="00553AAA">
        <w:rPr>
          <w:b/>
        </w:rPr>
        <w:t xml:space="preserve"> с перечислением основных проведённых мероприятий в муниципальном образовании и сельских поселениях.</w:t>
      </w:r>
    </w:p>
    <w:p w:rsidR="00CB5D2F" w:rsidRDefault="00CB5D2F" w:rsidP="00CB5D2F"/>
    <w:p w:rsidR="00CB5D2F" w:rsidRDefault="00CB5D2F" w:rsidP="00CB5D2F"/>
    <w:p w:rsidR="00905E35" w:rsidRDefault="00905E35"/>
    <w:sectPr w:rsidR="00905E35" w:rsidSect="00592CE2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14DF9"/>
    <w:multiLevelType w:val="hybridMultilevel"/>
    <w:tmpl w:val="CD56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A4FA9"/>
    <w:multiLevelType w:val="hybridMultilevel"/>
    <w:tmpl w:val="5470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3333FE"/>
    <w:multiLevelType w:val="hybridMultilevel"/>
    <w:tmpl w:val="F8F0AE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35"/>
    <w:rsid w:val="00010E43"/>
    <w:rsid w:val="00067A1E"/>
    <w:rsid w:val="000960D0"/>
    <w:rsid w:val="000A672D"/>
    <w:rsid w:val="001435F3"/>
    <w:rsid w:val="00147013"/>
    <w:rsid w:val="00155A04"/>
    <w:rsid w:val="00167DB6"/>
    <w:rsid w:val="00185402"/>
    <w:rsid w:val="001862CA"/>
    <w:rsid w:val="0019151E"/>
    <w:rsid w:val="00194CE9"/>
    <w:rsid w:val="001F567F"/>
    <w:rsid w:val="00204565"/>
    <w:rsid w:val="0028376E"/>
    <w:rsid w:val="002B5E7A"/>
    <w:rsid w:val="00384D10"/>
    <w:rsid w:val="00385593"/>
    <w:rsid w:val="003D7813"/>
    <w:rsid w:val="00406CCE"/>
    <w:rsid w:val="004148CA"/>
    <w:rsid w:val="00425E35"/>
    <w:rsid w:val="00436357"/>
    <w:rsid w:val="004C3714"/>
    <w:rsid w:val="004C60D8"/>
    <w:rsid w:val="004C7498"/>
    <w:rsid w:val="004D604B"/>
    <w:rsid w:val="00504F74"/>
    <w:rsid w:val="00531CF6"/>
    <w:rsid w:val="00553AAA"/>
    <w:rsid w:val="00571693"/>
    <w:rsid w:val="00592CE2"/>
    <w:rsid w:val="005B4B35"/>
    <w:rsid w:val="005B6066"/>
    <w:rsid w:val="00622F64"/>
    <w:rsid w:val="0066364F"/>
    <w:rsid w:val="006924F3"/>
    <w:rsid w:val="006B2563"/>
    <w:rsid w:val="00700DFC"/>
    <w:rsid w:val="00710045"/>
    <w:rsid w:val="0071295E"/>
    <w:rsid w:val="00732762"/>
    <w:rsid w:val="0078320F"/>
    <w:rsid w:val="007858D3"/>
    <w:rsid w:val="007921B7"/>
    <w:rsid w:val="007A3D34"/>
    <w:rsid w:val="007C3065"/>
    <w:rsid w:val="00851714"/>
    <w:rsid w:val="008547AA"/>
    <w:rsid w:val="00875F81"/>
    <w:rsid w:val="008C0D6C"/>
    <w:rsid w:val="008C3EB5"/>
    <w:rsid w:val="00905E35"/>
    <w:rsid w:val="009561DB"/>
    <w:rsid w:val="00956321"/>
    <w:rsid w:val="00967409"/>
    <w:rsid w:val="00974484"/>
    <w:rsid w:val="00992154"/>
    <w:rsid w:val="009A3774"/>
    <w:rsid w:val="009C7DF2"/>
    <w:rsid w:val="009D18E1"/>
    <w:rsid w:val="00A22A35"/>
    <w:rsid w:val="00A24789"/>
    <w:rsid w:val="00A34913"/>
    <w:rsid w:val="00A406C9"/>
    <w:rsid w:val="00A45F6B"/>
    <w:rsid w:val="00A56BF2"/>
    <w:rsid w:val="00AA780D"/>
    <w:rsid w:val="00AB10B7"/>
    <w:rsid w:val="00AE769A"/>
    <w:rsid w:val="00AF040E"/>
    <w:rsid w:val="00B1272D"/>
    <w:rsid w:val="00B176C8"/>
    <w:rsid w:val="00B4470D"/>
    <w:rsid w:val="00B64D43"/>
    <w:rsid w:val="00BB76E0"/>
    <w:rsid w:val="00BC1A9A"/>
    <w:rsid w:val="00BC37D9"/>
    <w:rsid w:val="00BC5785"/>
    <w:rsid w:val="00BF2E07"/>
    <w:rsid w:val="00C17A45"/>
    <w:rsid w:val="00C47061"/>
    <w:rsid w:val="00C60344"/>
    <w:rsid w:val="00C70247"/>
    <w:rsid w:val="00CB5D2F"/>
    <w:rsid w:val="00D11BA5"/>
    <w:rsid w:val="00D41975"/>
    <w:rsid w:val="00D47764"/>
    <w:rsid w:val="00D604D7"/>
    <w:rsid w:val="00D7178C"/>
    <w:rsid w:val="00D850F5"/>
    <w:rsid w:val="00D97E24"/>
    <w:rsid w:val="00DA5A71"/>
    <w:rsid w:val="00DB06A6"/>
    <w:rsid w:val="00DC45A9"/>
    <w:rsid w:val="00E00DDF"/>
    <w:rsid w:val="00E27FE4"/>
    <w:rsid w:val="00E4150E"/>
    <w:rsid w:val="00E4651C"/>
    <w:rsid w:val="00E613A1"/>
    <w:rsid w:val="00E6588A"/>
    <w:rsid w:val="00EC2DD8"/>
    <w:rsid w:val="00F03308"/>
    <w:rsid w:val="00F15336"/>
    <w:rsid w:val="00F653C1"/>
    <w:rsid w:val="00F82FED"/>
    <w:rsid w:val="00FF13CB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E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05E35"/>
    <w:pPr>
      <w:tabs>
        <w:tab w:val="center" w:pos="4677"/>
        <w:tab w:val="right" w:pos="9355"/>
      </w:tabs>
    </w:pPr>
  </w:style>
  <w:style w:type="character" w:customStyle="1" w:styleId="a4">
    <w:name w:val="Цветовое выделение"/>
    <w:rsid w:val="00905E35"/>
    <w:rPr>
      <w:b/>
      <w:bCs/>
      <w:color w:val="000080"/>
    </w:rPr>
  </w:style>
  <w:style w:type="paragraph" w:styleId="a5">
    <w:name w:val="Balloon Text"/>
    <w:basedOn w:val="a"/>
    <w:link w:val="a6"/>
    <w:rsid w:val="00167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E3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05E35"/>
    <w:pPr>
      <w:tabs>
        <w:tab w:val="center" w:pos="4677"/>
        <w:tab w:val="right" w:pos="9355"/>
      </w:tabs>
    </w:pPr>
  </w:style>
  <w:style w:type="character" w:customStyle="1" w:styleId="a4">
    <w:name w:val="Цветовое выделение"/>
    <w:rsid w:val="00905E35"/>
    <w:rPr>
      <w:b/>
      <w:bCs/>
      <w:color w:val="000080"/>
    </w:rPr>
  </w:style>
  <w:style w:type="paragraph" w:styleId="a5">
    <w:name w:val="Balloon Text"/>
    <w:basedOn w:val="a"/>
    <w:link w:val="a6"/>
    <w:rsid w:val="00167D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6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23C4A-53B7-479C-BE6E-BC0A6749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2841</Words>
  <Characters>20889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RePack by SPecialiST</Company>
  <LinksUpToDate>false</LinksUpToDate>
  <CharactersWithSpaces>23683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creator>Пользователь</dc:creator>
  <cp:lastModifiedBy>Михаил</cp:lastModifiedBy>
  <cp:revision>2</cp:revision>
  <cp:lastPrinted>2016-12-30T09:20:00Z</cp:lastPrinted>
  <dcterms:created xsi:type="dcterms:W3CDTF">2017-02-02T11:30:00Z</dcterms:created>
  <dcterms:modified xsi:type="dcterms:W3CDTF">2017-02-02T11:30:00Z</dcterms:modified>
</cp:coreProperties>
</file>