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B" w:rsidRPr="008D646A" w:rsidRDefault="00D02462" w:rsidP="00D02462">
      <w:pPr>
        <w:pStyle w:val="a4"/>
        <w:jc w:val="center"/>
        <w:rPr>
          <w:rFonts w:ascii="PT Astra Serif" w:eastAsia="Times New Roman" w:hAnsi="PT Astra Serif"/>
          <w:b/>
          <w:kern w:val="36"/>
          <w:sz w:val="28"/>
          <w:szCs w:val="28"/>
        </w:rPr>
      </w:pPr>
      <w:r w:rsidRPr="008D646A">
        <w:rPr>
          <w:rFonts w:ascii="PT Astra Serif" w:eastAsia="Times New Roman" w:hAnsi="PT Astra Serif"/>
          <w:b/>
          <w:kern w:val="36"/>
          <w:sz w:val="28"/>
          <w:szCs w:val="28"/>
        </w:rPr>
        <w:t>Сведения о выявлении правообладател</w:t>
      </w:r>
      <w:r w:rsidR="00D4780D" w:rsidRPr="008D646A">
        <w:rPr>
          <w:rFonts w:ascii="PT Astra Serif" w:eastAsia="Times New Roman" w:hAnsi="PT Astra Serif"/>
          <w:b/>
          <w:kern w:val="36"/>
          <w:sz w:val="28"/>
          <w:szCs w:val="28"/>
        </w:rPr>
        <w:t>ей</w:t>
      </w:r>
      <w:r w:rsidRPr="008D646A">
        <w:rPr>
          <w:rFonts w:ascii="PT Astra Serif" w:eastAsia="Times New Roman" w:hAnsi="PT Astra Serif"/>
          <w:b/>
          <w:kern w:val="36"/>
          <w:sz w:val="28"/>
          <w:szCs w:val="28"/>
        </w:rPr>
        <w:t xml:space="preserve"> ранее учтенн</w:t>
      </w:r>
      <w:r w:rsidR="00D4780D" w:rsidRPr="008D646A">
        <w:rPr>
          <w:rFonts w:ascii="PT Astra Serif" w:eastAsia="Times New Roman" w:hAnsi="PT Astra Serif"/>
          <w:b/>
          <w:kern w:val="36"/>
          <w:sz w:val="28"/>
          <w:szCs w:val="28"/>
        </w:rPr>
        <w:t>ых</w:t>
      </w:r>
      <w:r w:rsidRPr="008D646A">
        <w:rPr>
          <w:rFonts w:ascii="PT Astra Serif" w:eastAsia="Times New Roman" w:hAnsi="PT Astra Serif"/>
          <w:b/>
          <w:kern w:val="36"/>
          <w:sz w:val="28"/>
          <w:szCs w:val="28"/>
        </w:rPr>
        <w:t xml:space="preserve"> объект</w:t>
      </w:r>
      <w:r w:rsidR="00D4780D" w:rsidRPr="008D646A">
        <w:rPr>
          <w:rFonts w:ascii="PT Astra Serif" w:eastAsia="Times New Roman" w:hAnsi="PT Astra Serif"/>
          <w:b/>
          <w:kern w:val="36"/>
          <w:sz w:val="28"/>
          <w:szCs w:val="28"/>
        </w:rPr>
        <w:t>ов</w:t>
      </w:r>
      <w:r w:rsidRPr="008D646A">
        <w:rPr>
          <w:rFonts w:ascii="PT Astra Serif" w:eastAsia="Times New Roman" w:hAnsi="PT Astra Serif"/>
          <w:b/>
          <w:kern w:val="36"/>
          <w:sz w:val="28"/>
          <w:szCs w:val="28"/>
        </w:rPr>
        <w:t xml:space="preserve"> недвижимости</w:t>
      </w:r>
    </w:p>
    <w:p w:rsidR="00577323" w:rsidRPr="008D646A" w:rsidRDefault="00577323" w:rsidP="00D02462">
      <w:pPr>
        <w:pStyle w:val="a4"/>
        <w:jc w:val="center"/>
        <w:rPr>
          <w:rFonts w:ascii="PT Astra Serif" w:eastAsia="Times New Roman" w:hAnsi="PT Astra Serif"/>
          <w:b/>
          <w:kern w:val="36"/>
          <w:sz w:val="28"/>
          <w:szCs w:val="28"/>
        </w:rPr>
      </w:pPr>
    </w:p>
    <w:p w:rsidR="00D02462" w:rsidRPr="008D646A" w:rsidRDefault="0059372B" w:rsidP="0059372B">
      <w:pPr>
        <w:pStyle w:val="a4"/>
        <w:ind w:firstLine="709"/>
        <w:jc w:val="both"/>
        <w:rPr>
          <w:rFonts w:ascii="PT Astra Serif" w:eastAsia="Times New Roman" w:hAnsi="PT Astra Serif"/>
          <w:kern w:val="36"/>
          <w:sz w:val="28"/>
          <w:szCs w:val="28"/>
        </w:rPr>
      </w:pPr>
      <w:r w:rsidRPr="008D646A">
        <w:rPr>
          <w:rFonts w:ascii="PT Astra Serif" w:eastAsia="Times New Roman" w:hAnsi="PT Astra Serif"/>
          <w:kern w:val="36"/>
          <w:sz w:val="28"/>
          <w:szCs w:val="28"/>
        </w:rPr>
        <w:t>В результате прове</w:t>
      </w:r>
      <w:r w:rsidR="00237FE8">
        <w:rPr>
          <w:rFonts w:ascii="PT Astra Serif" w:eastAsia="Times New Roman" w:hAnsi="PT Astra Serif"/>
          <w:kern w:val="36"/>
          <w:sz w:val="28"/>
          <w:szCs w:val="28"/>
        </w:rPr>
        <w:t xml:space="preserve">дения мероприятий по выявлению </w:t>
      </w:r>
      <w:r w:rsidRPr="008D646A">
        <w:rPr>
          <w:rFonts w:ascii="PT Astra Serif" w:eastAsia="Times New Roman" w:hAnsi="PT Astra Serif"/>
          <w:kern w:val="36"/>
          <w:sz w:val="28"/>
          <w:szCs w:val="28"/>
        </w:rPr>
        <w:t>правообладателей ранее учтенных объектов недвижимости</w:t>
      </w:r>
      <w:r w:rsidR="00D02462" w:rsidRPr="008D646A">
        <w:rPr>
          <w:rFonts w:ascii="PT Astra Serif" w:eastAsia="Times New Roman" w:hAnsi="PT Astra Serif"/>
          <w:kern w:val="36"/>
          <w:sz w:val="28"/>
          <w:szCs w:val="28"/>
        </w:rPr>
        <w:t>,</w:t>
      </w:r>
      <w:r w:rsidRPr="008D646A">
        <w:rPr>
          <w:rFonts w:ascii="PT Astra Serif" w:eastAsia="Times New Roman" w:hAnsi="PT Astra Serif"/>
          <w:kern w:val="36"/>
          <w:sz w:val="28"/>
          <w:szCs w:val="28"/>
        </w:rPr>
        <w:t xml:space="preserve"> выявлено следующее:</w:t>
      </w:r>
    </w:p>
    <w:p w:rsidR="00577323" w:rsidRPr="008D646A" w:rsidRDefault="00577323" w:rsidP="00D02462">
      <w:pPr>
        <w:pStyle w:val="a4"/>
        <w:jc w:val="center"/>
        <w:rPr>
          <w:rFonts w:ascii="PT Astra Serif" w:eastAsia="Times New Roman" w:hAnsi="PT Astra Serif"/>
          <w:b/>
          <w:kern w:val="36"/>
          <w:sz w:val="28"/>
          <w:szCs w:val="28"/>
        </w:rPr>
      </w:pPr>
    </w:p>
    <w:tbl>
      <w:tblPr>
        <w:tblStyle w:val="a5"/>
        <w:tblW w:w="10178" w:type="dxa"/>
        <w:tblInd w:w="-289" w:type="dxa"/>
        <w:tblLook w:val="04A0" w:firstRow="1" w:lastRow="0" w:firstColumn="1" w:lastColumn="0" w:noHBand="0" w:noVBand="1"/>
      </w:tblPr>
      <w:tblGrid>
        <w:gridCol w:w="567"/>
        <w:gridCol w:w="4366"/>
        <w:gridCol w:w="2268"/>
        <w:gridCol w:w="2977"/>
      </w:tblGrid>
      <w:tr w:rsidR="008D636E" w:rsidRPr="005318D2" w:rsidTr="005318D2">
        <w:tc>
          <w:tcPr>
            <w:tcW w:w="567" w:type="dxa"/>
          </w:tcPr>
          <w:p w:rsidR="008D3CB5" w:rsidRPr="005318D2" w:rsidRDefault="008D3CB5" w:rsidP="00D02462">
            <w:pPr>
              <w:pStyle w:val="a4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 xml:space="preserve">№ п/п </w:t>
            </w:r>
          </w:p>
        </w:tc>
        <w:tc>
          <w:tcPr>
            <w:tcW w:w="4366" w:type="dxa"/>
          </w:tcPr>
          <w:p w:rsidR="008D3CB5" w:rsidRPr="005318D2" w:rsidRDefault="008D3CB5" w:rsidP="00D02462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Адрес (местоположение земельного участка)</w:t>
            </w:r>
          </w:p>
        </w:tc>
        <w:tc>
          <w:tcPr>
            <w:tcW w:w="2268" w:type="dxa"/>
          </w:tcPr>
          <w:p w:rsidR="008D3CB5" w:rsidRPr="005318D2" w:rsidRDefault="008D3CB5" w:rsidP="00D02462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2977" w:type="dxa"/>
          </w:tcPr>
          <w:p w:rsidR="008D3CB5" w:rsidRPr="005318D2" w:rsidRDefault="008D3CB5" w:rsidP="00D02462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ФИО правообладателя</w:t>
            </w:r>
          </w:p>
        </w:tc>
      </w:tr>
      <w:tr w:rsidR="008D636E" w:rsidRPr="005318D2" w:rsidTr="005318D2">
        <w:tc>
          <w:tcPr>
            <w:tcW w:w="567" w:type="dxa"/>
          </w:tcPr>
          <w:p w:rsidR="008D3CB5" w:rsidRPr="005318D2" w:rsidRDefault="008D3CB5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8D3CB5" w:rsidRPr="005318D2" w:rsidRDefault="008D3CB5" w:rsidP="00997983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 СПК «Дружный»</w:t>
            </w:r>
          </w:p>
        </w:tc>
        <w:tc>
          <w:tcPr>
            <w:tcW w:w="2268" w:type="dxa"/>
          </w:tcPr>
          <w:p w:rsidR="008D3CB5" w:rsidRPr="005318D2" w:rsidRDefault="008D3CB5" w:rsidP="008D646A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73:03:020402:1</w:t>
            </w:r>
            <w:r w:rsidR="00B362FE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8D3CB5" w:rsidRPr="005318D2" w:rsidRDefault="00B362FE" w:rsidP="00D02462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proofErr w:type="spellStart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Хайбуллов</w:t>
            </w:r>
            <w:proofErr w:type="spellEnd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Фейрус</w:t>
            </w:r>
            <w:proofErr w:type="spellEnd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 xml:space="preserve"> </w:t>
            </w:r>
            <w:proofErr w:type="spellStart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Сафиуллович</w:t>
            </w:r>
            <w:proofErr w:type="spellEnd"/>
          </w:p>
        </w:tc>
      </w:tr>
      <w:tr w:rsidR="008D636E" w:rsidRPr="005318D2" w:rsidTr="005318D2">
        <w:trPr>
          <w:trHeight w:val="802"/>
        </w:trPr>
        <w:tc>
          <w:tcPr>
            <w:tcW w:w="567" w:type="dxa"/>
          </w:tcPr>
          <w:p w:rsidR="008D3CB5" w:rsidRPr="005318D2" w:rsidRDefault="008D3CB5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5318D2" w:rsidRDefault="008D3CB5" w:rsidP="00B362FE">
            <w:pPr>
              <w:pStyle w:val="a4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="00B362FE"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 xml:space="preserve"> 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р.п. Вешкайма, </w:t>
            </w:r>
          </w:p>
          <w:p w:rsidR="008D3CB5" w:rsidRPr="005318D2" w:rsidRDefault="008D3CB5" w:rsidP="00B362FE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>ул. П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риозерная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>, д</w:t>
            </w:r>
            <w:r w:rsidR="00237FE8" w:rsidRPr="005318D2">
              <w:rPr>
                <w:rFonts w:ascii="PT Astra Serif" w:hAnsi="PT Astra Serif"/>
                <w:bCs/>
                <w:sz w:val="26"/>
                <w:szCs w:val="26"/>
              </w:rPr>
              <w:t>.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8D3CB5" w:rsidRPr="005318D2" w:rsidRDefault="00B362FE" w:rsidP="00B362FE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73:03:050206</w:t>
            </w:r>
            <w:r w:rsidR="008D3CB5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:</w:t>
            </w: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42</w:t>
            </w:r>
          </w:p>
        </w:tc>
        <w:tc>
          <w:tcPr>
            <w:tcW w:w="2977" w:type="dxa"/>
          </w:tcPr>
          <w:p w:rsidR="008D3CB5" w:rsidRPr="005318D2" w:rsidRDefault="00B362FE" w:rsidP="00D02462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Киселев Николай Павлович</w:t>
            </w:r>
          </w:p>
        </w:tc>
      </w:tr>
      <w:tr w:rsidR="003D3574" w:rsidRPr="005318D2" w:rsidTr="005318D2">
        <w:tc>
          <w:tcPr>
            <w:tcW w:w="567" w:type="dxa"/>
          </w:tcPr>
          <w:p w:rsidR="003D3574" w:rsidRPr="005318D2" w:rsidRDefault="003D3574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3D3574" w:rsidRPr="005318D2" w:rsidRDefault="003D3574" w:rsidP="00237FE8">
            <w:pPr>
              <w:pStyle w:val="a4"/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="005318D2">
              <w:rPr>
                <w:rFonts w:ascii="PT Astra Serif" w:hAnsi="PT Astra Serif"/>
                <w:bCs/>
                <w:sz w:val="26"/>
                <w:szCs w:val="26"/>
              </w:rPr>
              <w:t xml:space="preserve"> СПК «Дружный»</w:t>
            </w:r>
          </w:p>
        </w:tc>
        <w:tc>
          <w:tcPr>
            <w:tcW w:w="2268" w:type="dxa"/>
          </w:tcPr>
          <w:p w:rsidR="003D3574" w:rsidRPr="005318D2" w:rsidRDefault="003D3574" w:rsidP="008D646A">
            <w:pPr>
              <w:pStyle w:val="a4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>73:03:020402: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301</w:t>
            </w:r>
          </w:p>
        </w:tc>
        <w:tc>
          <w:tcPr>
            <w:tcW w:w="2977" w:type="dxa"/>
          </w:tcPr>
          <w:p w:rsidR="003D3574" w:rsidRPr="005318D2" w:rsidRDefault="00B362FE" w:rsidP="00D02462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Коршунова Валентина Александровна</w:t>
            </w:r>
          </w:p>
        </w:tc>
      </w:tr>
      <w:tr w:rsidR="008D636E" w:rsidRPr="005318D2" w:rsidTr="005318D2">
        <w:tc>
          <w:tcPr>
            <w:tcW w:w="567" w:type="dxa"/>
          </w:tcPr>
          <w:p w:rsidR="008D3CB5" w:rsidRPr="005318D2" w:rsidRDefault="008D3CB5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8D3CB5" w:rsidRPr="005318D2" w:rsidRDefault="008D3CB5" w:rsidP="005D6807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 СПК «Дружный»</w:t>
            </w:r>
          </w:p>
        </w:tc>
        <w:tc>
          <w:tcPr>
            <w:tcW w:w="2268" w:type="dxa"/>
          </w:tcPr>
          <w:p w:rsidR="008D3CB5" w:rsidRPr="005318D2" w:rsidRDefault="008D3CB5" w:rsidP="008D646A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73:03:020402:</w:t>
            </w:r>
            <w:r w:rsidR="00B362FE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116</w:t>
            </w:r>
          </w:p>
        </w:tc>
        <w:tc>
          <w:tcPr>
            <w:tcW w:w="2977" w:type="dxa"/>
          </w:tcPr>
          <w:p w:rsidR="008D3CB5" w:rsidRPr="005318D2" w:rsidRDefault="00B362FE" w:rsidP="0015355B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proofErr w:type="spellStart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Бизяева</w:t>
            </w:r>
            <w:proofErr w:type="spellEnd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 xml:space="preserve"> Наталья Николаевна</w:t>
            </w:r>
          </w:p>
        </w:tc>
      </w:tr>
      <w:tr w:rsidR="008D636E" w:rsidRPr="005318D2" w:rsidTr="005318D2">
        <w:tc>
          <w:tcPr>
            <w:tcW w:w="567" w:type="dxa"/>
          </w:tcPr>
          <w:p w:rsidR="008D3CB5" w:rsidRPr="005318D2" w:rsidRDefault="008D3CB5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8D3CB5" w:rsidRPr="005318D2" w:rsidRDefault="008D3CB5" w:rsidP="008D646A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 СПК «Дружный»</w:t>
            </w:r>
          </w:p>
        </w:tc>
        <w:tc>
          <w:tcPr>
            <w:tcW w:w="2268" w:type="dxa"/>
          </w:tcPr>
          <w:p w:rsidR="008D3CB5" w:rsidRPr="005318D2" w:rsidRDefault="008D3CB5" w:rsidP="00B362FE">
            <w:pPr>
              <w:pStyle w:val="a4"/>
              <w:jc w:val="center"/>
              <w:rPr>
                <w:rFonts w:ascii="PT Astra Serif" w:eastAsia="Times New Roman" w:hAnsi="PT Astra Serif"/>
                <w:b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73:03:020402:</w:t>
            </w:r>
            <w:r w:rsidR="00B362FE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289</w:t>
            </w:r>
          </w:p>
        </w:tc>
        <w:tc>
          <w:tcPr>
            <w:tcW w:w="2977" w:type="dxa"/>
          </w:tcPr>
          <w:p w:rsidR="008D3CB5" w:rsidRPr="005318D2" w:rsidRDefault="00B362FE" w:rsidP="008D646A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Жаринов Владимир Михайлович</w:t>
            </w:r>
          </w:p>
        </w:tc>
      </w:tr>
      <w:tr w:rsidR="008D3CB5" w:rsidRPr="005318D2" w:rsidTr="005318D2">
        <w:tc>
          <w:tcPr>
            <w:tcW w:w="567" w:type="dxa"/>
          </w:tcPr>
          <w:p w:rsidR="008D3CB5" w:rsidRPr="005318D2" w:rsidRDefault="008D3CB5" w:rsidP="008D3CB5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8D3CB5" w:rsidRPr="005318D2" w:rsidRDefault="008D3CB5" w:rsidP="008D3CB5">
            <w:pPr>
              <w:pStyle w:val="a4"/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 СПК «Дружный»</w:t>
            </w:r>
          </w:p>
        </w:tc>
        <w:tc>
          <w:tcPr>
            <w:tcW w:w="2268" w:type="dxa"/>
          </w:tcPr>
          <w:p w:rsidR="008D3CB5" w:rsidRPr="005318D2" w:rsidRDefault="008D3CB5" w:rsidP="00B362FE">
            <w:pPr>
              <w:pStyle w:val="a4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73:03:020402:</w:t>
            </w:r>
            <w:r w:rsidR="00B362FE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31</w:t>
            </w:r>
          </w:p>
        </w:tc>
        <w:tc>
          <w:tcPr>
            <w:tcW w:w="2977" w:type="dxa"/>
          </w:tcPr>
          <w:p w:rsidR="008D3CB5" w:rsidRPr="005318D2" w:rsidRDefault="00B362FE" w:rsidP="008D3CB5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Иванов Анатолий Викторович</w:t>
            </w:r>
          </w:p>
        </w:tc>
      </w:tr>
      <w:tr w:rsidR="00237FE8" w:rsidRPr="005318D2" w:rsidTr="005318D2">
        <w:tc>
          <w:tcPr>
            <w:tcW w:w="567" w:type="dxa"/>
          </w:tcPr>
          <w:p w:rsidR="00237FE8" w:rsidRPr="005318D2" w:rsidRDefault="00237FE8" w:rsidP="00237FE8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237FE8" w:rsidRPr="005318D2" w:rsidRDefault="00722400" w:rsidP="00237FE8">
            <w:pPr>
              <w:pStyle w:val="a4"/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 ,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>с. Красный Бор, ул. Полевая</w:t>
            </w:r>
          </w:p>
        </w:tc>
        <w:tc>
          <w:tcPr>
            <w:tcW w:w="2268" w:type="dxa"/>
          </w:tcPr>
          <w:p w:rsidR="00237FE8" w:rsidRPr="005318D2" w:rsidRDefault="00722400" w:rsidP="00237FE8">
            <w:pPr>
              <w:pStyle w:val="a4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73:03:060603:13</w:t>
            </w:r>
          </w:p>
        </w:tc>
        <w:tc>
          <w:tcPr>
            <w:tcW w:w="2977" w:type="dxa"/>
          </w:tcPr>
          <w:p w:rsidR="00237FE8" w:rsidRPr="005318D2" w:rsidRDefault="00722400" w:rsidP="00237FE8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Макарова Клавдия Николаевна</w:t>
            </w:r>
          </w:p>
        </w:tc>
      </w:tr>
      <w:tr w:rsidR="00237FE8" w:rsidRPr="005318D2" w:rsidTr="005318D2">
        <w:tc>
          <w:tcPr>
            <w:tcW w:w="567" w:type="dxa"/>
          </w:tcPr>
          <w:p w:rsidR="00237FE8" w:rsidRPr="005318D2" w:rsidRDefault="00237FE8" w:rsidP="00237FE8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237FE8" w:rsidRPr="005318D2" w:rsidRDefault="00237FE8" w:rsidP="00B362FE">
            <w:pPr>
              <w:pStyle w:val="a4"/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</w:t>
            </w:r>
            <w:r w:rsidR="00B362FE"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 xml:space="preserve"> </w:t>
            </w: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,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с. Красный Бор</w:t>
            </w:r>
            <w:r w:rsidR="00CB6136" w:rsidRPr="005318D2">
              <w:rPr>
                <w:rFonts w:ascii="PT Astra Serif" w:hAnsi="PT Astra Serif"/>
                <w:bCs/>
                <w:sz w:val="26"/>
                <w:szCs w:val="26"/>
              </w:rPr>
              <w:t xml:space="preserve">, ул. 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Советская</w:t>
            </w:r>
          </w:p>
        </w:tc>
        <w:tc>
          <w:tcPr>
            <w:tcW w:w="2268" w:type="dxa"/>
          </w:tcPr>
          <w:p w:rsidR="00237FE8" w:rsidRPr="005318D2" w:rsidRDefault="00237FE8" w:rsidP="00722400">
            <w:pPr>
              <w:pStyle w:val="a4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</w:t>
            </w:r>
            <w:r w:rsidR="00722400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722400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722400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:</w:t>
            </w:r>
            <w:r w:rsidR="00722400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82</w:t>
            </w:r>
          </w:p>
        </w:tc>
        <w:tc>
          <w:tcPr>
            <w:tcW w:w="2977" w:type="dxa"/>
          </w:tcPr>
          <w:p w:rsidR="00237FE8" w:rsidRPr="005318D2" w:rsidRDefault="00722400" w:rsidP="00237FE8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proofErr w:type="spellStart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>Лягушов</w:t>
            </w:r>
            <w:proofErr w:type="spellEnd"/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 xml:space="preserve"> Анатолий Федорович</w:t>
            </w:r>
          </w:p>
        </w:tc>
      </w:tr>
      <w:tr w:rsidR="00FF5FAE" w:rsidRPr="005318D2" w:rsidTr="005318D2">
        <w:tc>
          <w:tcPr>
            <w:tcW w:w="567" w:type="dxa"/>
          </w:tcPr>
          <w:p w:rsidR="00FF5FAE" w:rsidRPr="005318D2" w:rsidRDefault="00FF5FAE" w:rsidP="00CB6136">
            <w:pPr>
              <w:pStyle w:val="a4"/>
              <w:numPr>
                <w:ilvl w:val="0"/>
                <w:numId w:val="2"/>
              </w:numPr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66" w:type="dxa"/>
          </w:tcPr>
          <w:p w:rsidR="00FF5FAE" w:rsidRPr="005318D2" w:rsidRDefault="00FF5FAE" w:rsidP="00FF5FAE">
            <w:pPr>
              <w:pStyle w:val="a4"/>
              <w:jc w:val="center"/>
              <w:rPr>
                <w:rStyle w:val="fontstyle01"/>
                <w:rFonts w:ascii="PT Astra Serif" w:hAnsi="PT Astra Serif"/>
                <w:sz w:val="26"/>
                <w:szCs w:val="26"/>
              </w:rPr>
            </w:pPr>
            <w:r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>Ульяновская область, Вешкаймский район,</w:t>
            </w:r>
            <w:r w:rsidR="00B362FE" w:rsidRPr="005318D2">
              <w:rPr>
                <w:rStyle w:val="fontstyle01"/>
                <w:rFonts w:ascii="PT Astra Serif" w:hAnsi="PT Astra Serif"/>
                <w:sz w:val="26"/>
                <w:szCs w:val="26"/>
              </w:rPr>
              <w:t xml:space="preserve"> </w:t>
            </w:r>
            <w:r w:rsidRPr="005318D2">
              <w:rPr>
                <w:rFonts w:ascii="PT Astra Serif" w:hAnsi="PT Astra Serif"/>
                <w:bCs/>
                <w:sz w:val="26"/>
                <w:szCs w:val="26"/>
              </w:rPr>
              <w:t>р.п. Вешкайма, ул. Назарова, д. 1</w:t>
            </w:r>
            <w:r w:rsidR="00B362FE" w:rsidRPr="005318D2">
              <w:rPr>
                <w:rFonts w:ascii="PT Astra Serif" w:hAnsi="PT Astra Serif"/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FF5FAE" w:rsidRPr="005318D2" w:rsidRDefault="00FF5FAE" w:rsidP="00CB6136">
            <w:pPr>
              <w:pStyle w:val="a4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 w:cs="Arial"/>
                <w:sz w:val="26"/>
                <w:szCs w:val="26"/>
              </w:rPr>
              <w:t>73:03:050202:3</w:t>
            </w:r>
            <w:r w:rsidR="00B362FE" w:rsidRPr="005318D2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FF5FAE" w:rsidRPr="005318D2" w:rsidRDefault="00B362FE" w:rsidP="00CB6136">
            <w:pPr>
              <w:pStyle w:val="a4"/>
              <w:jc w:val="center"/>
              <w:rPr>
                <w:rFonts w:ascii="PT Astra Serif" w:eastAsia="Times New Roman" w:hAnsi="PT Astra Serif"/>
                <w:kern w:val="36"/>
                <w:sz w:val="26"/>
                <w:szCs w:val="26"/>
              </w:rPr>
            </w:pPr>
            <w:r w:rsidRPr="005318D2">
              <w:rPr>
                <w:rFonts w:ascii="PT Astra Serif" w:eastAsia="Times New Roman" w:hAnsi="PT Astra Serif"/>
                <w:kern w:val="36"/>
                <w:sz w:val="26"/>
                <w:szCs w:val="26"/>
              </w:rPr>
              <w:t xml:space="preserve"> Иванкин Геннадий Николаевич</w:t>
            </w:r>
          </w:p>
        </w:tc>
      </w:tr>
    </w:tbl>
    <w:p w:rsidR="008817B8" w:rsidRDefault="008817B8" w:rsidP="00D0246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D02462" w:rsidRPr="008D646A" w:rsidRDefault="00D02462" w:rsidP="00D0246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с </w:t>
      </w:r>
      <w:r w:rsidR="005318D2">
        <w:rPr>
          <w:rFonts w:ascii="PT Astra Serif" w:eastAsia="Times New Roman" w:hAnsi="PT Astra Serif" w:cs="Arial"/>
          <w:sz w:val="28"/>
          <w:szCs w:val="28"/>
        </w:rPr>
        <w:t>29.04</w:t>
      </w:r>
      <w:r w:rsidR="00237FE8">
        <w:rPr>
          <w:rFonts w:ascii="PT Astra Serif" w:eastAsia="Times New Roman" w:hAnsi="PT Astra Serif" w:cs="Arial"/>
          <w:sz w:val="28"/>
          <w:szCs w:val="28"/>
        </w:rPr>
        <w:t>.202</w:t>
      </w:r>
      <w:r w:rsidR="005318D2">
        <w:rPr>
          <w:rFonts w:ascii="PT Astra Serif" w:eastAsia="Times New Roman" w:hAnsi="PT Astra Serif" w:cs="Arial"/>
          <w:sz w:val="28"/>
          <w:szCs w:val="28"/>
        </w:rPr>
        <w:t>4</w:t>
      </w:r>
      <w:r w:rsidRPr="008D646A">
        <w:rPr>
          <w:rFonts w:ascii="PT Astra Serif" w:eastAsia="Times New Roman" w:hAnsi="PT Astra Serif" w:cs="Arial"/>
          <w:sz w:val="28"/>
          <w:szCs w:val="28"/>
        </w:rPr>
        <w:t xml:space="preserve"> по </w:t>
      </w:r>
      <w:r w:rsidR="00F97BD8">
        <w:rPr>
          <w:rFonts w:ascii="PT Astra Serif" w:eastAsia="Times New Roman" w:hAnsi="PT Astra Serif" w:cs="Arial"/>
          <w:sz w:val="28"/>
          <w:szCs w:val="28"/>
        </w:rPr>
        <w:t>30</w:t>
      </w:r>
      <w:r w:rsidR="005318D2">
        <w:rPr>
          <w:rFonts w:ascii="PT Astra Serif" w:eastAsia="Times New Roman" w:hAnsi="PT Astra Serif" w:cs="Arial"/>
          <w:sz w:val="28"/>
          <w:szCs w:val="28"/>
        </w:rPr>
        <w:t>.05.2024</w:t>
      </w:r>
      <w:r w:rsidRPr="008D646A">
        <w:rPr>
          <w:rFonts w:ascii="PT Astra Serif" w:eastAsia="Times New Roman" w:hAnsi="PT Astra Serif" w:cs="Arial"/>
          <w:sz w:val="28"/>
          <w:szCs w:val="28"/>
        </w:rPr>
        <w:t xml:space="preserve"> года включительно.</w:t>
      </w:r>
    </w:p>
    <w:p w:rsidR="00D02462" w:rsidRPr="008D646A" w:rsidRDefault="00D02462" w:rsidP="00D02462">
      <w:pPr>
        <w:pStyle w:val="a4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>Возражения могут быть представлены любым из следующих способов:</w:t>
      </w:r>
    </w:p>
    <w:p w:rsidR="00D02462" w:rsidRPr="008D646A" w:rsidRDefault="00D02462" w:rsidP="00D02462">
      <w:pPr>
        <w:pStyle w:val="a4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 xml:space="preserve">- лично по адресу: Ульяновская область, Вешкаймский район, р.п. Вешкайма, ул. Комсомольская, д. 14, </w:t>
      </w:r>
      <w:proofErr w:type="spellStart"/>
      <w:r w:rsidRPr="008D646A">
        <w:rPr>
          <w:rFonts w:ascii="PT Astra Serif" w:eastAsia="Times New Roman" w:hAnsi="PT Astra Serif" w:cs="Arial"/>
          <w:sz w:val="28"/>
          <w:szCs w:val="28"/>
        </w:rPr>
        <w:t>каб</w:t>
      </w:r>
      <w:proofErr w:type="spellEnd"/>
      <w:r w:rsidRPr="008D646A">
        <w:rPr>
          <w:rFonts w:ascii="PT Astra Serif" w:eastAsia="Times New Roman" w:hAnsi="PT Astra Serif" w:cs="Arial"/>
          <w:sz w:val="28"/>
          <w:szCs w:val="28"/>
        </w:rPr>
        <w:t>. №</w:t>
      </w:r>
      <w:r w:rsidR="003D3574">
        <w:rPr>
          <w:rFonts w:ascii="PT Astra Serif" w:eastAsia="Times New Roman" w:hAnsi="PT Astra Serif" w:cs="Arial"/>
          <w:sz w:val="28"/>
          <w:szCs w:val="28"/>
        </w:rPr>
        <w:t>219</w:t>
      </w:r>
      <w:r w:rsidRPr="008D646A">
        <w:rPr>
          <w:rFonts w:ascii="PT Astra Serif" w:eastAsia="Times New Roman" w:hAnsi="PT Astra Serif" w:cs="Arial"/>
          <w:sz w:val="28"/>
          <w:szCs w:val="28"/>
        </w:rPr>
        <w:t xml:space="preserve">. Режим работы: </w:t>
      </w:r>
      <w:r w:rsidR="00D44633" w:rsidRPr="008D646A">
        <w:rPr>
          <w:rFonts w:ascii="PT Astra Serif" w:eastAsia="Times New Roman" w:hAnsi="PT Astra Serif" w:cs="Arial"/>
          <w:sz w:val="28"/>
          <w:szCs w:val="28"/>
        </w:rPr>
        <w:t>понедельник - пятница</w:t>
      </w:r>
      <w:r w:rsidRPr="008D646A">
        <w:rPr>
          <w:rFonts w:ascii="PT Astra Serif" w:eastAsia="Times New Roman" w:hAnsi="PT Astra Serif" w:cs="Arial"/>
          <w:sz w:val="28"/>
          <w:szCs w:val="28"/>
        </w:rPr>
        <w:t xml:space="preserve"> с 8:00 до 17.00, обеденный перерыв с 12:00 до 13:00;</w:t>
      </w:r>
    </w:p>
    <w:p w:rsidR="00D44633" w:rsidRPr="008D646A" w:rsidRDefault="00D44633" w:rsidP="00D0246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 xml:space="preserve">- </w:t>
      </w:r>
      <w:r w:rsidR="00D02462" w:rsidRPr="008D646A">
        <w:rPr>
          <w:rFonts w:ascii="PT Astra Serif" w:eastAsia="Times New Roman" w:hAnsi="PT Astra Serif" w:cs="Arial"/>
          <w:sz w:val="28"/>
          <w:szCs w:val="28"/>
        </w:rPr>
        <w:t xml:space="preserve">почтой по </w:t>
      </w:r>
      <w:proofErr w:type="gramStart"/>
      <w:r w:rsidR="00D02462" w:rsidRPr="008D646A">
        <w:rPr>
          <w:rFonts w:ascii="PT Astra Serif" w:eastAsia="Times New Roman" w:hAnsi="PT Astra Serif" w:cs="Arial"/>
          <w:sz w:val="28"/>
          <w:szCs w:val="28"/>
        </w:rPr>
        <w:t xml:space="preserve">адресу: </w:t>
      </w:r>
      <w:r w:rsidRPr="008D646A">
        <w:rPr>
          <w:rFonts w:ascii="PT Astra Serif" w:eastAsia="Times New Roman" w:hAnsi="PT Astra Serif" w:cs="Arial"/>
          <w:sz w:val="28"/>
          <w:szCs w:val="28"/>
        </w:rPr>
        <w:t xml:space="preserve"> 433100</w:t>
      </w:r>
      <w:proofErr w:type="gramEnd"/>
      <w:r w:rsidR="00D02462" w:rsidRPr="008D646A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Pr="008D646A">
        <w:rPr>
          <w:rFonts w:ascii="PT Astra Serif" w:eastAsia="Times New Roman" w:hAnsi="PT Astra Serif" w:cs="Arial"/>
          <w:sz w:val="28"/>
          <w:szCs w:val="28"/>
        </w:rPr>
        <w:t>Ульяновская область, Вешкаймский район, р.п. Вешкайма, ул. Комсомольская,  д. 14;</w:t>
      </w:r>
    </w:p>
    <w:p w:rsidR="00D02462" w:rsidRPr="008D646A" w:rsidRDefault="00D44633" w:rsidP="00D0246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 xml:space="preserve">- </w:t>
      </w:r>
      <w:r w:rsidR="00D02462" w:rsidRPr="008D646A">
        <w:rPr>
          <w:rFonts w:ascii="PT Astra Serif" w:eastAsia="Times New Roman" w:hAnsi="PT Astra Serif" w:cs="Arial"/>
          <w:sz w:val="28"/>
          <w:szCs w:val="28"/>
        </w:rPr>
        <w:t xml:space="preserve">электронной почтой по адресу: </w:t>
      </w:r>
      <w:hyperlink r:id="rId5" w:history="1">
        <w:r w:rsidRPr="008D646A">
          <w:rPr>
            <w:rStyle w:val="a6"/>
            <w:rFonts w:ascii="PT Astra Serif" w:eastAsia="Times New Roman" w:hAnsi="PT Astra Serif" w:cs="Arial"/>
            <w:sz w:val="28"/>
            <w:szCs w:val="28"/>
            <w:u w:val="none"/>
            <w:lang w:val="en-US"/>
          </w:rPr>
          <w:t>umizo</w:t>
        </w:r>
        <w:r w:rsidRPr="008D646A">
          <w:rPr>
            <w:rStyle w:val="a6"/>
            <w:rFonts w:ascii="PT Astra Serif" w:eastAsia="Times New Roman" w:hAnsi="PT Astra Serif" w:cs="Arial"/>
            <w:sz w:val="28"/>
            <w:szCs w:val="28"/>
            <w:u w:val="none"/>
          </w:rPr>
          <w:t>_</w:t>
        </w:r>
        <w:r w:rsidRPr="008D646A">
          <w:rPr>
            <w:rStyle w:val="a6"/>
            <w:rFonts w:ascii="PT Astra Serif" w:eastAsia="Times New Roman" w:hAnsi="PT Astra Serif" w:cs="Arial"/>
            <w:sz w:val="28"/>
            <w:szCs w:val="28"/>
            <w:u w:val="none"/>
            <w:lang w:val="en-US"/>
          </w:rPr>
          <w:t>veshkaim</w:t>
        </w:r>
        <w:r w:rsidRPr="008D646A">
          <w:rPr>
            <w:rStyle w:val="a6"/>
            <w:rFonts w:ascii="PT Astra Serif" w:eastAsia="Times New Roman" w:hAnsi="PT Astra Serif" w:cs="Arial"/>
            <w:sz w:val="28"/>
            <w:szCs w:val="28"/>
            <w:u w:val="none"/>
          </w:rPr>
          <w:t>@mail.ru</w:t>
        </w:r>
      </w:hyperlink>
      <w:r w:rsidR="00D02462" w:rsidRPr="008D646A">
        <w:rPr>
          <w:rFonts w:ascii="PT Astra Serif" w:eastAsia="Times New Roman" w:hAnsi="PT Astra Serif" w:cs="Arial"/>
          <w:sz w:val="28"/>
          <w:szCs w:val="28"/>
        </w:rPr>
        <w:t>.</w:t>
      </w:r>
    </w:p>
    <w:p w:rsidR="008D636E" w:rsidRDefault="00D02462" w:rsidP="005318D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D646A">
        <w:rPr>
          <w:rFonts w:ascii="PT Astra Serif" w:eastAsia="Times New Roman" w:hAnsi="PT Astra Serif" w:cs="Arial"/>
          <w:sz w:val="28"/>
          <w:szCs w:val="28"/>
        </w:rPr>
        <w:t xml:space="preserve">Получить консультацию можно по телефону: </w:t>
      </w:r>
      <w:r w:rsidR="00D44633" w:rsidRPr="008D646A">
        <w:rPr>
          <w:rFonts w:ascii="PT Astra Serif" w:eastAsia="Times New Roman" w:hAnsi="PT Astra Serif" w:cs="Arial"/>
          <w:sz w:val="28"/>
          <w:szCs w:val="28"/>
        </w:rPr>
        <w:t>8(84243) 2-</w:t>
      </w:r>
      <w:r w:rsidR="008D636E">
        <w:rPr>
          <w:rFonts w:ascii="PT Astra Serif" w:eastAsia="Times New Roman" w:hAnsi="PT Astra Serif" w:cs="Arial"/>
          <w:sz w:val="28"/>
          <w:szCs w:val="28"/>
        </w:rPr>
        <w:t>11-10</w:t>
      </w:r>
      <w:r w:rsidRPr="008D646A">
        <w:rPr>
          <w:rFonts w:ascii="PT Astra Serif" w:eastAsia="Times New Roman" w:hAnsi="PT Astra Serif" w:cs="Arial"/>
          <w:sz w:val="28"/>
          <w:szCs w:val="28"/>
        </w:rPr>
        <w:t>.</w:t>
      </w:r>
    </w:p>
    <w:p w:rsidR="008D636E" w:rsidRDefault="008D636E" w:rsidP="00D02462">
      <w:pPr>
        <w:pStyle w:val="a4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bookmarkStart w:id="0" w:name="_GoBack"/>
      <w:bookmarkEnd w:id="0"/>
    </w:p>
    <w:sectPr w:rsidR="008D636E" w:rsidSect="008D6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2A53"/>
    <w:multiLevelType w:val="hybridMultilevel"/>
    <w:tmpl w:val="B4A0F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1232A"/>
    <w:multiLevelType w:val="multilevel"/>
    <w:tmpl w:val="5F9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62"/>
    <w:rsid w:val="00063E5F"/>
    <w:rsid w:val="00092553"/>
    <w:rsid w:val="0015355B"/>
    <w:rsid w:val="00156D88"/>
    <w:rsid w:val="001A3AE5"/>
    <w:rsid w:val="002165FD"/>
    <w:rsid w:val="00237FE8"/>
    <w:rsid w:val="00273BFB"/>
    <w:rsid w:val="002E16A6"/>
    <w:rsid w:val="00392384"/>
    <w:rsid w:val="003D3574"/>
    <w:rsid w:val="0048521E"/>
    <w:rsid w:val="00501EDA"/>
    <w:rsid w:val="005318D2"/>
    <w:rsid w:val="00577323"/>
    <w:rsid w:val="00585005"/>
    <w:rsid w:val="0059372B"/>
    <w:rsid w:val="00595DCE"/>
    <w:rsid w:val="006C54C4"/>
    <w:rsid w:val="00722400"/>
    <w:rsid w:val="007709A1"/>
    <w:rsid w:val="007D152A"/>
    <w:rsid w:val="00805CBF"/>
    <w:rsid w:val="00811A33"/>
    <w:rsid w:val="008817B8"/>
    <w:rsid w:val="008A5808"/>
    <w:rsid w:val="008D3CB5"/>
    <w:rsid w:val="008D636E"/>
    <w:rsid w:val="008D646A"/>
    <w:rsid w:val="0090337E"/>
    <w:rsid w:val="009144A7"/>
    <w:rsid w:val="0096373C"/>
    <w:rsid w:val="009772D6"/>
    <w:rsid w:val="00993FBD"/>
    <w:rsid w:val="00997983"/>
    <w:rsid w:val="00A022DC"/>
    <w:rsid w:val="00A61AAA"/>
    <w:rsid w:val="00AF67BF"/>
    <w:rsid w:val="00B23CCC"/>
    <w:rsid w:val="00B362FE"/>
    <w:rsid w:val="00B55BA9"/>
    <w:rsid w:val="00B90B9C"/>
    <w:rsid w:val="00BB49AF"/>
    <w:rsid w:val="00BD6C4F"/>
    <w:rsid w:val="00BE027E"/>
    <w:rsid w:val="00BF677F"/>
    <w:rsid w:val="00C10B7E"/>
    <w:rsid w:val="00C457BB"/>
    <w:rsid w:val="00C614FF"/>
    <w:rsid w:val="00CB6136"/>
    <w:rsid w:val="00CC3941"/>
    <w:rsid w:val="00D00A74"/>
    <w:rsid w:val="00D02462"/>
    <w:rsid w:val="00D07C81"/>
    <w:rsid w:val="00D1179A"/>
    <w:rsid w:val="00D44633"/>
    <w:rsid w:val="00D4780D"/>
    <w:rsid w:val="00E40402"/>
    <w:rsid w:val="00E51714"/>
    <w:rsid w:val="00E94DE0"/>
    <w:rsid w:val="00EE33AC"/>
    <w:rsid w:val="00F14405"/>
    <w:rsid w:val="00F47A03"/>
    <w:rsid w:val="00F9444F"/>
    <w:rsid w:val="00F97BD8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911"/>
  <w15:docId w15:val="{F64EFA88-ABF6-4E49-9B9E-163E5B9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C"/>
  </w:style>
  <w:style w:type="paragraph" w:styleId="1">
    <w:name w:val="heading 1"/>
    <w:basedOn w:val="a"/>
    <w:link w:val="10"/>
    <w:uiPriority w:val="9"/>
    <w:qFormat/>
    <w:rsid w:val="00D02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4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ee4e5f0e6e8eceee5f2e0e1ebe8f6fb">
    <w:name w:val="d1eee4e5f0e6e8eceee5f2e0e1ebe8f6fb"/>
    <w:basedOn w:val="a"/>
    <w:rsid w:val="00D0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2462"/>
    <w:pPr>
      <w:spacing w:after="0" w:line="240" w:lineRule="auto"/>
    </w:pPr>
  </w:style>
  <w:style w:type="table" w:styleId="a5">
    <w:name w:val="Table Grid"/>
    <w:basedOn w:val="a1"/>
    <w:uiPriority w:val="59"/>
    <w:rsid w:val="00D02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D4463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A3A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zo_veshka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Пронина С.А</dc:creator>
  <cp:lastModifiedBy>Яцентюк Светлана Борисовна</cp:lastModifiedBy>
  <cp:revision>4</cp:revision>
  <cp:lastPrinted>2024-04-26T11:54:00Z</cp:lastPrinted>
  <dcterms:created xsi:type="dcterms:W3CDTF">2024-04-26T11:53:00Z</dcterms:created>
  <dcterms:modified xsi:type="dcterms:W3CDTF">2024-04-26T11:55:00Z</dcterms:modified>
</cp:coreProperties>
</file>