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4245" w:leader="none"/>
          <w:tab w:val="center" w:pos="4819" w:leader="none"/>
        </w:tabs>
        <w:rPr/>
      </w:pPr>
      <w:r>
        <w:rPr>
          <w:b/>
          <w:bCs/>
          <w:sz w:val="28"/>
          <w:szCs w:val="28"/>
        </w:rPr>
        <w:tab/>
      </w:r>
      <w:r>
        <w:rPr>
          <w:rFonts w:cs="PT Astra Serif" w:ascii="PT Astra Serif" w:hAnsi="PT Astra Serif"/>
          <w:b/>
          <w:bCs/>
          <w:sz w:val="28"/>
          <w:szCs w:val="28"/>
        </w:rPr>
        <w:t xml:space="preserve">                                                                           </w:t>
      </w:r>
    </w:p>
    <w:p>
      <w:pPr>
        <w:pStyle w:val="Normal"/>
        <w:tabs>
          <w:tab w:val="clear" w:pos="708"/>
          <w:tab w:val="left" w:pos="4245" w:leader="none"/>
          <w:tab w:val="center" w:pos="4819" w:leader="none"/>
        </w:tabs>
        <w:rPr>
          <w:rFonts w:ascii="PT Astra Serif" w:hAnsi="PT Astra Serif" w:cs="PT Astra Serif"/>
          <w:b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  <w:tab/>
      </w:r>
      <w:r>
        <w:rPr/>
        <w:drawing>
          <wp:inline distT="0" distB="0" distL="0" distR="0">
            <wp:extent cx="396240" cy="49403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82" t="-146" r="-182" b="-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PT Astra Serif"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</w:p>
    <w:p>
      <w:pPr>
        <w:pStyle w:val="Style29"/>
        <w:rPr>
          <w:rFonts w:ascii="PT Astra Serif" w:hAnsi="PT Astra Serif" w:cs="PT Astra Serif"/>
          <w:color w:val="000000"/>
        </w:rPr>
      </w:pPr>
      <w:r>
        <w:rPr>
          <w:rFonts w:cs="PT Astra Serif" w:ascii="PT Astra Serif" w:hAnsi="PT Astra Serif"/>
          <w:color w:val="000000"/>
        </w:rPr>
        <w:t>АДМИНИСТРАЦИЯ МУНИЦИПАЛЬНОГО ОБРАЗОВАНИЯ «ВЕШКАЙМСКИЙ РАЙОН» УЛЬЯНОВСКОЙ ОБЛАСТИ</w:t>
      </w:r>
    </w:p>
    <w:p>
      <w:pPr>
        <w:pStyle w:val="Normal"/>
        <w:jc w:val="center"/>
        <w:rPr>
          <w:rFonts w:ascii="PT Astra Serif" w:hAnsi="PT Astra Serif" w:cs="PT Astra Serif"/>
          <w:b/>
          <w:b/>
          <w:bCs/>
          <w:color w:val="000000"/>
          <w:sz w:val="32"/>
        </w:rPr>
      </w:pPr>
      <w:r>
        <w:rPr>
          <w:rFonts w:cs="PT Astra Serif" w:ascii="PT Astra Serif" w:hAnsi="PT Astra Serif"/>
          <w:b/>
          <w:bCs/>
          <w:color w:val="000000"/>
          <w:sz w:val="32"/>
        </w:rPr>
      </w:r>
    </w:p>
    <w:p>
      <w:pPr>
        <w:pStyle w:val="2"/>
        <w:numPr>
          <w:ilvl w:val="1"/>
          <w:numId w:val="2"/>
        </w:numPr>
        <w:tabs>
          <w:tab w:val="clear" w:pos="708"/>
          <w:tab w:val="left" w:pos="0" w:leader="none"/>
        </w:tabs>
        <w:rPr>
          <w:rFonts w:ascii="PT Astra Serif" w:hAnsi="PT Astra Serif" w:cs="PT Astra Serif"/>
          <w:color w:val="000000"/>
          <w:sz w:val="48"/>
        </w:rPr>
      </w:pPr>
      <w:r>
        <w:rPr>
          <w:rFonts w:cs="PT Astra Serif" w:ascii="PT Astra Serif" w:hAnsi="PT Astra Serif"/>
          <w:color w:val="000000"/>
          <w:sz w:val="48"/>
        </w:rPr>
        <w:t>ПОСТАНОВЛЕНИЕ</w:t>
      </w:r>
    </w:p>
    <w:p>
      <w:pPr>
        <w:pStyle w:val="Normal"/>
        <w:jc w:val="center"/>
        <w:rPr>
          <w:rFonts w:ascii="PT Astra Serif" w:hAnsi="PT Astra Serif" w:cs="PT Astra Serif"/>
          <w:color w:val="000000"/>
          <w:sz w:val="28"/>
        </w:rPr>
      </w:pPr>
      <w:r>
        <w:rPr>
          <w:rFonts w:cs="PT Astra Serif" w:ascii="PT Astra Serif" w:hAnsi="PT Astra Serif"/>
          <w:color w:val="000000"/>
          <w:sz w:val="28"/>
        </w:rPr>
      </w:r>
    </w:p>
    <w:p>
      <w:pPr>
        <w:pStyle w:val="Normal"/>
        <w:jc w:val="both"/>
        <w:rPr>
          <w:rFonts w:ascii="PT Astra Serif" w:hAnsi="PT Astra Serif" w:cs="PT Astra Serif"/>
          <w:color w:val="000000"/>
          <w:sz w:val="28"/>
        </w:rPr>
      </w:pPr>
      <w:r>
        <w:rPr>
          <w:rFonts w:cs="PT Astra Serif" w:ascii="PT Astra Serif" w:hAnsi="PT Astra Serif"/>
          <w:color w:val="000000"/>
          <w:sz w:val="28"/>
          <w:u w:val="single"/>
        </w:rPr>
        <w:t>27 августа 2020 года</w:t>
      </w:r>
      <w:r>
        <w:rPr>
          <w:rFonts w:cs="PT Astra Serif" w:ascii="PT Astra Serif" w:hAnsi="PT Astra Serif"/>
          <w:color w:val="000000"/>
          <w:sz w:val="28"/>
        </w:rPr>
        <w:t xml:space="preserve">                                                                             </w:t>
        <w:tab/>
        <w:t xml:space="preserve">     № </w:t>
      </w:r>
      <w:r>
        <w:rPr>
          <w:rFonts w:cs="PT Astra Serif" w:ascii="PT Astra Serif" w:hAnsi="PT Astra Serif"/>
          <w:color w:val="000000"/>
          <w:sz w:val="28"/>
          <w:u w:val="single"/>
        </w:rPr>
        <w:t>573</w:t>
      </w:r>
    </w:p>
    <w:p>
      <w:pPr>
        <w:pStyle w:val="7"/>
        <w:numPr>
          <w:ilvl w:val="6"/>
          <w:numId w:val="2"/>
        </w:numPr>
        <w:tabs>
          <w:tab w:val="clear" w:pos="708"/>
          <w:tab w:val="left" w:pos="7740" w:leader="none"/>
        </w:tabs>
        <w:ind w:left="7740" w:hanging="0"/>
        <w:jc w:val="both"/>
        <w:rPr>
          <w:rFonts w:ascii="PT Astra Serif" w:hAnsi="PT Astra Serif" w:cs="PT Astra Serif"/>
          <w:color w:val="000000"/>
          <w:sz w:val="28"/>
        </w:rPr>
      </w:pPr>
      <w:r>
        <w:rPr>
          <w:rFonts w:cs="PT Astra Serif" w:ascii="PT Astra Serif" w:hAnsi="PT Astra Serif"/>
          <w:color w:val="000000"/>
          <w:sz w:val="28"/>
        </w:rPr>
      </w:r>
    </w:p>
    <w:p>
      <w:pPr>
        <w:pStyle w:val="Normal"/>
        <w:jc w:val="center"/>
        <w:rPr>
          <w:rFonts w:ascii="PT Astra Serif" w:hAnsi="PT Astra Serif" w:cs="PT Astra Serif"/>
          <w:color w:val="000000"/>
        </w:rPr>
      </w:pPr>
      <w:r>
        <w:rPr>
          <w:rFonts w:cs="PT Astra Serif" w:ascii="PT Astra Serif" w:hAnsi="PT Astra Serif"/>
          <w:color w:val="000000"/>
        </w:rPr>
        <w:t>р.п. Вешкайма</w:t>
      </w:r>
    </w:p>
    <w:p>
      <w:pPr>
        <w:pStyle w:val="Normal"/>
        <w:jc w:val="center"/>
        <w:rPr>
          <w:rFonts w:ascii="PT Astra Serif" w:hAnsi="PT Astra Serif" w:cs="PT Astra Serif"/>
          <w:b/>
          <w:b/>
          <w:color w:val="000000"/>
          <w:sz w:val="28"/>
          <w:szCs w:val="28"/>
        </w:rPr>
      </w:pPr>
      <w:r>
        <w:rPr>
          <w:rFonts w:cs="PT Astra Serif" w:ascii="PT Astra Serif" w:hAnsi="PT Astra Serif"/>
          <w:b/>
          <w:color w:val="000000"/>
          <w:sz w:val="28"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color w:val="000000"/>
          <w:sz w:val="28"/>
          <w:szCs w:val="28"/>
        </w:rPr>
      </w:pPr>
      <w:r>
        <w:rPr>
          <w:rFonts w:cs="PT Astra Serif" w:ascii="PT Astra Serif" w:hAnsi="PT Astra Serif"/>
          <w:b/>
          <w:color w:val="000000"/>
          <w:sz w:val="28"/>
          <w:szCs w:val="28"/>
        </w:rPr>
        <w:t>О внесении изменений в постановление администрации муниципального образования «Вешкаймский район» от 20.04.2016  № 259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 </w:t>
      </w:r>
      <w:r>
        <w:rPr>
          <w:rFonts w:cs="PT Astra Serif" w:ascii="PT Astra Serif" w:hAnsi="PT Astra Serif"/>
          <w:b/>
          <w:color w:val="000000"/>
          <w:sz w:val="28"/>
          <w:szCs w:val="28"/>
        </w:rPr>
        <w:t>«Об определении видов работ и объектов, на которых отбываются наказания в виде обязательных работ и об определении мест отбывания наказания в виде исправительных работ»</w:t>
      </w:r>
    </w:p>
    <w:p>
      <w:pPr>
        <w:pStyle w:val="Normal"/>
        <w:jc w:val="both"/>
        <w:rPr>
          <w:rFonts w:ascii="PT Astra Serif" w:hAnsi="PT Astra Serif" w:cs="PT Astra Serif"/>
          <w:b/>
          <w:b/>
          <w:color w:val="000000"/>
          <w:sz w:val="28"/>
          <w:szCs w:val="28"/>
        </w:rPr>
      </w:pPr>
      <w:r>
        <w:rPr>
          <w:rFonts w:cs="PT Astra Serif" w:ascii="PT Astra Serif" w:hAnsi="PT Astra Serif"/>
          <w:b/>
          <w:color w:val="000000"/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>
          <w:rFonts w:cs="PT Astra Serif" w:ascii="PT Astra Serif" w:hAnsi="PT Astra Serif"/>
          <w:color w:val="000000"/>
          <w:sz w:val="28"/>
          <w:szCs w:val="28"/>
        </w:rPr>
        <w:t>Постановляю: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color w:val="000000"/>
          <w:sz w:val="28"/>
          <w:szCs w:val="28"/>
        </w:rPr>
        <w:tab/>
        <w:t>1. Внести в постановление администрации муниципального образования «Вешкаймский район» от 20.04.2016  № 259 «Об определении видов работ и объектов, на которых отбываются наказания в виде обязательных работ и об определении мест отбывания наказания в виде исправительных работ» изменения, изложив приложение №2  к Постановлению в следующей редакции:</w:t>
      </w:r>
    </w:p>
    <w:p>
      <w:pPr>
        <w:pStyle w:val="Normal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ab/>
      </w:r>
    </w:p>
    <w:p>
      <w:pPr>
        <w:pStyle w:val="Normal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eastAsia="PT Astra Serif" w:cs="PT Astra Serif" w:ascii="PT Astra Serif" w:hAnsi="PT Astra Serif"/>
          <w:color w:val="000000"/>
          <w:sz w:val="28"/>
          <w:szCs w:val="28"/>
        </w:rPr>
        <w:t xml:space="preserve">          </w:t>
      </w:r>
      <w:r>
        <w:rPr>
          <w:rFonts w:cs="PT Astra Serif" w:ascii="PT Astra Serif" w:hAnsi="PT Astra Serif"/>
          <w:color w:val="000000"/>
          <w:sz w:val="28"/>
          <w:szCs w:val="28"/>
        </w:rPr>
        <w:t>«                                                                           ПРИЛОЖЕНИЕ №2</w:t>
      </w:r>
    </w:p>
    <w:p>
      <w:pPr>
        <w:pStyle w:val="Normal"/>
        <w:spacing w:lineRule="atLeast" w:line="0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eastAsia="PT Astra Serif" w:cs="PT Astra Serif" w:ascii="PT Astra Serif" w:hAnsi="PT Astra Serif"/>
          <w:color w:val="000000"/>
          <w:sz w:val="28"/>
          <w:szCs w:val="28"/>
        </w:rPr>
        <w:t xml:space="preserve">                                                                                </w:t>
      </w:r>
      <w:r>
        <w:rPr>
          <w:rFonts w:cs="PT Astra Serif" w:ascii="PT Astra Serif" w:hAnsi="PT Astra Serif"/>
          <w:color w:val="000000"/>
          <w:sz w:val="28"/>
          <w:szCs w:val="28"/>
        </w:rPr>
        <w:t>к постановлению администрации</w:t>
      </w:r>
    </w:p>
    <w:p>
      <w:pPr>
        <w:pStyle w:val="Normal"/>
        <w:spacing w:lineRule="atLeast" w:line="0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eastAsia="PT Astra Serif" w:cs="PT Astra Serif" w:ascii="PT Astra Serif" w:hAnsi="PT Astra Serif"/>
          <w:color w:val="000000"/>
          <w:sz w:val="28"/>
          <w:szCs w:val="28"/>
        </w:rPr>
        <w:t xml:space="preserve">                                                                                 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муниципального образования   </w:t>
      </w:r>
    </w:p>
    <w:p>
      <w:pPr>
        <w:pStyle w:val="Normal"/>
        <w:spacing w:lineRule="atLeast" w:line="0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eastAsia="PT Astra Serif" w:cs="PT Astra Serif" w:ascii="PT Astra Serif" w:hAnsi="PT Astra Serif"/>
          <w:color w:val="000000"/>
          <w:sz w:val="28"/>
          <w:szCs w:val="28"/>
        </w:rPr>
        <w:t xml:space="preserve">                                                                                         </w:t>
      </w:r>
      <w:r>
        <w:rPr>
          <w:rFonts w:cs="PT Astra Serif" w:ascii="PT Astra Serif" w:hAnsi="PT Astra Serif"/>
          <w:color w:val="000000"/>
          <w:sz w:val="28"/>
          <w:szCs w:val="28"/>
        </w:rPr>
        <w:t>«Вешкаймский район»</w:t>
      </w:r>
    </w:p>
    <w:p>
      <w:pPr>
        <w:pStyle w:val="Normal"/>
        <w:spacing w:lineRule="atLeast" w:line="0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eastAsia="PT Astra Serif" w:cs="PT Astra Serif" w:ascii="PT Astra Serif" w:hAnsi="PT Astra Serif"/>
          <w:color w:val="000000"/>
          <w:sz w:val="28"/>
          <w:szCs w:val="28"/>
        </w:rPr>
        <w:t xml:space="preserve">                                                                                    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от </w:t>
      </w:r>
      <w:r>
        <w:rPr>
          <w:rFonts w:cs="PT Astra Serif" w:ascii="PT Astra Serif" w:hAnsi="PT Astra Serif"/>
          <w:color w:val="000000"/>
          <w:sz w:val="28"/>
          <w:szCs w:val="28"/>
          <w:u w:val="single"/>
        </w:rPr>
        <w:t>24.04.2016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_____ № </w:t>
      </w:r>
      <w:r>
        <w:rPr>
          <w:rFonts w:cs="PT Astra Serif" w:ascii="PT Astra Serif" w:hAnsi="PT Astra Serif"/>
          <w:color w:val="000000"/>
          <w:sz w:val="28"/>
          <w:szCs w:val="28"/>
          <w:u w:val="single"/>
        </w:rPr>
        <w:t>259</w:t>
      </w:r>
      <w:r>
        <w:rPr>
          <w:rFonts w:cs="PT Astra Serif" w:ascii="PT Astra Serif" w:hAnsi="PT Astra Serif"/>
          <w:color w:val="000000"/>
          <w:sz w:val="28"/>
          <w:szCs w:val="28"/>
        </w:rPr>
        <w:t>__</w:t>
      </w:r>
    </w:p>
    <w:p>
      <w:pPr>
        <w:pStyle w:val="Normal"/>
        <w:rPr>
          <w:rFonts w:ascii="PT Astra Serif" w:hAnsi="PT Astra Serif" w:cs="PT Astra Serif"/>
          <w:b/>
          <w:b/>
          <w:bCs/>
          <w:color w:val="000000"/>
          <w:sz w:val="28"/>
          <w:szCs w:val="28"/>
        </w:rPr>
      </w:pPr>
      <w:r>
        <w:rPr>
          <w:rFonts w:cs="PT Astra Serif" w:ascii="PT Astra Serif" w:hAnsi="PT Astra Serif"/>
          <w:b/>
          <w:bCs/>
          <w:color w:val="000000"/>
          <w:sz w:val="28"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  <w:t>Места отбывания наказания в виде исправительных работ</w:t>
      </w:r>
    </w:p>
    <w:p>
      <w:pPr>
        <w:pStyle w:val="Normal"/>
        <w:jc w:val="center"/>
        <w:rPr>
          <w:rFonts w:ascii="PT Astra Serif" w:hAnsi="PT Astra Serif" w:cs="PT Astra Serif"/>
          <w:b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eastAsia="PT Astra Serif" w:cs="PT Astra Serif" w:ascii="PT Astra Serif" w:hAnsi="PT Astra Serif"/>
          <w:bCs/>
          <w:sz w:val="28"/>
          <w:szCs w:val="28"/>
        </w:rPr>
        <w:t xml:space="preserve">          </w:t>
      </w:r>
      <w:r>
        <w:rPr>
          <w:rFonts w:cs="PT Astra Serif" w:ascii="PT Astra Serif" w:hAnsi="PT Astra Serif"/>
          <w:bCs/>
          <w:sz w:val="28"/>
          <w:szCs w:val="28"/>
        </w:rPr>
        <w:t>1. ООО «Шарловский леспромхоз», пос. Шарлово Вешкаймского района Ульяновской области (по согласованию);</w:t>
      </w:r>
    </w:p>
    <w:p>
      <w:pPr>
        <w:pStyle w:val="Normal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eastAsia="PT Astra Serif" w:cs="PT Astra Serif" w:ascii="PT Astra Serif" w:hAnsi="PT Astra Serif"/>
          <w:bCs/>
          <w:sz w:val="28"/>
          <w:szCs w:val="28"/>
        </w:rPr>
        <w:t xml:space="preserve">         </w:t>
      </w:r>
      <w:r>
        <w:rPr>
          <w:rFonts w:cs="PT Astra Serif" w:ascii="PT Astra Serif" w:hAnsi="PT Astra Serif"/>
          <w:bCs/>
          <w:sz w:val="28"/>
          <w:szCs w:val="28"/>
        </w:rPr>
        <w:t>2. ООО «Рамщик», пос. Шарлово Вешкаймского района Ульяновской области (по согласованию);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bCs/>
          <w:sz w:val="28"/>
          <w:szCs w:val="28"/>
        </w:rPr>
        <w:tab/>
        <w:t>3. СПК (колхоз) им. Калинина, с. Ермоловка Вешкаймского района Ульяновской области (по согласованию);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bCs/>
          <w:sz w:val="28"/>
          <w:szCs w:val="28"/>
        </w:rPr>
        <w:tab/>
        <w:t>4. ООО «СХП» АГРОВОЛГА», с. Бекетовка Вешкаймского района Ульяновской области (по согласованию);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bCs/>
          <w:sz w:val="28"/>
          <w:szCs w:val="28"/>
        </w:rPr>
        <w:tab/>
        <w:t>5.  ООО «Персонал», р.п. Вешкайма Вешкаймского района Ульяновской области (по согласованию);</w:t>
      </w:r>
    </w:p>
    <w:p>
      <w:pPr>
        <w:pStyle w:val="Normal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cs="PT Astra Serif" w:ascii="PT Astra Serif" w:hAnsi="PT Astra Serif"/>
          <w:bCs/>
          <w:sz w:val="28"/>
          <w:szCs w:val="28"/>
        </w:rPr>
        <w:tab/>
        <w:t>6.  ООО «Калина», с. Ермоловка Вешкаймского района Ульяновской области (по согласованию);</w:t>
      </w:r>
    </w:p>
    <w:p>
      <w:pPr>
        <w:pStyle w:val="Normal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cs="PT Astra Serif" w:ascii="PT Astra Serif" w:hAnsi="PT Astra Serif"/>
          <w:bCs/>
          <w:sz w:val="28"/>
          <w:szCs w:val="28"/>
        </w:rPr>
        <w:tab/>
        <w:t>7.   ООО «Кооп-Хлеб», р.п. Вешкайма,  Вешкаймский район Ульяновской области (по согласованию);</w:t>
      </w:r>
    </w:p>
    <w:p>
      <w:pPr>
        <w:pStyle w:val="Normal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cs="PT Astra Serif" w:ascii="PT Astra Serif" w:hAnsi="PT Astra Serif"/>
          <w:bCs/>
          <w:sz w:val="28"/>
          <w:szCs w:val="28"/>
        </w:rPr>
        <w:tab/>
        <w:t>8.  ООО «Березка», пос. Шарлово Вешкаймского района Ульяновской области (по согласованию);</w:t>
      </w:r>
    </w:p>
    <w:p>
      <w:pPr>
        <w:pStyle w:val="Normal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cs="PT Astra Serif" w:ascii="PT Astra Serif" w:hAnsi="PT Astra Serif"/>
          <w:bCs/>
          <w:sz w:val="28"/>
          <w:szCs w:val="28"/>
        </w:rPr>
        <w:tab/>
        <w:t>9. КФХ-ИП Вашурин А.М., с. Бекетовка Вешкаймского района Ульяновской области (по согласованию);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bCs/>
          <w:sz w:val="28"/>
          <w:szCs w:val="28"/>
        </w:rPr>
        <w:tab/>
        <w:t>10.  ООО «Поволжская Агро Компания», с. Каргино Вешкаймского района Ульяновской области (по согласованию);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bCs/>
          <w:sz w:val="28"/>
          <w:szCs w:val="28"/>
        </w:rPr>
        <w:tab/>
        <w:t>11. ООО «Жилье», р.п. Чуфарово Вешкаймского района Ульяновской области (по согласованию);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bCs/>
          <w:sz w:val="28"/>
          <w:szCs w:val="28"/>
        </w:rPr>
        <w:tab/>
        <w:t>12. ООО «Энергосервис», р.п. Вешкайма,  Вешкаймского района Ульяновской области (по согласованию);</w:t>
      </w:r>
    </w:p>
    <w:p>
      <w:pPr>
        <w:pStyle w:val="Normal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cs="PT Astra Serif" w:ascii="PT Astra Serif" w:hAnsi="PT Astra Serif"/>
          <w:bCs/>
          <w:sz w:val="28"/>
          <w:szCs w:val="28"/>
        </w:rPr>
        <w:tab/>
        <w:t>13. СПК «Перспектива», р.п. Вешкайма,  Вешкаймского района Ульяновской области (по согласованию);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bCs/>
          <w:sz w:val="28"/>
          <w:szCs w:val="28"/>
        </w:rPr>
        <w:tab/>
        <w:t>14. СПК «Первомайский», с. Беклемишево, Вешкаймского района Ульяновской области (по согласованию);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bCs/>
          <w:sz w:val="28"/>
          <w:szCs w:val="28"/>
        </w:rPr>
        <w:tab/>
        <w:t>15. ИП Бикмурзин М.С.,  р.п. Вешкайма, Вешкаймского района Ульяновской области (по согласованию);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bCs/>
          <w:sz w:val="28"/>
          <w:szCs w:val="28"/>
        </w:rPr>
        <w:tab/>
        <w:t>16. ИП Шигапов Р.А., р.п. Вешкайма, Вешкаймского района Ульяновской области (по согласованию);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bCs/>
          <w:sz w:val="28"/>
          <w:szCs w:val="28"/>
        </w:rPr>
        <w:tab/>
        <w:t>17.  ИП Катанов В.А., р.п. Вешкайма, Вешкаймского района Ульяновской области (по согласованию);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bCs/>
          <w:sz w:val="28"/>
          <w:szCs w:val="28"/>
        </w:rPr>
        <w:tab/>
        <w:t>18.  ИП Мокров В.В., р.п. Вешкайма, Вешкаймского района Ульяновской области (по согласованию);</w:t>
      </w:r>
    </w:p>
    <w:p>
      <w:pPr>
        <w:pStyle w:val="Normal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cs="PT Astra Serif" w:ascii="PT Astra Serif" w:hAnsi="PT Astra Serif"/>
          <w:bCs/>
          <w:sz w:val="28"/>
          <w:szCs w:val="28"/>
        </w:rPr>
        <w:tab/>
        <w:t>19.  ИП Егоров А.Н., с. Ермоловка, Вешкаймского района Ульяновской области (по согласованию);</w:t>
      </w:r>
    </w:p>
    <w:p>
      <w:pPr>
        <w:pStyle w:val="Normal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cs="PT Astra Serif" w:ascii="PT Astra Serif" w:hAnsi="PT Astra Serif"/>
          <w:bCs/>
          <w:sz w:val="28"/>
          <w:szCs w:val="28"/>
        </w:rPr>
        <w:tab/>
        <w:t>20. ИП Аванесян Р.Б., р.п. Вешкайма, Вешкаймского района Ульяновской области (по согласованию);</w:t>
      </w:r>
    </w:p>
    <w:p>
      <w:pPr>
        <w:pStyle w:val="Normal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cs="PT Astra Serif" w:ascii="PT Astra Serif" w:hAnsi="PT Astra Serif"/>
          <w:bCs/>
          <w:sz w:val="28"/>
          <w:szCs w:val="28"/>
        </w:rPr>
        <w:tab/>
        <w:t>21. ИП Хайбуллов Б.Х. р.п. Вешкайма, Вешкаймского района Ульяновской области (по согласованию);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bCs/>
          <w:sz w:val="28"/>
          <w:szCs w:val="28"/>
        </w:rPr>
        <w:tab/>
        <w:t>22.  ИП Алешина Е.П., р.п. Вешкайма, Вешкаймского района Ульяновской области (по согласованию);</w:t>
      </w:r>
    </w:p>
    <w:p>
      <w:pPr>
        <w:pStyle w:val="Normal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cs="PT Astra Serif" w:ascii="PT Astra Serif" w:hAnsi="PT Astra Serif"/>
          <w:bCs/>
          <w:sz w:val="28"/>
          <w:szCs w:val="28"/>
        </w:rPr>
        <w:tab/>
        <w:t>23.  ИП Юнусов Н.М., р.п. Вешкайма, Вешкаймского района Ульяновской области (по согласованию);</w:t>
      </w:r>
    </w:p>
    <w:p>
      <w:pPr>
        <w:pStyle w:val="Normal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cs="PT Astra Serif" w:ascii="PT Astra Serif" w:hAnsi="PT Astra Serif"/>
          <w:bCs/>
          <w:sz w:val="28"/>
          <w:szCs w:val="28"/>
        </w:rPr>
        <w:tab/>
        <w:t>24. ИП Малкина Е.В., р.п. Вешкайма, Вешкаймского района Ульяновской области (по согласованию);</w:t>
      </w:r>
    </w:p>
    <w:p>
      <w:pPr>
        <w:pStyle w:val="Normal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cs="PT Astra Serif" w:ascii="PT Astra Serif" w:hAnsi="PT Astra Serif"/>
          <w:bCs/>
          <w:sz w:val="28"/>
          <w:szCs w:val="28"/>
        </w:rPr>
        <w:tab/>
        <w:t>25. ИП Шавкатов Ш., с. Ховрино, Вешкаймского района Ульяновской области (по согласованию);</w:t>
      </w:r>
    </w:p>
    <w:p>
      <w:pPr>
        <w:pStyle w:val="Normal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cs="PT Astra Serif" w:ascii="PT Astra Serif" w:hAnsi="PT Astra Serif"/>
          <w:bCs/>
          <w:sz w:val="28"/>
          <w:szCs w:val="28"/>
        </w:rPr>
        <w:tab/>
        <w:t>26. ИП Головин В.Н., с. Каргино, Вешкаймского района Ульяновской области (по согласованию);</w:t>
      </w:r>
    </w:p>
    <w:p>
      <w:pPr>
        <w:pStyle w:val="Normal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cs="PT Astra Serif" w:ascii="PT Astra Serif" w:hAnsi="PT Astra Serif"/>
          <w:bCs/>
          <w:sz w:val="28"/>
          <w:szCs w:val="28"/>
        </w:rPr>
        <w:tab/>
        <w:t>27. ИП Лапушкина С.А., р.п. Вешкайма, Вешкаймского района Ульяновской области (по согласованию);</w:t>
      </w:r>
    </w:p>
    <w:p>
      <w:pPr>
        <w:pStyle w:val="Normal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cs="PT Astra Serif" w:ascii="PT Astra Serif" w:hAnsi="PT Astra Serif"/>
          <w:bCs/>
          <w:sz w:val="28"/>
          <w:szCs w:val="28"/>
        </w:rPr>
        <w:tab/>
        <w:t>28.  ИП Кулагин С.А., р.п. Вешкайма, Вешкаймского района Ульяновской области (по согласованию);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bCs/>
          <w:sz w:val="28"/>
          <w:szCs w:val="28"/>
        </w:rPr>
        <w:tab/>
        <w:t>29. ИП Синдюкова Е.Г., р.п. Вешкайма, Вешкаймского района Ульяновской области (по согласованию);</w:t>
      </w:r>
    </w:p>
    <w:p>
      <w:pPr>
        <w:pStyle w:val="Normal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cs="PT Astra Serif" w:ascii="PT Astra Serif" w:hAnsi="PT Astra Serif"/>
          <w:bCs/>
          <w:sz w:val="28"/>
          <w:szCs w:val="28"/>
        </w:rPr>
        <w:tab/>
        <w:t>30. ИП Паргунькина Н.А., р.п. Вешкайма, Вешкаймского района Ульяновской области (по согласованию);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bCs/>
          <w:sz w:val="28"/>
          <w:szCs w:val="28"/>
        </w:rPr>
        <w:tab/>
        <w:t>31.  ИП Тюрина Л.Ю.,  р.п. Чуфарово Вешкаймского района Ульяновской области (по согласованию);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bCs/>
          <w:sz w:val="28"/>
          <w:szCs w:val="28"/>
        </w:rPr>
        <w:tab/>
        <w:t>32. ИП Кандрашкина А.С., р.п. Вешкайма, Вешкаймского района Ульяновской области (по согласованию);</w:t>
      </w:r>
    </w:p>
    <w:p>
      <w:pPr>
        <w:pStyle w:val="Normal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cs="PT Astra Serif" w:ascii="PT Astra Serif" w:hAnsi="PT Astra Serif"/>
          <w:bCs/>
          <w:sz w:val="28"/>
          <w:szCs w:val="28"/>
        </w:rPr>
        <w:tab/>
        <w:t>33. ИП Артемьева В.С., р.п. Вешкайма, Вешкаймского района Ульяновской области (по согласованию);</w:t>
      </w:r>
    </w:p>
    <w:p>
      <w:pPr>
        <w:pStyle w:val="Normal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cs="PT Astra Serif" w:ascii="PT Astra Serif" w:hAnsi="PT Astra Serif"/>
          <w:bCs/>
          <w:sz w:val="28"/>
          <w:szCs w:val="28"/>
        </w:rPr>
        <w:tab/>
        <w:t>34.  ИП Денисов Д.С., р.п. Вешкайма, Вешкаймского района Ульяновской области (по согласованию);</w:t>
      </w:r>
    </w:p>
    <w:p>
      <w:pPr>
        <w:pStyle w:val="Normal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cs="PT Astra Serif" w:ascii="PT Astra Serif" w:hAnsi="PT Astra Serif"/>
          <w:bCs/>
          <w:sz w:val="28"/>
          <w:szCs w:val="28"/>
        </w:rPr>
        <w:tab/>
        <w:t>35. ИП Юнусова С.А., р.п. Вешкайма, Вешкаймского района Ульяновской области (по согласованию);</w:t>
      </w:r>
    </w:p>
    <w:p>
      <w:pPr>
        <w:pStyle w:val="Normal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cs="PT Astra Serif" w:ascii="PT Astra Serif" w:hAnsi="PT Astra Serif"/>
          <w:bCs/>
          <w:sz w:val="28"/>
          <w:szCs w:val="28"/>
        </w:rPr>
        <w:tab/>
        <w:t>36.  ИП Бахарев В.П., р.п. Вешкайма, Вешкаймского района Ульяновской области (по согласованию);</w:t>
      </w:r>
    </w:p>
    <w:p>
      <w:pPr>
        <w:pStyle w:val="Normal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cs="PT Astra Serif" w:ascii="PT Astra Serif" w:hAnsi="PT Astra Serif"/>
          <w:bCs/>
          <w:sz w:val="28"/>
          <w:szCs w:val="28"/>
        </w:rPr>
        <w:tab/>
        <w:t>37. ИП Обронов А.А., с. Вешкайма, Вешкаймского района Ульяновской области (по согласованию);</w:t>
      </w:r>
    </w:p>
    <w:p>
      <w:pPr>
        <w:pStyle w:val="Normal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cs="PT Astra Serif" w:ascii="PT Astra Serif" w:hAnsi="PT Astra Serif"/>
          <w:bCs/>
          <w:sz w:val="28"/>
          <w:szCs w:val="28"/>
        </w:rPr>
        <w:tab/>
        <w:t>38. ИП Смирнов С.И., р.п. Вешкайма, Вешкаймского района Ульяновской области (по согласованию);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bCs/>
          <w:sz w:val="28"/>
          <w:szCs w:val="28"/>
        </w:rPr>
        <w:tab/>
        <w:t>39. ИП Кисляков С.Н., р.п. Вешкайма, Вешкаймского района Ульяновской области (по согласованию);</w:t>
      </w:r>
    </w:p>
    <w:p>
      <w:pPr>
        <w:pStyle w:val="Normal"/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cs="PT Astra Serif" w:ascii="PT Astra Serif" w:hAnsi="PT Astra Serif"/>
          <w:bCs/>
          <w:sz w:val="28"/>
          <w:szCs w:val="28"/>
        </w:rPr>
        <w:t>40. ИП Морозкова С.А., р.п. Вешкайма, Вешкаймского района Ульяновской области (по согласованию);</w:t>
      </w:r>
    </w:p>
    <w:p>
      <w:pPr>
        <w:pStyle w:val="Normal"/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cs="PT Astra Serif" w:ascii="PT Astra Serif" w:hAnsi="PT Astra Serif"/>
          <w:bCs/>
          <w:sz w:val="28"/>
          <w:szCs w:val="28"/>
        </w:rPr>
        <w:t>41.  ИП Плохова Е.В., с. Вешкайма, Вешкаймского района Ульяновской области (по согласованию);</w:t>
      </w:r>
    </w:p>
    <w:p>
      <w:pPr>
        <w:pStyle w:val="Normal"/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cs="PT Astra Serif" w:ascii="PT Astra Serif" w:hAnsi="PT Astra Serif"/>
          <w:bCs/>
          <w:sz w:val="28"/>
          <w:szCs w:val="28"/>
        </w:rPr>
        <w:t>42. ИП Чапаева Р.М., с. Каргино, Вешкаймского района Ульяновской области (по согласованию);</w:t>
      </w:r>
    </w:p>
    <w:p>
      <w:pPr>
        <w:pStyle w:val="Normal"/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cs="PT Astra Serif" w:ascii="PT Astra Serif" w:hAnsi="PT Astra Serif"/>
          <w:bCs/>
          <w:sz w:val="28"/>
          <w:szCs w:val="28"/>
        </w:rPr>
        <w:t>43. ИП Посадскова О.В., р.п. Чуфарово, Вешкаймского района Ульяновской области (по согласованию);</w:t>
      </w:r>
    </w:p>
    <w:p>
      <w:pPr>
        <w:pStyle w:val="Normal"/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cs="PT Astra Serif" w:ascii="PT Astra Serif" w:hAnsi="PT Astra Serif"/>
          <w:bCs/>
          <w:sz w:val="28"/>
          <w:szCs w:val="28"/>
        </w:rPr>
        <w:t>44. ИП Алиакбярова С.И., р.п. Чуфарово, Вешкаймского района Ульяновской области (по согласованию);</w:t>
      </w:r>
    </w:p>
    <w:p>
      <w:pPr>
        <w:pStyle w:val="Normal"/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cs="PT Astra Serif" w:ascii="PT Astra Serif" w:hAnsi="PT Astra Serif"/>
          <w:bCs/>
          <w:sz w:val="28"/>
          <w:szCs w:val="28"/>
        </w:rPr>
        <w:t>45.  ИП Кирьянов А.В., р.п. Вешкайма, Вешкаймского района Ульяновской области (по согласованию);</w:t>
      </w:r>
    </w:p>
    <w:p>
      <w:pPr>
        <w:pStyle w:val="Normal"/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cs="PT Astra Serif" w:ascii="PT Astra Serif" w:hAnsi="PT Astra Serif"/>
          <w:bCs/>
          <w:sz w:val="28"/>
          <w:szCs w:val="28"/>
        </w:rPr>
        <w:t>46.  ИП Шилкина О.Г., р.п. Вешкайма, Вешкаймского района Ульяновской области (по согласованию);</w:t>
      </w:r>
    </w:p>
    <w:p>
      <w:pPr>
        <w:pStyle w:val="Normal"/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cs="PT Astra Serif" w:ascii="PT Astra Serif" w:hAnsi="PT Astra Serif"/>
          <w:bCs/>
          <w:sz w:val="28"/>
          <w:szCs w:val="28"/>
        </w:rPr>
        <w:t>47.   ИП Козин С.Ю., с. Бекетовка Вешкаймского района Ульяновской области (по согласованию);</w:t>
      </w:r>
    </w:p>
    <w:p>
      <w:pPr>
        <w:pStyle w:val="Normal"/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cs="PT Astra Serif" w:ascii="PT Astra Serif" w:hAnsi="PT Astra Serif"/>
          <w:bCs/>
          <w:sz w:val="28"/>
          <w:szCs w:val="28"/>
        </w:rPr>
        <w:t>48.  ИП Черкашин С.Н., с. Вешкайма, Вешкаймского района Ульяновской области (по согласованию);</w:t>
      </w:r>
    </w:p>
    <w:p>
      <w:pPr>
        <w:pStyle w:val="Normal"/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cs="PT Astra Serif" w:ascii="PT Astra Serif" w:hAnsi="PT Astra Serif"/>
          <w:bCs/>
          <w:sz w:val="28"/>
          <w:szCs w:val="28"/>
        </w:rPr>
        <w:t>49. ИП Котельникова Л.В., р.п. Вешкайма, Вешкаймского района Ульяновской области (по согласованию);</w:t>
      </w:r>
    </w:p>
    <w:p>
      <w:pPr>
        <w:pStyle w:val="Normal"/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cs="PT Astra Serif" w:ascii="PT Astra Serif" w:hAnsi="PT Astra Serif"/>
          <w:bCs/>
          <w:sz w:val="28"/>
          <w:szCs w:val="28"/>
        </w:rPr>
        <w:t>50.  ИП Зиновьева Т.В., р.п. Вешкайма, Вешкаймского района Ульяновской области (по согласованию);</w:t>
      </w:r>
    </w:p>
    <w:p>
      <w:pPr>
        <w:pStyle w:val="Normal"/>
        <w:ind w:firstLine="708"/>
        <w:jc w:val="both"/>
        <w:rPr/>
      </w:pPr>
      <w:r>
        <w:rPr>
          <w:rFonts w:cs="PT Astra Serif" w:ascii="PT Astra Serif" w:hAnsi="PT Astra Serif"/>
          <w:bCs/>
          <w:sz w:val="28"/>
          <w:szCs w:val="28"/>
        </w:rPr>
        <w:t>51.  ИП Зайнетдинова  О.В., р.п. Вешкайма, Вешкаймского района Ульяновской области (по согласованию);</w:t>
      </w:r>
    </w:p>
    <w:p>
      <w:pPr>
        <w:pStyle w:val="Normal"/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cs="PT Astra Serif" w:ascii="PT Astra Serif" w:hAnsi="PT Astra Serif"/>
          <w:bCs/>
          <w:sz w:val="28"/>
          <w:szCs w:val="28"/>
        </w:rPr>
        <w:t>52.  ИП Катанов А.Г., р.п. Чуфарово, Вешкаймского района Ульяновской области (по согласованию);</w:t>
      </w:r>
    </w:p>
    <w:p>
      <w:pPr>
        <w:pStyle w:val="Normal"/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cs="PT Astra Serif" w:ascii="PT Astra Serif" w:hAnsi="PT Astra Serif"/>
          <w:bCs/>
          <w:sz w:val="28"/>
          <w:szCs w:val="28"/>
        </w:rPr>
        <w:t>53. ИП Трофимушкин Е.А., р.п. Вешкайма, Вешкаймского района Ульяновской области (по согласованию).</w:t>
      </w:r>
    </w:p>
    <w:p>
      <w:pPr>
        <w:pStyle w:val="Style33"/>
        <w:jc w:val="both"/>
        <w:rPr>
          <w:rFonts w:ascii="PT Astra Serif" w:hAnsi="PT Astra Serif" w:cs="PT Astra Serif"/>
          <w:color w:val="000000"/>
        </w:rPr>
      </w:pPr>
      <w:r>
        <w:rPr>
          <w:rFonts w:eastAsia="PT Astra Serif" w:cs="PT Astra Serif" w:ascii="PT Astra Serif" w:hAnsi="PT Astra Serif"/>
        </w:rPr>
        <w:t xml:space="preserve">                                               </w:t>
      </w:r>
      <w:r>
        <w:rPr>
          <w:rFonts w:cs="PT Astra Serif" w:ascii="PT Astra Serif" w:hAnsi="PT Astra Serif"/>
        </w:rPr>
        <w:t>______________________________</w:t>
      </w:r>
      <w:r>
        <w:rPr>
          <w:rFonts w:cs="PT Astra Serif" w:ascii="PT Astra Serif" w:hAnsi="PT Astra Serif"/>
          <w:color w:val="000000"/>
        </w:rPr>
        <w:t xml:space="preserve">                                                  ».</w:t>
      </w:r>
    </w:p>
    <w:p>
      <w:pPr>
        <w:pStyle w:val="Style33"/>
        <w:jc w:val="both"/>
        <w:rPr>
          <w:rFonts w:ascii="PT Astra Serif" w:hAnsi="PT Astra Serif" w:cs="PT Astra Serif"/>
          <w:color w:val="000000"/>
        </w:rPr>
      </w:pPr>
      <w:r>
        <w:rPr>
          <w:rFonts w:cs="PT Astra Serif" w:ascii="PT Astra Serif" w:hAnsi="PT Astra Serif"/>
          <w:color w:val="000000"/>
        </w:rPr>
      </w:r>
    </w:p>
    <w:p>
      <w:pPr>
        <w:pStyle w:val="Normal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2. Признать утратившим  силу  постановление администрации  муниципального образования  «Вешкаймский район» от 27 октября 2016 года №783 «О внесении изменений в постановление администрации муниципального образования «Вешкаймский район» от 20.04.2016  № 259 «Об определении видов работ и объектов, на которых отбываются наказания в виде обязательных работ и об определении мест отбывания наказания в виде исправительных работ».</w:t>
      </w:r>
    </w:p>
    <w:p>
      <w:pPr>
        <w:pStyle w:val="Normal"/>
        <w:ind w:firstLine="709"/>
        <w:jc w:val="both"/>
        <w:rPr/>
      </w:pPr>
      <w:r>
        <w:rPr>
          <w:rFonts w:cs="PT Astra Serif" w:ascii="PT Astra Serif" w:hAnsi="PT Astra Serif"/>
          <w:color w:val="000000"/>
          <w:sz w:val="28"/>
          <w:szCs w:val="28"/>
        </w:rPr>
        <w:t>3. Настоящее постановление вступает в силу на следующий день после его обнародования.</w:t>
      </w:r>
    </w:p>
    <w:p>
      <w:pPr>
        <w:pStyle w:val="Normal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 xml:space="preserve">Глава администрации </w:t>
      </w:r>
    </w:p>
    <w:p>
      <w:pPr>
        <w:pStyle w:val="Normal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муниципального образования</w:t>
      </w:r>
    </w:p>
    <w:p>
      <w:pPr>
        <w:pStyle w:val="Normal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«Вешкаймский район»                                                                          Т.Н. Стельмах</w:t>
      </w:r>
    </w:p>
    <w:p>
      <w:pPr>
        <w:pStyle w:val="Normal"/>
        <w:rPr>
          <w:rFonts w:ascii="PT Astra Serif" w:hAnsi="PT Astra Serif" w:cs="PT Astra Serif"/>
          <w:color w:val="000000"/>
          <w:sz w:val="28"/>
          <w:szCs w:val="28"/>
        </w:rPr>
      </w:pPr>
      <w:r>
        <w:rPr/>
      </w:r>
    </w:p>
    <w:sectPr>
      <w:headerReference w:type="default" r:id="rId3"/>
      <w:headerReference w:type="first" r:id="rId4"/>
      <w:type w:val="nextPage"/>
      <w:pgSz w:w="11906" w:h="16838"/>
      <w:pgMar w:left="1701" w:right="567" w:header="413" w:top="1041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Arial">
    <w:charset w:val="01"/>
    <w:family w:val="roman"/>
    <w:pitch w:val="default"/>
  </w:font>
  <w:font w:name="Calibri">
    <w:charset w:val="01"/>
    <w:family w:val="roman"/>
    <w:pitch w:val="default"/>
  </w:font>
  <w:font w:name="Courier New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7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7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NSimSun" w:cs="Mangal"/>
        <w:sz w:val="28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jc w:val="center"/>
      <w:outlineLvl w:val="1"/>
    </w:pPr>
    <w:rPr>
      <w:b/>
      <w:bCs/>
      <w:sz w:val="32"/>
      <w:lang w:val="ru-RU"/>
    </w:rPr>
  </w:style>
  <w:style w:type="paragraph" w:styleId="7">
    <w:name w:val="Heading 7"/>
    <w:basedOn w:val="Normal"/>
    <w:next w:val="Normal"/>
    <w:qFormat/>
    <w:pPr>
      <w:keepNext w:val="true"/>
      <w:numPr>
        <w:ilvl w:val="6"/>
        <w:numId w:val="1"/>
      </w:numPr>
      <w:suppressAutoHyphens w:val="true"/>
      <w:ind w:left="7740" w:hanging="0"/>
      <w:outlineLvl w:val="6"/>
    </w:pPr>
    <w:rPr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Style12">
    <w:name w:val="Основной шрифт абзаца"/>
    <w:qFormat/>
    <w:rPr/>
  </w:style>
  <w:style w:type="character" w:styleId="Style13">
    <w:name w:val="Нижний колонтитул Знак"/>
    <w:qFormat/>
    <w:rPr>
      <w:sz w:val="24"/>
      <w:szCs w:val="24"/>
    </w:rPr>
  </w:style>
  <w:style w:type="character" w:styleId="Style14">
    <w:name w:val="Текст выноски Знак"/>
    <w:qFormat/>
    <w:rPr>
      <w:rFonts w:ascii="Tahoma" w:hAnsi="Tahoma" w:cs="Tahoma"/>
      <w:sz w:val="16"/>
      <w:szCs w:val="16"/>
    </w:rPr>
  </w:style>
  <w:style w:type="character" w:styleId="21">
    <w:name w:val="Заголовок 2 Знак"/>
    <w:qFormat/>
    <w:rPr>
      <w:b/>
      <w:bCs/>
      <w:sz w:val="32"/>
      <w:szCs w:val="24"/>
    </w:rPr>
  </w:style>
  <w:style w:type="character" w:styleId="Style15">
    <w:name w:val="Верхний колонтитул Знак"/>
    <w:qFormat/>
    <w:rPr>
      <w:rFonts w:eastAsia="Lucida Sans Unicode"/>
      <w:kern w:val="2"/>
      <w:sz w:val="24"/>
      <w:szCs w:val="24"/>
    </w:rPr>
  </w:style>
  <w:style w:type="character" w:styleId="1">
    <w:name w:val="Основной шрифт абзаца1"/>
    <w:qFormat/>
    <w:rPr/>
  </w:style>
  <w:style w:type="character" w:styleId="Style16">
    <w:name w:val="Основной текст Знак"/>
    <w:qFormat/>
    <w:rPr>
      <w:b/>
      <w:bCs/>
      <w:sz w:val="28"/>
      <w:szCs w:val="24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Style17">
    <w:name w:val="Выделение жирным"/>
    <w:qFormat/>
    <w:rPr>
      <w:b/>
      <w:bCs/>
    </w:rPr>
  </w:style>
  <w:style w:type="character" w:styleId="Style18">
    <w:name w:val="Символ нумерации"/>
    <w:qFormat/>
    <w:rPr/>
  </w:style>
  <w:style w:type="character" w:styleId="Style19">
    <w:name w:val="Маркеры списка"/>
    <w:qFormat/>
    <w:rPr>
      <w:rFonts w:ascii="OpenSymbol" w:hAnsi="OpenSymbol" w:eastAsia="OpenSymbol" w:cs="OpenSymbol"/>
    </w:rPr>
  </w:style>
  <w:style w:type="character" w:styleId="Style20">
    <w:name w:val="Основной текст с отступом Знак"/>
    <w:qFormat/>
    <w:rPr>
      <w:rFonts w:ascii="Arial" w:hAnsi="Arial" w:eastAsia="Lucida Sans Unicode" w:cs="Arial"/>
      <w:kern w:val="2"/>
      <w:szCs w:val="24"/>
    </w:rPr>
  </w:style>
  <w:style w:type="character" w:styleId="11">
    <w:name w:val="Основной текст с отступом Знак1"/>
    <w:qFormat/>
    <w:rPr>
      <w:sz w:val="24"/>
      <w:szCs w:val="24"/>
    </w:rPr>
  </w:style>
  <w:style w:type="character" w:styleId="Appleconvertedspace">
    <w:name w:val="apple-converted-space"/>
    <w:qFormat/>
    <w:rPr/>
  </w:style>
  <w:style w:type="character" w:styleId="Style21">
    <w:name w:val="Символ сноски"/>
    <w:qFormat/>
    <w:rPr/>
  </w:style>
  <w:style w:type="character" w:styleId="12">
    <w:name w:val="Знак сноски1"/>
    <w:qFormat/>
    <w:rPr>
      <w:vertAlign w:val="superscript"/>
    </w:rPr>
  </w:style>
  <w:style w:type="character" w:styleId="Style22">
    <w:name w:val="Номер страницы"/>
    <w:rPr/>
  </w:style>
  <w:style w:type="character" w:styleId="Style23">
    <w:name w:val="Знак сноски"/>
    <w:qFormat/>
    <w:rPr>
      <w:vertAlign w:val="superscript"/>
    </w:rPr>
  </w:style>
  <w:style w:type="character" w:styleId="Style24">
    <w:name w:val="Подзаголовок Знак"/>
    <w:qFormat/>
    <w:rPr>
      <w:rFonts w:ascii="Arial" w:hAnsi="Arial" w:eastAsia="Lucida Sans Unicode" w:cs="Tahoma"/>
      <w:i/>
      <w:iCs/>
      <w:kern w:val="2"/>
      <w:sz w:val="28"/>
      <w:szCs w:val="28"/>
      <w:lang w:eastAsia="zh-CN"/>
    </w:rPr>
  </w:style>
  <w:style w:type="character" w:styleId="Style25">
    <w:name w:val="Текст сноски Знак"/>
    <w:qFormat/>
    <w:rPr>
      <w:rFonts w:eastAsia="Lucida Sans Unicode"/>
      <w:kern w:val="2"/>
      <w:lang w:eastAsia="zh-CN"/>
    </w:rPr>
  </w:style>
  <w:style w:type="character" w:styleId="Style26">
    <w:name w:val="Интернет-ссылка"/>
    <w:rPr>
      <w:color w:val="0000FF"/>
      <w:u w:val="single"/>
    </w:rPr>
  </w:style>
  <w:style w:type="character" w:styleId="Style27">
    <w:name w:val="Выделение"/>
    <w:qFormat/>
    <w:rPr>
      <w:i/>
      <w:iCs/>
    </w:rPr>
  </w:style>
  <w:style w:type="paragraph" w:styleId="Style28">
    <w:name w:val="Заголовок"/>
    <w:next w:val="Style29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b/>
      <w:color w:val="auto"/>
      <w:kern w:val="0"/>
      <w:sz w:val="22"/>
      <w:szCs w:val="20"/>
      <w:lang w:val="ru-RU" w:eastAsia="zh-CN" w:bidi="ar-SA"/>
    </w:rPr>
  </w:style>
  <w:style w:type="paragraph" w:styleId="Style29">
    <w:name w:val="Body Text"/>
    <w:basedOn w:val="Normal"/>
    <w:pPr>
      <w:suppressAutoHyphens w:val="true"/>
      <w:jc w:val="center"/>
    </w:pPr>
    <w:rPr>
      <w:b/>
      <w:bCs/>
      <w:sz w:val="28"/>
      <w:lang w:val="ru-RU"/>
    </w:rPr>
  </w:style>
  <w:style w:type="paragraph" w:styleId="Style30">
    <w:name w:val="List"/>
    <w:basedOn w:val="Style29"/>
    <w:pPr>
      <w:widowControl w:val="false"/>
      <w:spacing w:before="0" w:after="120"/>
      <w:jc w:val="left"/>
    </w:pPr>
    <w:rPr>
      <w:rFonts w:eastAsia="Lucida Sans Unicode" w:cs="Mangal"/>
      <w:b w:val="false"/>
      <w:bCs w:val="false"/>
      <w:kern w:val="2"/>
      <w:sz w:val="24"/>
      <w:lang w:bidi="hi-IN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ascii="PT Astra Serif" w:hAnsi="PT Astra Serif" w:cs="Mangal"/>
      <w:sz w:val="24"/>
    </w:rPr>
  </w:style>
  <w:style w:type="paragraph" w:styleId="Style33">
    <w:name w:val="Содержимое таблицы"/>
    <w:basedOn w:val="Normal"/>
    <w:qFormat/>
    <w:pPr>
      <w:widowControl w:val="false"/>
      <w:suppressLineNumbers/>
      <w:suppressAutoHyphens w:val="true"/>
    </w:pPr>
    <w:rPr>
      <w:rFonts w:eastAsia="Lucida Sans Unicode"/>
      <w:kern w:val="2"/>
    </w:rPr>
  </w:style>
  <w:style w:type="paragraph" w:styleId="Style34">
    <w:name w:val="Обычный (веб)"/>
    <w:basedOn w:val="Normal"/>
    <w:qFormat/>
    <w:pPr>
      <w:widowControl w:val="false"/>
      <w:suppressAutoHyphens w:val="true"/>
      <w:spacing w:before="280" w:after="280"/>
    </w:pPr>
    <w:rPr>
      <w:rFonts w:eastAsia="Lucida Sans Unicode"/>
      <w:kern w:val="2"/>
    </w:rPr>
  </w:style>
  <w:style w:type="paragraph" w:styleId="Style35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36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7">
    <w:name w:val="Header"/>
    <w:basedOn w:val="Normal"/>
    <w:pPr>
      <w:widowControl w:val="false"/>
      <w:suppressLineNumbers/>
      <w:tabs>
        <w:tab w:val="clear" w:pos="708"/>
        <w:tab w:val="center" w:pos="4818" w:leader="none"/>
        <w:tab w:val="right" w:pos="9637" w:leader="none"/>
      </w:tabs>
      <w:suppressAutoHyphens w:val="true"/>
    </w:pPr>
    <w:rPr>
      <w:rFonts w:eastAsia="Lucida Sans Unicode"/>
      <w:kern w:val="2"/>
      <w:lang w:val="ru-RU"/>
    </w:rPr>
  </w:style>
  <w:style w:type="paragraph" w:styleId="Style38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39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13">
    <w:name w:val="Название1"/>
    <w:basedOn w:val="Normal"/>
    <w:qFormat/>
    <w:pPr>
      <w:widowControl w:val="false"/>
      <w:suppressLineNumbers/>
      <w:suppressAutoHyphens w:val="true"/>
      <w:spacing w:before="120" w:after="120"/>
    </w:pPr>
    <w:rPr>
      <w:rFonts w:eastAsia="Lucida Sans Unicode" w:cs="Mangal"/>
      <w:i/>
      <w:iCs/>
      <w:kern w:val="2"/>
      <w:lang w:bidi="hi-IN"/>
    </w:rPr>
  </w:style>
  <w:style w:type="paragraph" w:styleId="14">
    <w:name w:val="Указатель1"/>
    <w:basedOn w:val="Normal"/>
    <w:qFormat/>
    <w:pPr>
      <w:widowControl w:val="false"/>
      <w:suppressLineNumbers/>
      <w:suppressAutoHyphens w:val="true"/>
    </w:pPr>
    <w:rPr>
      <w:rFonts w:eastAsia="Lucida Sans Unicode" w:cs="Mangal"/>
      <w:kern w:val="2"/>
      <w:lang w:bidi="hi-IN"/>
    </w:rPr>
  </w:style>
  <w:style w:type="paragraph" w:styleId="15">
    <w:name w:val="Цитата1"/>
    <w:basedOn w:val="Normal"/>
    <w:qFormat/>
    <w:pPr>
      <w:suppressAutoHyphens w:val="true"/>
      <w:spacing w:lineRule="atLeast" w:line="100"/>
      <w:ind w:left="567" w:right="708" w:firstLine="567"/>
    </w:pPr>
    <w:rPr>
      <w:kern w:val="2"/>
      <w:sz w:val="28"/>
      <w:szCs w:val="20"/>
      <w:lang w:bidi="hi-IN"/>
    </w:rPr>
  </w:style>
  <w:style w:type="paragraph" w:styleId="ListParagraph">
    <w:name w:val="List Paragraph"/>
    <w:qFormat/>
    <w:pPr>
      <w:widowControl w:val="false"/>
      <w:suppressAutoHyphens w:val="true"/>
      <w:bidi w:val="0"/>
      <w:spacing w:before="0" w:after="0"/>
      <w:ind w:left="720" w:hanging="0"/>
      <w:jc w:val="left"/>
    </w:pPr>
    <w:rPr>
      <w:rFonts w:ascii="Times New Roman" w:hAnsi="Times New Roman" w:eastAsia="Lucida Sans Unicode" w:cs="Times New Roman"/>
      <w:color w:val="auto"/>
      <w:kern w:val="2"/>
      <w:sz w:val="24"/>
      <w:szCs w:val="24"/>
      <w:lang w:val="ru-RU" w:eastAsia="zh-CN" w:bidi="ar-SA"/>
    </w:rPr>
  </w:style>
  <w:style w:type="paragraph" w:styleId="ConsPlusNonformat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zh-CN" w:bidi="ar-SA"/>
    </w:rPr>
  </w:style>
  <w:style w:type="paragraph" w:styleId="Style40">
    <w:name w:val="Абзац списка"/>
    <w:basedOn w:val="Normal"/>
    <w:qFormat/>
    <w:pPr>
      <w:widowControl w:val="false"/>
      <w:suppressAutoHyphens w:val="true"/>
      <w:ind w:left="720" w:hanging="0"/>
    </w:pPr>
    <w:rPr>
      <w:rFonts w:ascii="Arial" w:hAnsi="Arial" w:eastAsia="Lucida Sans Unicode" w:cs="Arial"/>
      <w:kern w:val="2"/>
      <w:sz w:val="20"/>
    </w:rPr>
  </w:style>
  <w:style w:type="paragraph" w:styleId="Style41">
    <w:name w:val="Заголовок таблицы"/>
    <w:basedOn w:val="Style33"/>
    <w:qFormat/>
    <w:pPr>
      <w:jc w:val="center"/>
    </w:pPr>
    <w:rPr>
      <w:rFonts w:ascii="Arial" w:hAnsi="Arial" w:cs="Arial"/>
      <w:b/>
      <w:bCs/>
      <w:sz w:val="20"/>
    </w:rPr>
  </w:style>
  <w:style w:type="paragraph" w:styleId="211">
    <w:name w:val="Основной текст с отступом 21"/>
    <w:basedOn w:val="Normal"/>
    <w:qFormat/>
    <w:pPr>
      <w:widowControl w:val="false"/>
      <w:suppressAutoHyphens w:val="true"/>
      <w:ind w:left="284" w:firstLine="425"/>
      <w:jc w:val="both"/>
    </w:pPr>
    <w:rPr>
      <w:rFonts w:ascii="Arial" w:hAnsi="Arial" w:eastAsia="Lucida Sans Unicode" w:cs="Arial"/>
      <w:color w:val="000000"/>
      <w:kern w:val="2"/>
      <w:sz w:val="28"/>
    </w:rPr>
  </w:style>
  <w:style w:type="paragraph" w:styleId="Style42">
    <w:name w:val="Body Text Indent"/>
    <w:basedOn w:val="Normal"/>
    <w:pPr>
      <w:widowControl w:val="false"/>
      <w:suppressAutoHyphens w:val="true"/>
      <w:spacing w:lineRule="auto" w:line="480" w:before="0" w:after="120"/>
    </w:pPr>
    <w:rPr>
      <w:rFonts w:ascii="Arial" w:hAnsi="Arial" w:eastAsia="Lucida Sans Unicode" w:cs="Arial"/>
      <w:kern w:val="2"/>
      <w:sz w:val="20"/>
      <w:lang w:val="ru-RU"/>
    </w:rPr>
  </w:style>
  <w:style w:type="paragraph" w:styleId="212">
    <w:name w:val="Основной текст 21"/>
    <w:basedOn w:val="Normal"/>
    <w:qFormat/>
    <w:pPr>
      <w:widowControl w:val="false"/>
      <w:tabs>
        <w:tab w:val="clear" w:pos="708"/>
        <w:tab w:val="left" w:pos="4395" w:leader="none"/>
      </w:tabs>
      <w:suppressAutoHyphens w:val="true"/>
      <w:jc w:val="center"/>
    </w:pPr>
    <w:rPr>
      <w:rFonts w:ascii="Arial" w:hAnsi="Arial" w:eastAsia="Lucida Sans Unicode" w:cs="Arial"/>
      <w:b/>
      <w:color w:val="000000"/>
      <w:kern w:val="2"/>
      <w:sz w:val="28"/>
    </w:rPr>
  </w:style>
  <w:style w:type="paragraph" w:styleId="ConsPlusDocList">
    <w:name w:val="&#9;&#9;ConsPlusDocList"/>
    <w:next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zh-CN" w:bidi="ar-SA"/>
    </w:rPr>
  </w:style>
  <w:style w:type="paragraph" w:styleId="ConsPlusCell">
    <w:name w:val="&#9;&#9;ConsPlusCell"/>
    <w:next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zh-CN" w:bidi="ar-SA"/>
    </w:rPr>
  </w:style>
  <w:style w:type="paragraph" w:styleId="ConsPlusNonformat1">
    <w:name w:val="&#9;&#9;ConsPlusNonformat"/>
    <w:next w:val="Normal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auto"/>
      <w:kern w:val="0"/>
      <w:sz w:val="20"/>
      <w:szCs w:val="20"/>
      <w:lang w:val="ru-RU" w:eastAsia="zh-CN" w:bidi="ar-SA"/>
    </w:rPr>
  </w:style>
  <w:style w:type="paragraph" w:styleId="ConsPlusTitle">
    <w:name w:val="&#9;&#9;ConsPlusTitle"/>
    <w:next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b/>
      <w:bCs/>
      <w:color w:val="auto"/>
      <w:kern w:val="0"/>
      <w:sz w:val="20"/>
      <w:szCs w:val="20"/>
      <w:lang w:val="ru-RU" w:eastAsia="zh-CN" w:bidi="ar-SA"/>
    </w:rPr>
  </w:style>
  <w:style w:type="paragraph" w:styleId="ConsPlusCell1">
    <w:name w:val="ConsPlusCell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Lucida Sans Unicode" w:cs="Times New Roman"/>
      <w:color w:val="auto"/>
      <w:kern w:val="2"/>
      <w:sz w:val="24"/>
      <w:szCs w:val="24"/>
      <w:lang w:val="ru-RU" w:eastAsia="zh-CN" w:bidi="ar-SA"/>
    </w:rPr>
  </w:style>
  <w:style w:type="paragraph" w:styleId="Style43">
    <w:name w:val="Название объекта"/>
    <w:basedOn w:val="Style28"/>
    <w:next w:val="Style44"/>
    <w:qFormat/>
    <w:pPr/>
    <w:rPr>
      <w:rFonts w:cs="Tahoma"/>
      <w:lang w:eastAsia="zh-CN" w:bidi="ar-SA"/>
    </w:rPr>
  </w:style>
  <w:style w:type="paragraph" w:styleId="Style44">
    <w:name w:val="Subtitle"/>
    <w:basedOn w:val="Style28"/>
    <w:next w:val="Style29"/>
    <w:qFormat/>
    <w:pPr>
      <w:jc w:val="center"/>
    </w:pPr>
    <w:rPr>
      <w:rFonts w:cs="Times New Roman"/>
      <w:i/>
      <w:iCs/>
      <w:lang w:val="ru-RU" w:eastAsia="zh-CN" w:bidi="ar-SA"/>
    </w:rPr>
  </w:style>
  <w:style w:type="paragraph" w:styleId="22">
    <w:name w:val="Указатель2"/>
    <w:basedOn w:val="Normal"/>
    <w:qFormat/>
    <w:pPr>
      <w:widowControl w:val="false"/>
      <w:suppressLineNumbers/>
      <w:suppressAutoHyphens w:val="true"/>
    </w:pPr>
    <w:rPr>
      <w:rFonts w:eastAsia="Lucida Sans Unicode" w:cs="Mangal"/>
      <w:kern w:val="2"/>
      <w:lang w:eastAsia="zh-CN"/>
    </w:rPr>
  </w:style>
  <w:style w:type="paragraph" w:styleId="Style45">
    <w:name w:val="Footnote Text"/>
    <w:basedOn w:val="Normal"/>
    <w:pPr>
      <w:widowControl w:val="false"/>
      <w:suppressLineNumbers/>
      <w:suppressAutoHyphens w:val="true"/>
      <w:ind w:left="283" w:hanging="283"/>
    </w:pPr>
    <w:rPr>
      <w:rFonts w:eastAsia="Lucida Sans Unicode"/>
      <w:kern w:val="2"/>
      <w:sz w:val="20"/>
      <w:szCs w:val="20"/>
      <w:lang w:val="ru-RU" w:eastAsia="zh-CN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46">
    <w:name w:val="Содержимое врезки"/>
    <w:basedOn w:val="Style29"/>
    <w:qFormat/>
    <w:pPr>
      <w:widowControl w:val="false"/>
      <w:spacing w:before="0" w:after="120"/>
      <w:jc w:val="left"/>
    </w:pPr>
    <w:rPr>
      <w:rFonts w:eastAsia="Lucida Sans Unicode"/>
      <w:b w:val="false"/>
      <w:bCs w:val="false"/>
      <w:kern w:val="2"/>
      <w:sz w:val="24"/>
      <w:lang w:eastAsia="zh-C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150</TotalTime>
  <Application>LibreOffice/7.0.0.3$Windows_x86 LibreOffice_project/8061b3e9204bef6b321a21033174034a5e2ea88e</Application>
  <Pages>4</Pages>
  <Words>828</Words>
  <Characters>5819</Characters>
  <CharactersWithSpaces>7532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2019-09-27T16:40:00Z</dcterms:created>
  <dc:creator>User</dc:creator>
  <dc:description/>
  <cp:keywords>  </cp:keywords>
  <dc:language>ru-RU</dc:language>
  <cp:lastModifiedBy/>
  <cp:lastPrinted>2020-08-28T08:55:59Z</cp:lastPrinted>
  <dcterms:modified xsi:type="dcterms:W3CDTF">2020-08-31T10:54:09Z</dcterms:modified>
  <cp:revision>7</cp:revision>
  <dc:subject/>
  <dc:title>Проект МЦП по коррупции</dc:title>
</cp:coreProperties>
</file>